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A4" w:rsidRDefault="00FD3DA4" w:rsidP="00FD3DA4">
      <w:pPr>
        <w:pStyle w:val="c3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</w:rPr>
      </w:pPr>
    </w:p>
    <w:p w:rsidR="00FD3DA4" w:rsidRPr="00FD3DA4" w:rsidRDefault="00FD3DA4" w:rsidP="00FD3DA4">
      <w:pPr>
        <w:pStyle w:val="c3"/>
        <w:shd w:val="clear" w:color="auto" w:fill="FFFFFF"/>
        <w:jc w:val="center"/>
        <w:rPr>
          <w:rStyle w:val="c12"/>
          <w:bCs/>
          <w:color w:val="000000"/>
          <w:sz w:val="29"/>
          <w:szCs w:val="29"/>
          <w:shd w:val="clear" w:color="auto" w:fill="FFFFFF"/>
        </w:rPr>
      </w:pPr>
      <w:r>
        <w:rPr>
          <w:b/>
          <w:bCs/>
          <w:color w:val="000000"/>
          <w:sz w:val="29"/>
          <w:szCs w:val="29"/>
          <w:bdr w:val="none" w:sz="0" w:space="0" w:color="auto" w:frame="1"/>
          <w:shd w:val="clear" w:color="auto" w:fill="FFFFFF"/>
        </w:rPr>
        <w:t>Лучанинова А.Н.</w:t>
      </w:r>
      <w:r>
        <w:rPr>
          <w:color w:val="000000"/>
          <w:sz w:val="29"/>
          <w:szCs w:val="29"/>
        </w:rPr>
        <w:br/>
      </w:r>
      <w:r>
        <w:rPr>
          <w:color w:val="000000"/>
          <w:sz w:val="29"/>
          <w:szCs w:val="29"/>
          <w:shd w:val="clear" w:color="auto" w:fill="FFFFFF"/>
        </w:rPr>
        <w:t xml:space="preserve">учитель-логопед, </w:t>
      </w:r>
      <w:r w:rsidRPr="00FD3DA4">
        <w:rPr>
          <w:bCs/>
          <w:color w:val="000000"/>
          <w:sz w:val="29"/>
          <w:szCs w:val="29"/>
          <w:shd w:val="clear" w:color="auto" w:fill="FFFFFF"/>
        </w:rPr>
        <w:t>Муниципальное бюджетное дошкольное образовательное учреждение «Детский сад общеразвивающего вида «Родничок»</w:t>
      </w:r>
      <w:r>
        <w:rPr>
          <w:bCs/>
          <w:color w:val="000000"/>
          <w:sz w:val="29"/>
          <w:szCs w:val="29"/>
          <w:shd w:val="clear" w:color="auto" w:fill="FFFFFF"/>
        </w:rPr>
        <w:t xml:space="preserve">, </w:t>
      </w:r>
      <w:r>
        <w:rPr>
          <w:color w:val="000000"/>
          <w:sz w:val="29"/>
          <w:szCs w:val="29"/>
          <w:shd w:val="clear" w:color="auto" w:fill="FFFFFF"/>
        </w:rPr>
        <w:t>( г. Фокино Приморский край, Россия)</w:t>
      </w:r>
    </w:p>
    <w:p w:rsidR="00FD3DA4" w:rsidRDefault="00FD3DA4" w:rsidP="005A559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2"/>
          <w:b/>
          <w:bCs/>
          <w:color w:val="000000"/>
        </w:rPr>
      </w:pPr>
    </w:p>
    <w:p w:rsidR="00FD3DA4" w:rsidRDefault="00FD3DA4" w:rsidP="005A5598">
      <w:pPr>
        <w:pStyle w:val="c3"/>
        <w:shd w:val="clear" w:color="auto" w:fill="FFFFFF"/>
        <w:spacing w:before="0" w:beforeAutospacing="0" w:after="0" w:afterAutospacing="0"/>
        <w:jc w:val="center"/>
        <w:rPr>
          <w:rStyle w:val="c12"/>
          <w:b/>
          <w:bCs/>
          <w:color w:val="000000"/>
        </w:rPr>
      </w:pPr>
    </w:p>
    <w:p w:rsidR="005A5598" w:rsidRDefault="005A5598" w:rsidP="005A5598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>ИСПОЛЬЗОВАНИЕ АРТИКУЛЯЦИОННОЙ СКАЗКИ В   РАБОТЕ УЧИТЕЛЯ- ЛОГОПЕДА.</w:t>
      </w:r>
    </w:p>
    <w:p w:rsidR="005A5598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color w:val="333333"/>
          <w:sz w:val="28"/>
          <w:szCs w:val="28"/>
        </w:rPr>
      </w:pPr>
      <w:r>
        <w:rPr>
          <w:i/>
          <w:iCs/>
          <w:color w:val="333333"/>
          <w:sz w:val="28"/>
          <w:szCs w:val="28"/>
        </w:rPr>
        <w:t xml:space="preserve"> </w:t>
      </w:r>
    </w:p>
    <w:p w:rsidR="00FD3DA4" w:rsidRPr="00FD3DA4" w:rsidRDefault="00FD3DA4" w:rsidP="00FD3DA4">
      <w:pPr>
        <w:pStyle w:val="c5"/>
        <w:shd w:val="clear" w:color="auto" w:fill="FFFFFF"/>
        <w:spacing w:after="0"/>
        <w:jc w:val="both"/>
        <w:rPr>
          <w:sz w:val="28"/>
          <w:szCs w:val="28"/>
        </w:rPr>
      </w:pPr>
      <w:r w:rsidRPr="00FD3DA4">
        <w:rPr>
          <w:b/>
          <w:bCs/>
          <w:sz w:val="28"/>
          <w:szCs w:val="28"/>
        </w:rPr>
        <w:t>Аннотация: </w:t>
      </w:r>
      <w:r w:rsidRPr="00FD3DA4">
        <w:rPr>
          <w:sz w:val="28"/>
          <w:szCs w:val="28"/>
        </w:rPr>
        <w:t>данная статья посвящена изучению</w:t>
      </w:r>
      <w:r w:rsidRPr="00FD3DA4">
        <w:rPr>
          <w:b/>
          <w:bCs/>
          <w:sz w:val="28"/>
          <w:szCs w:val="28"/>
        </w:rPr>
        <w:t> </w:t>
      </w:r>
      <w:r w:rsidRPr="00FD3DA4">
        <w:rPr>
          <w:sz w:val="28"/>
          <w:szCs w:val="28"/>
        </w:rPr>
        <w:t>артикуляционной гимнастики, которая помогает выработать четкие и согласованные движения органов артикуляционного аппарата для правильного произношения звуков у детей в дошкольном возрасте.</w:t>
      </w:r>
    </w:p>
    <w:p w:rsidR="00FD3DA4" w:rsidRPr="00FD3DA4" w:rsidRDefault="00FD3DA4" w:rsidP="00FD3DA4">
      <w:pPr>
        <w:pStyle w:val="c5"/>
        <w:shd w:val="clear" w:color="auto" w:fill="FFFFFF"/>
        <w:spacing w:after="0"/>
        <w:jc w:val="both"/>
        <w:rPr>
          <w:sz w:val="28"/>
          <w:szCs w:val="28"/>
        </w:rPr>
      </w:pPr>
      <w:r w:rsidRPr="00FD3DA4">
        <w:rPr>
          <w:b/>
          <w:bCs/>
          <w:sz w:val="28"/>
          <w:szCs w:val="28"/>
        </w:rPr>
        <w:t>Ключевые слова:</w:t>
      </w:r>
      <w:r w:rsidRPr="00FD3DA4">
        <w:rPr>
          <w:sz w:val="28"/>
          <w:szCs w:val="28"/>
        </w:rPr>
        <w:t> дошкольники с нарушением речи, нарушения звукопроизношения, органы речевого аппарата, артикуляционная гимнастика.</w:t>
      </w:r>
    </w:p>
    <w:p w:rsidR="005A5598" w:rsidRPr="00FD3DA4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sz w:val="28"/>
          <w:szCs w:val="28"/>
        </w:rPr>
      </w:pPr>
    </w:p>
    <w:p w:rsidR="00951E06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sz w:val="28"/>
          <w:szCs w:val="28"/>
        </w:rPr>
      </w:pPr>
      <w:r w:rsidRPr="00FD3DA4">
        <w:rPr>
          <w:rStyle w:val="c6"/>
          <w:sz w:val="28"/>
          <w:szCs w:val="28"/>
        </w:rPr>
        <w:t xml:space="preserve">Развитие логопедии неизбежно приводит к поиску новых, более эффективных методов коррекционно-воспитательного воздействия. Наша коррекционно-образовательная работа осуществляется с детьми дошкольного возраста, имеющими общее недоразвитие речи (ОНР). ОНР – сложное речевое расстройство, при котором у детей с нормальным слухом и первично сохранным интеллектом отмечается позднее начало развития речи, задержка в развитии пассивного и активного словаря, в формировании семантических полей, нарушения звукопроизношения и фонематического </w:t>
      </w:r>
      <w:r w:rsidR="00951E06" w:rsidRPr="00FD3DA4">
        <w:rPr>
          <w:rStyle w:val="c6"/>
          <w:sz w:val="28"/>
          <w:szCs w:val="28"/>
        </w:rPr>
        <w:t>слуха, аграмматизмы</w:t>
      </w:r>
      <w:r w:rsidRPr="00FD3DA4">
        <w:rPr>
          <w:rStyle w:val="c6"/>
          <w:sz w:val="28"/>
          <w:szCs w:val="28"/>
        </w:rPr>
        <w:t xml:space="preserve">, недостаточная сформированность связной речи. Это выражается в трудности манипулирования языковой единицей для выражения собственного замысла. Можно предположить, что дефектность собственно языковой базы может служить причиной возникновения трудностей при общении, а в наиболее выраженной форме приводить к упорному отказу ребенка с ОНР от речевой коммуникации. </w:t>
      </w:r>
    </w:p>
    <w:p w:rsidR="005A5598" w:rsidRPr="00FD3DA4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3DA4">
        <w:rPr>
          <w:rStyle w:val="c6"/>
          <w:sz w:val="28"/>
          <w:szCs w:val="28"/>
        </w:rPr>
        <w:t xml:space="preserve">Мышлению детей дошкольного возраста свойственен анимизм – стремление приписать неодушевленным предметам или животным человеческие черты. Именно </w:t>
      </w:r>
      <w:r w:rsidRPr="00FD3DA4">
        <w:rPr>
          <w:rStyle w:val="c6"/>
          <w:sz w:val="28"/>
          <w:szCs w:val="28"/>
          <w:u w:val="single"/>
        </w:rPr>
        <w:t>сказка</w:t>
      </w:r>
      <w:r w:rsidRPr="00FD3DA4">
        <w:rPr>
          <w:rStyle w:val="c6"/>
          <w:sz w:val="28"/>
          <w:szCs w:val="28"/>
        </w:rPr>
        <w:t xml:space="preserve"> является богатым ресурсом для реализации анимистических представлений детей.</w:t>
      </w:r>
    </w:p>
    <w:p w:rsidR="005A5598" w:rsidRPr="00FD3DA4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sz w:val="28"/>
          <w:szCs w:val="28"/>
        </w:rPr>
      </w:pPr>
      <w:r w:rsidRPr="00FD3DA4">
        <w:rPr>
          <w:rStyle w:val="c0"/>
          <w:sz w:val="28"/>
          <w:szCs w:val="28"/>
        </w:rPr>
        <w:t>В системе традиционных и нетрадиционных методов коррекции нарушений речи у детей все больше места занимают специальные техники, куда входит такое направление, как логопедическая сказка.</w:t>
      </w:r>
      <w:r w:rsidRPr="00FD3DA4">
        <w:rPr>
          <w:rStyle w:val="c1"/>
          <w:sz w:val="28"/>
          <w:szCs w:val="28"/>
        </w:rPr>
        <w:t> </w:t>
      </w:r>
      <w:r w:rsidRPr="00FD3DA4">
        <w:rPr>
          <w:rStyle w:val="c6"/>
          <w:sz w:val="28"/>
          <w:szCs w:val="28"/>
        </w:rPr>
        <w:t xml:space="preserve">Именно особенностями детской психики определяется выбор логосказки (логопедической сказки) как средства коррекции и развития коммуникативной функции речи детей с </w:t>
      </w:r>
      <w:r w:rsidRPr="00FD3DA4">
        <w:rPr>
          <w:rStyle w:val="c6"/>
          <w:sz w:val="28"/>
          <w:szCs w:val="28"/>
        </w:rPr>
        <w:lastRenderedPageBreak/>
        <w:t>ОНР. Сказка удовлетворяет три естественные психологические потребности ребенка дошкольного возраста: в автономности (в сказке герой действует самостоятельно, полагаясь на свои силы); в компетентности (герой побеждает, преодолевая препятствия и временные неудачи); в активности (герой активен, всегда в действии). Посредством логосказки мы корректируем и развиваем свойства личности, черты характера ребенка с нарушением речи (самостоятельность, активность, произвольность, эмоциональность, креативность),</w:t>
      </w:r>
      <w:r w:rsidRPr="00FD3DA4">
        <w:rPr>
          <w:rStyle w:val="c1"/>
          <w:sz w:val="28"/>
          <w:szCs w:val="28"/>
        </w:rPr>
        <w:t> сказкотерапия - это процесс образования связи между сказочными событиями и поведением в реальной жизни. Это процесс переноса сказочных смыслов в реальность.</w:t>
      </w:r>
      <w:r w:rsidRPr="00FD3DA4">
        <w:rPr>
          <w:rStyle w:val="c0"/>
          <w:sz w:val="28"/>
          <w:szCs w:val="28"/>
        </w:rPr>
        <w:t> </w:t>
      </w:r>
      <w:r w:rsidRPr="00FD3DA4">
        <w:rPr>
          <w:rStyle w:val="c1"/>
          <w:sz w:val="28"/>
          <w:szCs w:val="28"/>
        </w:rPr>
        <w:t>Эти сказки под силу придумать не только педагогу. Можно предложить пофантазировать самому ребенку. И тогда привычное занятие заиграет новыми красками, эмоциями, а соответственно ребенок сможет быстрее освоить необходимые знания и умения.</w:t>
      </w:r>
      <w:r w:rsidRPr="00FD3DA4">
        <w:rPr>
          <w:rStyle w:val="c11"/>
          <w:sz w:val="28"/>
          <w:szCs w:val="28"/>
        </w:rPr>
        <w:t> </w:t>
      </w:r>
    </w:p>
    <w:p w:rsidR="005A5598" w:rsidRPr="00FD3DA4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3DA4">
        <w:rPr>
          <w:rStyle w:val="c0"/>
          <w:sz w:val="28"/>
          <w:szCs w:val="28"/>
        </w:rPr>
        <w:t>Сказкотерапия переживает настоящий бум популярности.</w:t>
      </w:r>
    </w:p>
    <w:p w:rsidR="005A5598" w:rsidRPr="00FD3DA4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3DA4">
        <w:rPr>
          <w:rStyle w:val="c1"/>
          <w:sz w:val="28"/>
          <w:szCs w:val="28"/>
        </w:rPr>
        <w:t>Важную роль в формировании правильного произношения звуков играет четкая, точная, координированная работа артикуляционного аппарата (губ, языка, нижней челюсти, мягкого нёба).</w:t>
      </w:r>
    </w:p>
    <w:p w:rsidR="005A5598" w:rsidRPr="00FD3DA4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3DA4">
        <w:rPr>
          <w:rStyle w:val="c0"/>
          <w:sz w:val="28"/>
          <w:szCs w:val="28"/>
        </w:rPr>
        <w:t>Артикуляционные сказки (</w:t>
      </w:r>
      <w:r w:rsidR="000F003C" w:rsidRPr="00FD3DA4">
        <w:rPr>
          <w:rStyle w:val="c0"/>
          <w:sz w:val="28"/>
          <w:szCs w:val="28"/>
        </w:rPr>
        <w:t>развитие артикуляционной</w:t>
      </w:r>
      <w:r w:rsidRPr="00FD3DA4">
        <w:rPr>
          <w:rStyle w:val="c0"/>
          <w:sz w:val="28"/>
          <w:szCs w:val="28"/>
        </w:rPr>
        <w:t> </w:t>
      </w:r>
      <w:r w:rsidRPr="00FD3DA4">
        <w:rPr>
          <w:rStyle w:val="c1"/>
          <w:sz w:val="28"/>
          <w:szCs w:val="28"/>
        </w:rPr>
        <w:t>моторики).</w:t>
      </w:r>
    </w:p>
    <w:p w:rsidR="005A5598" w:rsidRPr="00FD3DA4" w:rsidRDefault="005A5598" w:rsidP="005A5598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3DA4">
        <w:rPr>
          <w:rStyle w:val="c2"/>
          <w:sz w:val="28"/>
          <w:szCs w:val="28"/>
          <w:shd w:val="clear" w:color="auto" w:fill="FFFFFF"/>
        </w:rPr>
        <w:t>Основной задачей артикуляционных сказок является развитие артикуляционной моторики.</w:t>
      </w:r>
      <w:r w:rsidRPr="00FD3DA4">
        <w:rPr>
          <w:rStyle w:val="c1"/>
          <w:sz w:val="28"/>
          <w:szCs w:val="28"/>
        </w:rPr>
        <w:t> К одним из наиболее важных принципов в работе с детьми, особенно на логопедических занятиях, можно отнести принцип повторяемости. Одни и те же упражнения артикуляционной гимнастики, которые приходится выполнять ребёнку каждый день в течение продолжительного промежутка времени быстро надоедают ребенку. Для того, чтобы заинтересовать детей, все упражнения можно объединить в небольшие сказки. Дети очень любят играть, и когда мы объединяем отдельные артикуляционные упражнения в сказочный сюжет, то они сами становятся активными участниками этой сказки. Логопедические сказки включают в себя целый комплекс упражнений. Желательно посадить ребенка напротив зеркала. Он должен наблюдать движения своего языка, рта и лицевых мышц. Можно рассказывать сказку и одновременно выполнять упражнения. Такая игра должна продолжаться не более 10 минут.</w:t>
      </w:r>
    </w:p>
    <w:p w:rsidR="00B000A9" w:rsidRDefault="00833DB8" w:rsidP="005A5598">
      <w:pPr>
        <w:pStyle w:val="c13"/>
        <w:shd w:val="clear" w:color="auto" w:fill="FFFFFF"/>
        <w:spacing w:before="0" w:beforeAutospacing="0" w:after="0" w:afterAutospacing="0"/>
        <w:rPr>
          <w:rStyle w:val="c12"/>
          <w:b/>
          <w:bCs/>
          <w:i/>
          <w:iCs/>
          <w:color w:val="000000"/>
          <w:sz w:val="28"/>
          <w:szCs w:val="28"/>
        </w:rPr>
      </w:pPr>
      <w:r w:rsidRPr="00833DB8">
        <w:rPr>
          <w:b/>
          <w:bCs/>
          <w:i/>
          <w:iCs/>
          <w:color w:val="000000"/>
          <w:sz w:val="28"/>
          <w:szCs w:val="28"/>
        </w:rPr>
        <w:t> Чтобы упражнения не казались скучными, я адаптировала артикуляционную гимнастику для детей-дошкольников в виде</w:t>
      </w:r>
      <w:r w:rsidR="00C82874">
        <w:rPr>
          <w:b/>
          <w:bCs/>
          <w:i/>
          <w:iCs/>
          <w:color w:val="000000"/>
          <w:sz w:val="28"/>
          <w:szCs w:val="28"/>
        </w:rPr>
        <w:t xml:space="preserve"> наглядного пособия -</w:t>
      </w:r>
      <w:r>
        <w:rPr>
          <w:b/>
          <w:bCs/>
          <w:i/>
          <w:iCs/>
          <w:color w:val="000000"/>
          <w:sz w:val="28"/>
          <w:szCs w:val="28"/>
        </w:rPr>
        <w:t>«Сказка</w:t>
      </w:r>
      <w:r w:rsidR="00C82874">
        <w:rPr>
          <w:b/>
          <w:bCs/>
          <w:i/>
          <w:iCs/>
          <w:color w:val="000000"/>
          <w:sz w:val="28"/>
          <w:szCs w:val="28"/>
        </w:rPr>
        <w:t xml:space="preserve"> о весёлом Язычке»: в игру входит сам Веселый язычок-  игрушка и карточки с упражнениями для язычка.</w:t>
      </w:r>
    </w:p>
    <w:p w:rsidR="00B52B4D" w:rsidRDefault="00B52B4D" w:rsidP="00B52B4D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lang w:eastAsia="ru-RU"/>
        </w:rPr>
      </w:pPr>
    </w:p>
    <w:p w:rsidR="00B52B4D" w:rsidRDefault="00B52B4D" w:rsidP="00B52B4D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lang w:eastAsia="ru-RU"/>
        </w:rPr>
      </w:pPr>
    </w:p>
    <w:p w:rsidR="00B52B4D" w:rsidRDefault="00B52B4D" w:rsidP="00B52B4D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lang w:eastAsia="ru-RU"/>
        </w:rPr>
      </w:pPr>
    </w:p>
    <w:p w:rsidR="00B52B4D" w:rsidRDefault="00B52B4D" w:rsidP="00B52B4D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lang w:eastAsia="ru-RU"/>
        </w:rPr>
      </w:pPr>
    </w:p>
    <w:p w:rsidR="00B52B4D" w:rsidRDefault="00B52B4D" w:rsidP="00B52B4D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lang w:eastAsia="ru-RU"/>
        </w:rPr>
      </w:pPr>
    </w:p>
    <w:p w:rsidR="00B52B4D" w:rsidRDefault="00B52B4D" w:rsidP="00B52B4D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lang w:eastAsia="ru-RU"/>
        </w:rPr>
      </w:pPr>
    </w:p>
    <w:p w:rsidR="00C82874" w:rsidRPr="00B52B4D" w:rsidRDefault="00B52B4D" w:rsidP="00B52B4D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B52B4D"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lang w:eastAsia="ru-RU"/>
        </w:rPr>
        <w:lastRenderedPageBreak/>
        <w:t>Пр</w:t>
      </w:r>
      <w:r w:rsidRPr="00B52B4D">
        <w:rPr>
          <w:rFonts w:ascii="Calibri" w:eastAsia="Times New Roman" w:hAnsi="Calibri" w:cs="Calibri"/>
          <w:b/>
          <w:bCs/>
          <w:i/>
          <w:color w:val="000000"/>
          <w:sz w:val="28"/>
          <w:szCs w:val="28"/>
          <w:u w:val="single"/>
          <w:lang w:eastAsia="ru-RU"/>
        </w:rPr>
        <w:t>иложение 1.</w:t>
      </w:r>
      <w:r w:rsidRPr="00B52B4D">
        <w:rPr>
          <w:noProof/>
          <w:sz w:val="28"/>
          <w:szCs w:val="28"/>
          <w:u w:val="single"/>
          <w:lang w:eastAsia="ru-RU"/>
        </w:rPr>
        <w:t xml:space="preserve"> </w:t>
      </w:r>
    </w:p>
    <w:p w:rsidR="004C7C6D" w:rsidRDefault="00B52B4D" w:rsidP="00C828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r w:rsidRPr="004C7C6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139065</wp:posOffset>
            </wp:positionV>
            <wp:extent cx="2076450" cy="2276475"/>
            <wp:effectExtent l="0" t="0" r="0" b="9525"/>
            <wp:wrapSquare wrapText="bothSides"/>
            <wp:docPr id="10" name="Рисунок 10" descr="C:\Users\асер\Downloads\5474617336028848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сер\Downloads\54746173360288482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85" t="5822" r="-238" b="23049"/>
                    <a:stretch/>
                  </pic:blipFill>
                  <pic:spPr bwMode="auto">
                    <a:xfrm>
                      <a:off x="0" y="0"/>
                      <a:ext cx="20764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7C6D">
        <w:rPr>
          <w:noProof/>
          <w:sz w:val="28"/>
          <w:szCs w:val="28"/>
          <w:lang w:eastAsia="ru-RU"/>
        </w:rPr>
        <w:drawing>
          <wp:inline distT="0" distB="0" distL="0" distR="0" wp14:anchorId="6B58D719" wp14:editId="4A40C873">
            <wp:extent cx="1638023" cy="2352674"/>
            <wp:effectExtent l="0" t="0" r="635" b="0"/>
            <wp:docPr id="13" name="Рисунок 13" descr="C:\Users\асер\Downloads\5474617336028848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сер\Downloads\54746173360288482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64"/>
                    <a:stretch/>
                  </pic:blipFill>
                  <pic:spPr bwMode="auto">
                    <a:xfrm>
                      <a:off x="0" y="0"/>
                      <a:ext cx="1647523" cy="236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C7C6D">
        <w:rPr>
          <w:noProof/>
          <w:sz w:val="28"/>
          <w:szCs w:val="28"/>
          <w:lang w:eastAsia="ru-RU"/>
        </w:rPr>
        <w:drawing>
          <wp:inline distT="0" distB="0" distL="0" distR="0" wp14:anchorId="31B57892" wp14:editId="19DF3895">
            <wp:extent cx="4741686" cy="2341880"/>
            <wp:effectExtent l="0" t="57150" r="0" b="39370"/>
            <wp:docPr id="9" name="Рисунок 9" descr="C:\Users\асер\Downloads\5474617336028848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сер\Downloads\547461733602884825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563" cy="239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20399994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98530E" w:rsidRDefault="0098530E" w:rsidP="0098530E">
      <w:pPr>
        <w:shd w:val="clear" w:color="auto" w:fill="FFFFFF"/>
        <w:spacing w:after="0" w:line="240" w:lineRule="auto"/>
        <w:ind w:left="-284" w:right="3260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  <w:r w:rsidRPr="004C7C6D">
        <w:rPr>
          <w:noProof/>
          <w:sz w:val="28"/>
          <w:szCs w:val="28"/>
          <w:lang w:eastAsia="ru-RU"/>
        </w:rPr>
        <w:drawing>
          <wp:inline distT="0" distB="0" distL="0" distR="0" wp14:anchorId="25611274" wp14:editId="180DA06F">
            <wp:extent cx="2085975" cy="2705100"/>
            <wp:effectExtent l="0" t="0" r="9525" b="0"/>
            <wp:docPr id="14" name="Рисунок 14" descr="C:\Users\асер\Downloads\5474617336028848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сер\Downloads\54746173360288482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729" b="16699"/>
                    <a:stretch/>
                  </pic:blipFill>
                  <pic:spPr bwMode="auto">
                    <a:xfrm>
                      <a:off x="0" y="0"/>
                      <a:ext cx="2088669" cy="270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7C6D" w:rsidRPr="000F003C" w:rsidRDefault="004C7C6D" w:rsidP="000F003C">
      <w:pPr>
        <w:tabs>
          <w:tab w:val="left" w:pos="2103"/>
        </w:tabs>
        <w:rPr>
          <w:rFonts w:ascii="Calibri" w:eastAsia="Times New Roman" w:hAnsi="Calibri" w:cs="Calibri"/>
          <w:sz w:val="36"/>
          <w:szCs w:val="36"/>
          <w:lang w:eastAsia="ru-RU"/>
        </w:rPr>
      </w:pPr>
    </w:p>
    <w:p w:rsidR="004C7C6D" w:rsidRDefault="004C7C6D" w:rsidP="00C828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</w:p>
    <w:p w:rsidR="000F003C" w:rsidRDefault="000F003C" w:rsidP="00C8287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</w:p>
    <w:p w:rsidR="00B52B4D" w:rsidRDefault="00B52B4D" w:rsidP="000F003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</w:p>
    <w:p w:rsidR="00B52B4D" w:rsidRDefault="00B52B4D" w:rsidP="000F003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</w:pPr>
    </w:p>
    <w:p w:rsidR="00B52B4D" w:rsidRPr="00B52B4D" w:rsidRDefault="000F003C" w:rsidP="000F003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</w:pPr>
      <w:r w:rsidRPr="00B52B4D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  <w:lang w:eastAsia="ru-RU"/>
        </w:rPr>
        <w:t xml:space="preserve"> </w:t>
      </w:r>
      <w:r w:rsidR="00B52B4D" w:rsidRPr="00B52B4D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  <w:t>Приложение 2.</w:t>
      </w:r>
      <w:r w:rsidRPr="00B52B4D"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ru-RU"/>
        </w:rPr>
        <w:t xml:space="preserve">        </w:t>
      </w:r>
    </w:p>
    <w:p w:rsidR="00C82874" w:rsidRPr="00C82874" w:rsidRDefault="00C82874" w:rsidP="000F003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ru-RU"/>
        </w:rPr>
        <w:t>Сказка о весёлом Язычке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Жил-был Язычок в ротике-домике.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(показать кончик широкого язычка и спрятать-повторить 3 раза)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Вокруг домика стоял красивый заборчик!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(губы в улыбке, зубы обнажены-повторить 3-5 раз)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А на крыше домика была высокая труба.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(губы в трубочку-повторить 3 раза)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Проснулся Язычок утром и широко открыл окошко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.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(широко открыть рот, закрыть-повторить 3 раза)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Посмотрел язычок на солнышко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(язык поднять вверх к носу),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потом на травку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(язык опустить вниз),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понравилось ему на улице и решил он погулять, побегать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(язычок водить влево-вправо к уголкам губ-5 раз в каждую сторону).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Гулял, гулял Язычок, увидел качели, решил покачаться на </w:t>
      </w:r>
      <w:r w:rsidRPr="00C82874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них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 ( язычок тянуть вверх к носу, затем вниз к подбородку-по 5 раз)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Проголодался Язычок и пошёл домой кушать вкусное варенье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(облизывать верхнюю и нижнюю губу по кругу – по 3-5 круговых движений по часовой стрелке и против)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Потом захотелось ему пить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 язычок в форме «чашечки» и «лакает», как котёнок-3-5 раз).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А потом он стал чистить зубки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(рот открыт, язычком водить по верхним и по нижним зубам-по 3 повтора).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Потом Язычок сел на лошадку и поскакал в лес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(цокать).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А в лесу он увидел грибы и стал их собирать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 язычок «приклеить» к нёбу и открыть  широко рот-5 раз).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А  ещё много орешков нашёл наш Язычок и стал собирать их и складывать в кармашки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(рот закрыт, язык упирается то в одну щёку, то в другую-по 5 раз).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Потом в лесу подул холодный ветерок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(губы в улыбке, зубы обнажены, язык за нижними зубами:С-С-С-С),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И Язычок услышал, как зашелестели листочки на деревьях :Ш-Ш-Ш</w:t>
      </w:r>
      <w:r w:rsidRPr="00C8287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(язык в форме чашечки поднят кверху, губы округлены).</w:t>
      </w:r>
    </w:p>
    <w:p w:rsidR="00C82874" w:rsidRPr="00C82874" w:rsidRDefault="00C82874" w:rsidP="00C828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А по стволу дерева стучит дятел: Д-Д-Д</w:t>
      </w:r>
      <w:r w:rsidRPr="00C82874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…</w:t>
      </w:r>
      <w:r w:rsidRPr="00C82874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 (рот приоткрыт, зубы обнажены, язык стучит в альвеолы-бугорки за верхними зубами)</w:t>
      </w:r>
      <w:r w:rsidR="000F00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C8287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Как хорошо в лесу!</w:t>
      </w:r>
    </w:p>
    <w:p w:rsidR="000F003C" w:rsidRDefault="000F003C">
      <w:pPr>
        <w:rPr>
          <w:sz w:val="28"/>
          <w:szCs w:val="28"/>
        </w:rPr>
      </w:pPr>
    </w:p>
    <w:p w:rsidR="000F003C" w:rsidRDefault="000F003C">
      <w:pPr>
        <w:rPr>
          <w:sz w:val="28"/>
          <w:szCs w:val="28"/>
        </w:rPr>
      </w:pPr>
    </w:p>
    <w:p w:rsidR="000F003C" w:rsidRDefault="000F003C">
      <w:pPr>
        <w:rPr>
          <w:sz w:val="28"/>
          <w:szCs w:val="28"/>
        </w:rPr>
      </w:pPr>
    </w:p>
    <w:p w:rsidR="000F003C" w:rsidRDefault="000F003C">
      <w:pPr>
        <w:rPr>
          <w:sz w:val="28"/>
          <w:szCs w:val="28"/>
        </w:rPr>
      </w:pPr>
    </w:p>
    <w:p w:rsidR="000F003C" w:rsidRDefault="000F003C">
      <w:pPr>
        <w:rPr>
          <w:sz w:val="28"/>
          <w:szCs w:val="28"/>
        </w:rPr>
      </w:pPr>
    </w:p>
    <w:p w:rsidR="0027613C" w:rsidRPr="004C7C6D" w:rsidRDefault="0027613C" w:rsidP="00B90E6D">
      <w:pPr>
        <w:rPr>
          <w:sz w:val="28"/>
          <w:szCs w:val="28"/>
        </w:rPr>
      </w:pPr>
      <w:bookmarkStart w:id="0" w:name="_GoBack"/>
      <w:bookmarkEnd w:id="0"/>
    </w:p>
    <w:sectPr w:rsidR="0027613C" w:rsidRPr="004C7C6D" w:rsidSect="00FD3DA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8D" w:rsidRDefault="0012168D" w:rsidP="00FD3DA4">
      <w:pPr>
        <w:spacing w:after="0" w:line="240" w:lineRule="auto"/>
      </w:pPr>
      <w:r>
        <w:separator/>
      </w:r>
    </w:p>
  </w:endnote>
  <w:endnote w:type="continuationSeparator" w:id="0">
    <w:p w:rsidR="0012168D" w:rsidRDefault="0012168D" w:rsidP="00FD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8D" w:rsidRDefault="0012168D" w:rsidP="00FD3DA4">
      <w:pPr>
        <w:spacing w:after="0" w:line="240" w:lineRule="auto"/>
      </w:pPr>
      <w:r>
        <w:separator/>
      </w:r>
    </w:p>
  </w:footnote>
  <w:footnote w:type="continuationSeparator" w:id="0">
    <w:p w:rsidR="0012168D" w:rsidRDefault="0012168D" w:rsidP="00FD3D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6B7"/>
    <w:rsid w:val="000F003C"/>
    <w:rsid w:val="0012168D"/>
    <w:rsid w:val="0027613C"/>
    <w:rsid w:val="004C7C6D"/>
    <w:rsid w:val="005A5598"/>
    <w:rsid w:val="005A5FA7"/>
    <w:rsid w:val="006A0AEA"/>
    <w:rsid w:val="00766189"/>
    <w:rsid w:val="00833DB8"/>
    <w:rsid w:val="00951E06"/>
    <w:rsid w:val="0098530E"/>
    <w:rsid w:val="009B76B7"/>
    <w:rsid w:val="00B000A9"/>
    <w:rsid w:val="00B52B4D"/>
    <w:rsid w:val="00B90E6D"/>
    <w:rsid w:val="00C82874"/>
    <w:rsid w:val="00D650A7"/>
    <w:rsid w:val="00F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2298"/>
  <w15:chartTrackingRefBased/>
  <w15:docId w15:val="{3E16B8E4-9C26-4AC1-9B2E-16B1F7C1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3D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A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A5598"/>
  </w:style>
  <w:style w:type="paragraph" w:customStyle="1" w:styleId="c5">
    <w:name w:val="c5"/>
    <w:basedOn w:val="a"/>
    <w:rsid w:val="005A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A5598"/>
  </w:style>
  <w:style w:type="character" w:customStyle="1" w:styleId="c6">
    <w:name w:val="c6"/>
    <w:basedOn w:val="a0"/>
    <w:rsid w:val="005A5598"/>
  </w:style>
  <w:style w:type="character" w:customStyle="1" w:styleId="c0">
    <w:name w:val="c0"/>
    <w:basedOn w:val="a0"/>
    <w:rsid w:val="005A5598"/>
  </w:style>
  <w:style w:type="character" w:customStyle="1" w:styleId="c11">
    <w:name w:val="c11"/>
    <w:basedOn w:val="a0"/>
    <w:rsid w:val="005A5598"/>
  </w:style>
  <w:style w:type="character" w:customStyle="1" w:styleId="c2">
    <w:name w:val="c2"/>
    <w:basedOn w:val="a0"/>
    <w:rsid w:val="005A5598"/>
  </w:style>
  <w:style w:type="paragraph" w:customStyle="1" w:styleId="c13">
    <w:name w:val="c13"/>
    <w:basedOn w:val="a"/>
    <w:rsid w:val="005A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D3D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D3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3DA4"/>
  </w:style>
  <w:style w:type="paragraph" w:styleId="a6">
    <w:name w:val="footer"/>
    <w:basedOn w:val="a"/>
    <w:link w:val="a7"/>
    <w:uiPriority w:val="99"/>
    <w:unhideWhenUsed/>
    <w:rsid w:val="00FD3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3DA4"/>
  </w:style>
  <w:style w:type="character" w:customStyle="1" w:styleId="10">
    <w:name w:val="Заголовок 1 Знак"/>
    <w:basedOn w:val="a0"/>
    <w:link w:val="1"/>
    <w:uiPriority w:val="9"/>
    <w:rsid w:val="00FD3D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асер</cp:lastModifiedBy>
  <cp:revision>9</cp:revision>
  <dcterms:created xsi:type="dcterms:W3CDTF">2025-01-09T09:55:00Z</dcterms:created>
  <dcterms:modified xsi:type="dcterms:W3CDTF">2025-02-26T05:34:00Z</dcterms:modified>
</cp:coreProperties>
</file>