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7CF32" w14:textId="77777777" w:rsidR="00C47F12" w:rsidRPr="00C47F12" w:rsidRDefault="00C47F12" w:rsidP="00C47F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7F1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Методы разбивки газонов и скверов при строительстве спортивных площадок</w:t>
      </w:r>
    </w:p>
    <w:p w14:paraId="4EC4A155" w14:textId="77777777" w:rsidR="00C47F12" w:rsidRPr="00C47F12" w:rsidRDefault="00C47F12" w:rsidP="00C47F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Аннотация</w:t>
      </w:r>
    </w:p>
    <w:p w14:paraId="686E107E" w14:textId="77777777" w:rsidR="00C47F12" w:rsidRPr="00C47F12" w:rsidRDefault="00C47F12" w:rsidP="00C47F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F1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статье рассматриваются основные методы разбивки газонов и скверов при строительстве спортивных площадок. Описываются основные этапы проектирования и реализации озеленения, учитывающие функциональные и эстетические аспекты. Представлены подходы к выбору газонных трав и декоративных растений в зависимости от климатических условий и эксплуатационных требований спортивных объектов.</w:t>
      </w:r>
    </w:p>
    <w:p w14:paraId="617BB113" w14:textId="77777777" w:rsidR="00C47F12" w:rsidRPr="00C47F12" w:rsidRDefault="00C47F12" w:rsidP="00C47F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Ключевые слова: газон, сквер, спортивная площадка, озеленение, ландшафтный дизайн, благоустройство.</w:t>
      </w:r>
    </w:p>
    <w:p w14:paraId="6145170B" w14:textId="65F09623" w:rsidR="00C47F12" w:rsidRPr="00C47F12" w:rsidRDefault="00C47F12" w:rsidP="00C47F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91E57A" w14:textId="77777777" w:rsidR="00C47F12" w:rsidRPr="00C47F12" w:rsidRDefault="00C47F12" w:rsidP="00C47F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</w:t>
      </w:r>
    </w:p>
    <w:p w14:paraId="221D430D" w14:textId="77777777" w:rsidR="00C47F12" w:rsidRPr="00C47F12" w:rsidRDefault="00C47F12" w:rsidP="00C47F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F1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Современное строительство спортивных площадок предусматривает не только создание функционального пространства для занятий спортом, но и формирование благоустроенной территории с зелеными насаждениями. Газоны и скверы играют важную роль в экологическом, эстетическом и психологическом аспектах городской среды. Актуальность темы обусловлена необходимостью повышения качества благоустройства территорий спортивных объектов с учетом современных технологий и экологических стандартов.</w:t>
      </w:r>
    </w:p>
    <w:p w14:paraId="57A2195F" w14:textId="77777777" w:rsidR="00C47F12" w:rsidRPr="00C47F12" w:rsidRDefault="00C47F12" w:rsidP="00C47F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исследования</w:t>
      </w:r>
    </w:p>
    <w:p w14:paraId="00B42E94" w14:textId="77777777" w:rsidR="00C47F12" w:rsidRPr="00C47F12" w:rsidRDefault="00C47F12" w:rsidP="00C47F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F1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эффективные методы разбивки газонов и скверов при строительстве спортивных площадок с учетом эксплуатационных требований, экологических норм и эстетических характеристик.</w:t>
      </w:r>
    </w:p>
    <w:p w14:paraId="1B6B87CF" w14:textId="77777777" w:rsidR="00C47F12" w:rsidRPr="00C47F12" w:rsidRDefault="00C47F12" w:rsidP="00C47F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исследования</w:t>
      </w:r>
    </w:p>
    <w:p w14:paraId="0745D1D7" w14:textId="77777777" w:rsidR="00C47F12" w:rsidRPr="00C47F12" w:rsidRDefault="00C47F12" w:rsidP="00C47F1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F12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основные виды газонов, применяемых для спортивных объектов.</w:t>
      </w:r>
    </w:p>
    <w:p w14:paraId="1C8FE895" w14:textId="77777777" w:rsidR="00C47F12" w:rsidRPr="00C47F12" w:rsidRDefault="00C47F12" w:rsidP="00C47F1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F1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 технологии подготовки почвы и выбора растений для скверов.</w:t>
      </w:r>
    </w:p>
    <w:p w14:paraId="57DA5230" w14:textId="77777777" w:rsidR="00C47F12" w:rsidRPr="00C47F12" w:rsidRDefault="00C47F12" w:rsidP="00C47F1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F1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факторы, влияющие на долговечность и эксплуатационные свойства газонов.</w:t>
      </w:r>
    </w:p>
    <w:p w14:paraId="6D8FEA84" w14:textId="77777777" w:rsidR="00C47F12" w:rsidRPr="00C47F12" w:rsidRDefault="00C47F12" w:rsidP="00C47F1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F1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рекомендации по оптимальному сочетанию озеленения и спортивных зон.</w:t>
      </w:r>
    </w:p>
    <w:p w14:paraId="4524C1D7" w14:textId="77777777" w:rsidR="00C47F12" w:rsidRPr="00C47F12" w:rsidRDefault="00C47F12" w:rsidP="00C47F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разбивки газонов и скверов</w:t>
      </w:r>
    </w:p>
    <w:p w14:paraId="2E2D208F" w14:textId="77777777" w:rsidR="00C47F12" w:rsidRPr="00C47F12" w:rsidRDefault="00C47F12" w:rsidP="00C47F1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1. Виды газонов и их применение</w:t>
      </w:r>
    </w:p>
    <w:p w14:paraId="1446E46B" w14:textId="77777777" w:rsidR="00C47F12" w:rsidRPr="00C47F12" w:rsidRDefault="00C47F12" w:rsidP="00C47F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F1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Газоны, используемые в спортивных комплексах, можно разделить на несколько типов:</w:t>
      </w:r>
    </w:p>
    <w:p w14:paraId="7EB5A7DF" w14:textId="77777777" w:rsidR="00C47F12" w:rsidRPr="00C47F12" w:rsidRDefault="00C47F12" w:rsidP="00C47F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Спортивные газоны</w:t>
      </w:r>
      <w:r w:rsidRPr="00C47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предназначены для активного использования, устойчивы к механическим нагрузкам (например, футбольные поля, теннисные корты). Для их создания применяются специальные газонные травы, такие как райграс пастбищный и мятлик луговой, обладающие высокой устойчивостью к вытаптыванию и быстрым восстановлением.</w:t>
      </w:r>
    </w:p>
    <w:p w14:paraId="19F60F66" w14:textId="2E7E81D3" w:rsidR="00C47F12" w:rsidRPr="00C47F12" w:rsidRDefault="00C47F12" w:rsidP="00C47F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C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4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Партерные газоны</w:t>
      </w:r>
      <w:r w:rsidRPr="00C47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декоративные, применяются в зонах отдыха рядом со спортивными объектами. Их основное предназначение – эстетическое обогащение территории. Такие газоны требуют регулярного ухода, включая частое кошение и полив.</w:t>
      </w:r>
    </w:p>
    <w:p w14:paraId="0FB9796D" w14:textId="77777777" w:rsidR="00C47F12" w:rsidRPr="00C47F12" w:rsidRDefault="00C47F12" w:rsidP="00C47F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Универсальные газоны</w:t>
      </w:r>
      <w:r w:rsidRPr="00C47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сочетают декоративные и эксплуатационные качества, используются для многофункциональных площадок. Они устойчивы к умеренным нагрузкам и не требуют столь тщательного ухода, как партерные газоны.</w:t>
      </w:r>
    </w:p>
    <w:p w14:paraId="5973F501" w14:textId="77777777" w:rsidR="00C47F12" w:rsidRPr="00C47F12" w:rsidRDefault="00C47F12" w:rsidP="00C47F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Мавританские и луговые газоны</w:t>
      </w:r>
      <w:r w:rsidRPr="00C47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применяются на участках, не подверженных интенсивным нагрузкам. В их состав входят многолетние травы и цветущие растения, которые создают природный вид и требуют минимального ухода.</w:t>
      </w:r>
    </w:p>
    <w:p w14:paraId="508B2039" w14:textId="77777777" w:rsidR="00C47F12" w:rsidRPr="00C47F12" w:rsidRDefault="00C47F12" w:rsidP="00C47F1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Подготовка почвы и выбор растений</w:t>
      </w:r>
    </w:p>
    <w:p w14:paraId="04600407" w14:textId="77777777" w:rsidR="00C47F12" w:rsidRPr="00C47F12" w:rsidRDefault="00C47F12" w:rsidP="00C47F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F1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обеспечения качества газона необходимо учитывать следующие этапы подготовки:</w:t>
      </w:r>
    </w:p>
    <w:p w14:paraId="7287216F" w14:textId="574C83E6" w:rsidR="00C47F12" w:rsidRPr="00C47F12" w:rsidRDefault="00C47F12" w:rsidP="00F63C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47F12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Очистка территории от мусора, удаление сорняков.</w:t>
      </w:r>
    </w:p>
    <w:p w14:paraId="451A9590" w14:textId="450568E8" w:rsidR="00C47F12" w:rsidRPr="00C47F12" w:rsidRDefault="00C47F12" w:rsidP="00F63C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47F1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Выравнивание и дренаж почвы для предотвращения застоя воды.</w:t>
      </w:r>
    </w:p>
    <w:p w14:paraId="27E88111" w14:textId="563149E7" w:rsidR="00C47F12" w:rsidRPr="00C47F12" w:rsidRDefault="00C47F12" w:rsidP="00F63C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47F1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подходящей смеси трав в зависимости от условий эксплуатации (например, для тенистых участков используются овсяница красная и полевица тонкая).</w:t>
      </w:r>
    </w:p>
    <w:p w14:paraId="1DAC3528" w14:textId="10C2CC75" w:rsidR="00C47F12" w:rsidRPr="00C47F12" w:rsidRDefault="00C47F12" w:rsidP="00F63C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47F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Посев или укладка рулонного газона в зависимости от сроков реализации проекта.</w:t>
      </w:r>
    </w:p>
    <w:p w14:paraId="727FFA0C" w14:textId="2172335B" w:rsidR="00C47F12" w:rsidRPr="00C47F12" w:rsidRDefault="00C47F12" w:rsidP="00F63C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47F1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удобрений и регулярный уход за травяным покровом.</w:t>
      </w:r>
    </w:p>
    <w:p w14:paraId="32A8993E" w14:textId="77777777" w:rsidR="00C47F12" w:rsidRPr="00C47F12" w:rsidRDefault="00C47F12" w:rsidP="00C47F1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Создание скверов и озелененных зон</w:t>
      </w:r>
    </w:p>
    <w:p w14:paraId="090BB52C" w14:textId="77777777" w:rsidR="00C47F12" w:rsidRPr="00C47F12" w:rsidRDefault="00C47F12" w:rsidP="00C47F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F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проектировании скверов вблизи спортивных площадок необходимо учитывать:</w:t>
      </w:r>
    </w:p>
    <w:p w14:paraId="2131FDB4" w14:textId="2F2EC2D5" w:rsidR="00C47F12" w:rsidRPr="00C47F12" w:rsidRDefault="00C47F12" w:rsidP="00F63C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47F1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деревьев и кустарников для создания тени и зонирования территории.</w:t>
      </w:r>
    </w:p>
    <w:p w14:paraId="15DE9605" w14:textId="2EA29B5B" w:rsidR="00C47F12" w:rsidRPr="00C47F12" w:rsidRDefault="00C47F12" w:rsidP="00F63C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47F1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Высадку декоративных и устойчивых к вытаптыванию растений.</w:t>
      </w:r>
    </w:p>
    <w:p w14:paraId="172DF710" w14:textId="6D6D65B0" w:rsidR="00C47F12" w:rsidRPr="00C47F12" w:rsidRDefault="00C47F12" w:rsidP="00F63C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47F1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комфортной инфраструктуры (скамейки, освещение, дорожки).</w:t>
      </w:r>
    </w:p>
    <w:p w14:paraId="596BF1F5" w14:textId="77777777" w:rsidR="00C47F12" w:rsidRPr="00C47F12" w:rsidRDefault="00C47F12" w:rsidP="00C47F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Экологические и эксплуатационные аспекты</w:t>
      </w:r>
    </w:p>
    <w:p w14:paraId="1D2E3958" w14:textId="77777777" w:rsidR="00C47F12" w:rsidRPr="00C47F12" w:rsidRDefault="00C47F12" w:rsidP="00C47F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F1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Разбивка газонов и скверов должна учитывать:</w:t>
      </w:r>
    </w:p>
    <w:p w14:paraId="115AA9AE" w14:textId="1DA1589C" w:rsidR="00C47F12" w:rsidRPr="00C47F12" w:rsidRDefault="00C47F12" w:rsidP="00F63C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47F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засухоустойчивых и неприхотливых растений в регионах с жарким климатом.</w:t>
      </w:r>
    </w:p>
    <w:p w14:paraId="5E2C4157" w14:textId="5C0B1CA1" w:rsidR="00C47F12" w:rsidRPr="00C47F12" w:rsidRDefault="00C47F12" w:rsidP="00F63C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47F1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Систему автоматического полива для поддержания качества газонов.</w:t>
      </w:r>
    </w:p>
    <w:p w14:paraId="62D38B3B" w14:textId="54A10CCD" w:rsidR="00C47F12" w:rsidRPr="00C47F12" w:rsidRDefault="00C47F12" w:rsidP="00F63C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47F1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Экологически безопасные методы ухода за зелеными насаждениями.</w:t>
      </w:r>
    </w:p>
    <w:p w14:paraId="68915476" w14:textId="77777777" w:rsidR="00C47F12" w:rsidRPr="00C47F12" w:rsidRDefault="00C47F12" w:rsidP="00C47F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Выводы и рекомендации</w:t>
      </w:r>
    </w:p>
    <w:p w14:paraId="2A6220A4" w14:textId="77777777" w:rsidR="00C47F12" w:rsidRPr="00C47F12" w:rsidRDefault="00C47F12" w:rsidP="00C47F1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F1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типа газона зависит от интенсивности эксплуатации спортивной площадки.</w:t>
      </w:r>
    </w:p>
    <w:p w14:paraId="118AEB07" w14:textId="77777777" w:rsidR="00C47F12" w:rsidRPr="00C47F12" w:rsidRDefault="00C47F12" w:rsidP="00C47F1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F1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Качественная подготовка почвы повышает долговечность озеленения.</w:t>
      </w:r>
    </w:p>
    <w:p w14:paraId="19672EE8" w14:textId="77777777" w:rsidR="00C47F12" w:rsidRPr="00C47F12" w:rsidRDefault="00C47F12" w:rsidP="00C47F1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F1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Рациональное сочетание газонов, деревьев и кустарников улучшает микроклимат и комфорт территории.</w:t>
      </w:r>
    </w:p>
    <w:p w14:paraId="267F3913" w14:textId="77777777" w:rsidR="00C47F12" w:rsidRPr="00C47F12" w:rsidRDefault="00C47F12" w:rsidP="00C47F1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F1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современных технологий полива и ухода за растениями снижает затраты на обслуживание газонов и скверов.</w:t>
      </w:r>
    </w:p>
    <w:p w14:paraId="1D8224BC" w14:textId="77777777" w:rsidR="00C47F12" w:rsidRPr="00F63CB6" w:rsidRDefault="00C47F12" w:rsidP="00C47F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9BD499E" w14:textId="266F7E23" w:rsidR="00C47F12" w:rsidRPr="00C47F12" w:rsidRDefault="00C47F12" w:rsidP="00C47F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14:paraId="3E4792E9" w14:textId="77777777" w:rsidR="00C47F12" w:rsidRPr="00C47F12" w:rsidRDefault="00C47F12" w:rsidP="00C47F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F12">
        <w:rPr>
          <w:rFonts w:ascii="Times New Roman" w:eastAsia="Times New Roman" w:hAnsi="Times New Roman" w:cs="Times New Roman"/>
          <w:sz w:val="28"/>
          <w:szCs w:val="28"/>
          <w:lang w:eastAsia="ru-RU"/>
        </w:rPr>
        <w:t>Озеленение территорий спортивных площадок – важный элемент городского благоустройства. Оно выполняет не только эстетическую функцию, но и значительно улучшает качество окружающей среды. Зеленые насаждения способствуют снижению уровня загрязнения воздуха, уменьшению запыленности и созданию благоприятного микроклимата. Газоны и скверы также повышают уровень комфорта посетителей, создавая уютные зоны для отдыха и наблюдения за спортивными мероприятиями.</w:t>
      </w:r>
    </w:p>
    <w:p w14:paraId="5ADBCDBC" w14:textId="77777777" w:rsidR="00C47F12" w:rsidRPr="00C47F12" w:rsidRDefault="00C47F12" w:rsidP="00C47F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грамотная организация озеленения помогает разделять функциональные зоны на спортивных объектах, минимизируя конфликтное использование пространства. Применение современных методов озеленения, </w:t>
      </w:r>
      <w:r w:rsidRPr="00C47F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таких как рулонные газоны и автоматизированные системы полива, позволяет добиться высокой износостойкости травяного покрытия и минимизировать затраты на его обслуживание. В результате правильно подобранные и ухоженные зеленые зоны создают не только привлекательный внешний облик спортивных комплексов, но и способствуют укреплению здоровья населения и повышению уровня городской экологии.</w:t>
      </w:r>
    </w:p>
    <w:p w14:paraId="4AC912AB" w14:textId="77777777" w:rsidR="008A040A" w:rsidRPr="00F63CB6" w:rsidRDefault="008A040A">
      <w:pPr>
        <w:rPr>
          <w:sz w:val="28"/>
          <w:szCs w:val="28"/>
        </w:rPr>
      </w:pPr>
    </w:p>
    <w:sectPr w:rsidR="008A040A" w:rsidRPr="00F63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863E3"/>
    <w:multiLevelType w:val="multilevel"/>
    <w:tmpl w:val="966C2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8728EC"/>
    <w:multiLevelType w:val="multilevel"/>
    <w:tmpl w:val="53B4A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DF3A51"/>
    <w:multiLevelType w:val="multilevel"/>
    <w:tmpl w:val="F36AE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1B390F"/>
    <w:multiLevelType w:val="multilevel"/>
    <w:tmpl w:val="4B6CD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F130AA"/>
    <w:multiLevelType w:val="multilevel"/>
    <w:tmpl w:val="5F98A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6387C43"/>
    <w:multiLevelType w:val="multilevel"/>
    <w:tmpl w:val="CDFE4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D80246B"/>
    <w:multiLevelType w:val="multilevel"/>
    <w:tmpl w:val="91C2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DB3046"/>
    <w:multiLevelType w:val="multilevel"/>
    <w:tmpl w:val="74125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17D2BA9"/>
    <w:multiLevelType w:val="multilevel"/>
    <w:tmpl w:val="6F826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812268C"/>
    <w:multiLevelType w:val="multilevel"/>
    <w:tmpl w:val="00203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1471FD"/>
    <w:multiLevelType w:val="multilevel"/>
    <w:tmpl w:val="8F2CE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F5D635B"/>
    <w:multiLevelType w:val="multilevel"/>
    <w:tmpl w:val="CBB43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6"/>
  </w:num>
  <w:num w:numId="5">
    <w:abstractNumId w:val="2"/>
  </w:num>
  <w:num w:numId="6">
    <w:abstractNumId w:val="11"/>
  </w:num>
  <w:num w:numId="7">
    <w:abstractNumId w:val="4"/>
  </w:num>
  <w:num w:numId="8">
    <w:abstractNumId w:val="0"/>
  </w:num>
  <w:num w:numId="9">
    <w:abstractNumId w:val="3"/>
  </w:num>
  <w:num w:numId="10">
    <w:abstractNumId w:val="9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C37"/>
    <w:rsid w:val="001A4C37"/>
    <w:rsid w:val="008A040A"/>
    <w:rsid w:val="00C47F12"/>
    <w:rsid w:val="00F6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5F4A7"/>
  <w15:chartTrackingRefBased/>
  <w15:docId w15:val="{B04D8956-BD6F-4880-A804-A74AA4DAC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A4C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A4C3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A4C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A4C3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A4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A4C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7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4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1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5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Баштанник</dc:creator>
  <cp:keywords/>
  <dc:description/>
  <cp:lastModifiedBy>Семен Баштанник</cp:lastModifiedBy>
  <cp:revision>1</cp:revision>
  <dcterms:created xsi:type="dcterms:W3CDTF">2025-02-26T06:26:00Z</dcterms:created>
  <dcterms:modified xsi:type="dcterms:W3CDTF">2025-02-26T06:38:00Z</dcterms:modified>
</cp:coreProperties>
</file>