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ED" w:rsidRPr="006416ED" w:rsidRDefault="006416ED" w:rsidP="006416ED">
      <w:pPr>
        <w:pStyle w:val="a3"/>
        <w:spacing w:before="0" w:beforeAutospacing="0" w:after="0" w:afterAutospacing="0" w:line="360" w:lineRule="auto"/>
        <w:ind w:left="-567" w:firstLine="425"/>
        <w:jc w:val="center"/>
        <w:rPr>
          <w:b/>
          <w:szCs w:val="30"/>
        </w:rPr>
      </w:pPr>
      <w:r w:rsidRPr="006416ED">
        <w:rPr>
          <w:b/>
          <w:szCs w:val="30"/>
        </w:rPr>
        <w:t>Использование ИКТ технологий в деятельности учителя начальных классов</w:t>
      </w:r>
    </w:p>
    <w:p w:rsidR="006416ED" w:rsidRPr="006416ED" w:rsidRDefault="006416ED" w:rsidP="006416ED">
      <w:pPr>
        <w:pStyle w:val="a3"/>
        <w:spacing w:before="0" w:beforeAutospacing="0" w:after="0" w:afterAutospacing="0" w:line="360" w:lineRule="auto"/>
        <w:ind w:left="-567" w:firstLine="425"/>
        <w:jc w:val="both"/>
        <w:rPr>
          <w:szCs w:val="30"/>
        </w:rPr>
      </w:pPr>
      <w:r w:rsidRPr="006416ED">
        <w:rPr>
          <w:szCs w:val="30"/>
        </w:rPr>
        <w:t>Использование ИКТ технологий в деятельности учителя начальных классов открывает новые горизонты для образования. Интерактивные доски, проекторы и образовательные платформы повышают вовлеченность учеников в учебный процесс, делая обучение более наглядным и интересным.</w:t>
      </w:r>
    </w:p>
    <w:p w:rsidR="006416ED" w:rsidRPr="006416ED" w:rsidRDefault="006416ED" w:rsidP="006416ED">
      <w:pPr>
        <w:pStyle w:val="a3"/>
        <w:spacing w:before="0" w:beforeAutospacing="0" w:after="0" w:afterAutospacing="0" w:line="360" w:lineRule="auto"/>
        <w:ind w:left="-567" w:firstLine="425"/>
        <w:jc w:val="both"/>
        <w:rPr>
          <w:szCs w:val="30"/>
        </w:rPr>
      </w:pPr>
      <w:r w:rsidRPr="006416ED">
        <w:rPr>
          <w:szCs w:val="30"/>
        </w:rPr>
        <w:t xml:space="preserve">Применение цифровых ресурсов позволяет учителю создавать персонализированные уроки, учитывая индивидуальные особенности каждого ребенка. Разнообразные </w:t>
      </w:r>
      <w:proofErr w:type="spellStart"/>
      <w:r w:rsidRPr="006416ED">
        <w:rPr>
          <w:szCs w:val="30"/>
        </w:rPr>
        <w:t>онлайн-тесты</w:t>
      </w:r>
      <w:proofErr w:type="spellEnd"/>
      <w:r w:rsidRPr="006416ED">
        <w:rPr>
          <w:szCs w:val="30"/>
        </w:rPr>
        <w:t xml:space="preserve"> и упражнения способствуют эффективному усвоению материала и позволяют оперативно отслеживать прогресс учеников.</w:t>
      </w:r>
    </w:p>
    <w:p w:rsidR="006416ED" w:rsidRPr="006416ED" w:rsidRDefault="006416ED" w:rsidP="006416ED">
      <w:pPr>
        <w:pStyle w:val="a3"/>
        <w:spacing w:before="0" w:beforeAutospacing="0" w:after="0" w:afterAutospacing="0" w:line="360" w:lineRule="auto"/>
        <w:ind w:left="-567" w:firstLine="425"/>
        <w:jc w:val="both"/>
        <w:rPr>
          <w:szCs w:val="30"/>
        </w:rPr>
      </w:pPr>
      <w:r w:rsidRPr="006416ED">
        <w:rPr>
          <w:szCs w:val="30"/>
        </w:rPr>
        <w:t>Однако</w:t>
      </w:r>
      <w:proofErr w:type="gramStart"/>
      <w:r w:rsidRPr="006416ED">
        <w:rPr>
          <w:szCs w:val="30"/>
        </w:rPr>
        <w:t>,</w:t>
      </w:r>
      <w:proofErr w:type="gramEnd"/>
      <w:r w:rsidRPr="006416ED">
        <w:rPr>
          <w:szCs w:val="30"/>
        </w:rPr>
        <w:t xml:space="preserve"> важно помнить о сбалансированном подходе. ИКТ должны дополнять традиционные методы обучения, а не заменять их полностью. Учителю необходимо обладать навыками критического отбора информации и уметь адаптировать цифровые инструменты под конкретные задачи урока.</w:t>
      </w:r>
    </w:p>
    <w:p w:rsidR="006416ED" w:rsidRPr="006416ED" w:rsidRDefault="006416ED" w:rsidP="006416ED">
      <w:p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>В эпоху цифровых технологий, использование информационно-коммуникационных технологий (ИКТ) становится неотъемлемой частью работы учителя начальных классов. ИКТ открывают новые возможности для обучения, делая процесс более интерактивным и увлекательным.</w:t>
      </w:r>
    </w:p>
    <w:p w:rsidR="006416ED" w:rsidRPr="006416ED" w:rsidRDefault="006416ED" w:rsidP="006416ED">
      <w:p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Польза </w:t>
      </w:r>
      <w:proofErr w:type="spellStart"/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ИКТна</w:t>
      </w:r>
      <w:proofErr w:type="spellEnd"/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proofErr w:type="gramStart"/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уроках</w:t>
      </w:r>
      <w:proofErr w:type="gramEnd"/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:</w:t>
      </w:r>
    </w:p>
    <w:p w:rsidR="006416ED" w:rsidRPr="006416ED" w:rsidRDefault="006416ED" w:rsidP="006416ED">
      <w:pPr>
        <w:numPr>
          <w:ilvl w:val="0"/>
          <w:numId w:val="1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Визуализация материала: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Презентации, видеоролики и интерактивные игры помогают учащимся лучше усваивать информацию.</w:t>
      </w:r>
    </w:p>
    <w:p w:rsidR="006416ED" w:rsidRPr="006416ED" w:rsidRDefault="006416ED" w:rsidP="006416ED">
      <w:pPr>
        <w:numPr>
          <w:ilvl w:val="0"/>
          <w:numId w:val="1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Индивидуализация обучения: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ИКТ позволяют адаптировать образовательный процесс к потребностям каждого ученика.</w:t>
      </w:r>
    </w:p>
    <w:p w:rsidR="006416ED" w:rsidRPr="006416ED" w:rsidRDefault="006416ED" w:rsidP="006416ED">
      <w:pPr>
        <w:numPr>
          <w:ilvl w:val="0"/>
          <w:numId w:val="1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Повышение мотивации: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Использование современных технологий стимулирует интерес к учебе.</w:t>
      </w:r>
    </w:p>
    <w:p w:rsidR="006416ED" w:rsidRPr="006416ED" w:rsidRDefault="006416ED" w:rsidP="006416ED">
      <w:pPr>
        <w:numPr>
          <w:ilvl w:val="0"/>
          <w:numId w:val="1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Развитие навыков XXI века: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Ученики учатся работать с информацией, критически мыслить и сотрудничать.</w:t>
      </w:r>
    </w:p>
    <w:p w:rsidR="006416ED" w:rsidRPr="006416ED" w:rsidRDefault="006416ED" w:rsidP="006416ED">
      <w:p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Результаты использования ИКТ:</w:t>
      </w:r>
    </w:p>
    <w:p w:rsidR="006416ED" w:rsidRPr="006416ED" w:rsidRDefault="006416ED" w:rsidP="006416ED">
      <w:pPr>
        <w:numPr>
          <w:ilvl w:val="0"/>
          <w:numId w:val="2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Улучшение успеваемости: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Использование ИКТ способствует более глубокому пониманию материала.</w:t>
      </w:r>
    </w:p>
    <w:p w:rsidR="006416ED" w:rsidRPr="006416ED" w:rsidRDefault="006416ED" w:rsidP="006416ED">
      <w:pPr>
        <w:numPr>
          <w:ilvl w:val="0"/>
          <w:numId w:val="2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Развитие познавательной активности: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Ученики проявляют больше инициативы и интереса к изучению нового.</w:t>
      </w:r>
    </w:p>
    <w:p w:rsidR="006416ED" w:rsidRPr="006416ED" w:rsidRDefault="006416ED" w:rsidP="006416ED">
      <w:pPr>
        <w:numPr>
          <w:ilvl w:val="0"/>
          <w:numId w:val="2"/>
        </w:num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Формирование информационной грамотности:</w:t>
      </w: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t xml:space="preserve"> Ученики учатся искать, анализировать и использовать информацию.</w:t>
      </w:r>
    </w:p>
    <w:p w:rsidR="00974E7D" w:rsidRPr="006416ED" w:rsidRDefault="006416ED" w:rsidP="006416ED">
      <w:pPr>
        <w:spacing w:after="0" w:line="36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  <w:r w:rsidRPr="006416ED">
        <w:rPr>
          <w:rFonts w:ascii="Times New Roman" w:eastAsia="Times New Roman" w:hAnsi="Times New Roman" w:cs="Times New Roman"/>
          <w:sz w:val="24"/>
          <w:szCs w:val="30"/>
          <w:lang w:eastAsia="ru-RU"/>
        </w:rPr>
        <w:lastRenderedPageBreak/>
        <w:t>В заключение, ИКТ являются мощным инструментом в руках учителя начальных классов, который может значительно повысить эффективность обучения и развить необходимые навыки у учеников.</w:t>
      </w:r>
    </w:p>
    <w:sectPr w:rsidR="00974E7D" w:rsidRPr="006416ED" w:rsidSect="0097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C60C5"/>
    <w:multiLevelType w:val="multilevel"/>
    <w:tmpl w:val="461AD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3D7BE9"/>
    <w:multiLevelType w:val="multilevel"/>
    <w:tmpl w:val="8AE4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16ED"/>
    <w:rsid w:val="006416ED"/>
    <w:rsid w:val="0097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16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2025-02-26T08:11:00Z</dcterms:created>
  <dcterms:modified xsi:type="dcterms:W3CDTF">2025-02-26T08:14:00Z</dcterms:modified>
</cp:coreProperties>
</file>