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C838A" w14:textId="77777777" w:rsidR="00A33A71" w:rsidRDefault="00A33A71" w:rsidP="00A33A71">
      <w:pPr>
        <w:spacing w:after="0" w:line="360" w:lineRule="auto"/>
        <w:ind w:firstLine="708"/>
        <w:jc w:val="center"/>
        <w:rPr>
          <w:b/>
          <w:bCs/>
        </w:rPr>
      </w:pPr>
      <w:proofErr w:type="spellStart"/>
      <w:proofErr w:type="gramStart"/>
      <w:r>
        <w:rPr>
          <w:b/>
          <w:bCs/>
        </w:rPr>
        <w:t>Выполнила:</w:t>
      </w:r>
      <w:r w:rsidRPr="00FD18B1">
        <w:rPr>
          <w:b/>
          <w:bCs/>
        </w:rPr>
        <w:t>Величкевич</w:t>
      </w:r>
      <w:proofErr w:type="spellEnd"/>
      <w:proofErr w:type="gramEnd"/>
      <w:r w:rsidRPr="00FD18B1">
        <w:rPr>
          <w:b/>
          <w:bCs/>
        </w:rPr>
        <w:t xml:space="preserve"> Екатерина Андреевна</w:t>
      </w:r>
    </w:p>
    <w:p w14:paraId="407D6946" w14:textId="5C3A2F71" w:rsidR="00A33A71" w:rsidRPr="00A33A71" w:rsidRDefault="00A33A71" w:rsidP="00A33A71">
      <w:pPr>
        <w:spacing w:after="0" w:line="360" w:lineRule="auto"/>
        <w:ind w:firstLine="708"/>
        <w:jc w:val="center"/>
        <w:rPr>
          <w:b/>
          <w:bCs/>
          <w:lang w:val="en-US"/>
        </w:rPr>
      </w:pPr>
      <w:r w:rsidRPr="00FD18B1">
        <w:rPr>
          <w:b/>
          <w:bCs/>
        </w:rPr>
        <w:t xml:space="preserve"> группа СНТ-23-01, курс 2</w:t>
      </w:r>
      <w:r>
        <w:rPr>
          <w:b/>
          <w:bCs/>
        </w:rPr>
        <w:t>.</w:t>
      </w:r>
    </w:p>
    <w:p w14:paraId="4DDB6D57" w14:textId="59DAF888" w:rsidR="00F12C76" w:rsidRPr="00850B19" w:rsidRDefault="00830713" w:rsidP="00830713">
      <w:pPr>
        <w:spacing w:after="0" w:line="360" w:lineRule="auto"/>
        <w:ind w:firstLine="709"/>
        <w:jc w:val="center"/>
        <w:rPr>
          <w:b/>
          <w:bCs/>
        </w:rPr>
      </w:pPr>
      <w:r w:rsidRPr="00850B19">
        <w:rPr>
          <w:b/>
          <w:bCs/>
        </w:rPr>
        <w:t>Как технологии изменили подход к физическим тренировкам: фитнес-трекеры, приложения и онлайн-тренировки.</w:t>
      </w:r>
    </w:p>
    <w:p w14:paraId="2173F0E9" w14:textId="0061BBC8" w:rsidR="00850B19" w:rsidRPr="00850B19" w:rsidRDefault="00850B19" w:rsidP="00850B19">
      <w:pPr>
        <w:spacing w:after="0" w:line="360" w:lineRule="auto"/>
        <w:ind w:firstLine="708"/>
        <w:jc w:val="both"/>
      </w:pPr>
      <w:r w:rsidRPr="00850B19">
        <w:rPr>
          <w:b/>
          <w:bCs/>
        </w:rPr>
        <w:t>Аннотация.</w:t>
      </w:r>
      <w:r>
        <w:t xml:space="preserve"> </w:t>
      </w:r>
      <w:r w:rsidR="00B47249" w:rsidRPr="00850B19">
        <w:t>Современные технологии вносят значительные изменения в мир спорта, оказывая воздействие на все уровни – от профессиональных команд до любителей. Носимые устройства, такие как умные часы и специальные датчики, собирают данные о показателях здоровья и физической активности спортсменов. Эти гаджеты предоставляют информацию о сердечном ритме и уровне нагрузки, позволяя анализировать эффективность тренировок и предотвращать травмы. Пользуясь такими технологиями, спортсмены могут выявлять свои слабые места и работать над их устранением, так как индивидуально подобранные программы тренировок, основанные на собранных данных, становятся основой для целенаправленного подхода.</w:t>
      </w:r>
    </w:p>
    <w:p w14:paraId="6E69F404" w14:textId="508AEA8A" w:rsidR="00850B19" w:rsidRDefault="00850B19" w:rsidP="00B47249">
      <w:pPr>
        <w:spacing w:after="0" w:line="360" w:lineRule="auto"/>
        <w:ind w:firstLine="708"/>
        <w:jc w:val="both"/>
      </w:pPr>
      <w:r w:rsidRPr="00850B19">
        <w:rPr>
          <w:b/>
          <w:bCs/>
        </w:rPr>
        <w:t>Ключевые слова</w:t>
      </w:r>
      <w:r>
        <w:t>: инновации, спорт, тренировки, виртуальная реальность, физическая подготовка, спортсмены, эффективность, индивидуализация</w:t>
      </w:r>
      <w:r>
        <w:t>.</w:t>
      </w:r>
    </w:p>
    <w:p w14:paraId="49F0617D" w14:textId="14E2E680" w:rsidR="00850B19" w:rsidRDefault="00850B19" w:rsidP="00B47249">
      <w:pPr>
        <w:spacing w:after="0" w:line="360" w:lineRule="auto"/>
        <w:ind w:firstLine="708"/>
        <w:jc w:val="both"/>
      </w:pPr>
      <w:r w:rsidRPr="00850B19">
        <w:rPr>
          <w:b/>
          <w:bCs/>
          <w:lang w:val="en-US"/>
        </w:rPr>
        <w:t>Annotation</w:t>
      </w:r>
      <w:r w:rsidRPr="00850B19">
        <w:rPr>
          <w:lang w:val="en-US"/>
        </w:rPr>
        <w:t>. Modern technologies are making significant changes in the world of sports, affecting all levels – from professional teams to amateurs. Wearable devices such as smart watches and special sensors collect data on athletes' health and physical activity indicators. These gadgets provide information about your heart rate and exercise levels, allowing you to analyze the effectiveness of your workouts and prevent injury. Using such technologies, athletes can identify their weaknesses and work to eliminate them, as individually tailored training programs based on the collected data become the basis for a focused approach.</w:t>
      </w:r>
    </w:p>
    <w:p w14:paraId="47988A23" w14:textId="1CEDCC0F" w:rsidR="00850B19" w:rsidRPr="00850B19" w:rsidRDefault="00850B19" w:rsidP="00B47249">
      <w:pPr>
        <w:spacing w:after="0" w:line="360" w:lineRule="auto"/>
        <w:ind w:firstLine="708"/>
        <w:jc w:val="both"/>
        <w:rPr>
          <w:lang w:val="en-US"/>
        </w:rPr>
      </w:pPr>
      <w:r w:rsidRPr="00850B19">
        <w:rPr>
          <w:b/>
          <w:bCs/>
          <w:lang w:val="en-US"/>
        </w:rPr>
        <w:t>Keywords:</w:t>
      </w:r>
      <w:r w:rsidRPr="00850B19">
        <w:rPr>
          <w:lang w:val="en-US"/>
        </w:rPr>
        <w:t xml:space="preserve"> innovation, sports, training, virtual reality, physical fitness, athletes, efficiency, individualization.</w:t>
      </w:r>
    </w:p>
    <w:p w14:paraId="14F2F70C" w14:textId="5A7BCBFD" w:rsidR="00B47249" w:rsidRPr="00850B19" w:rsidRDefault="00B47249" w:rsidP="00B47249">
      <w:pPr>
        <w:spacing w:after="0" w:line="360" w:lineRule="auto"/>
        <w:ind w:firstLine="708"/>
        <w:jc w:val="both"/>
      </w:pPr>
      <w:r w:rsidRPr="00850B19">
        <w:t xml:space="preserve">Недавно в спортивную сферу активно вошла виртуальная реальность, открыв новые горизонты для тренировочного процесса. Спортсмены могут имитировать условия соревнований и отрабатывать стратегии, что помогает </w:t>
      </w:r>
      <w:r w:rsidRPr="00850B19">
        <w:lastRenderedPageBreak/>
        <w:t>снизить уровень стресса и повышает уверенность перед важными турнирами. Виртуальные тренировки показывают не только равные, но порой даже превосходные результаты по сравнению с традиционными методами. Благодаря VR-технологиям атлеты получают возможность отрабатывать свои навыки в безопасной среде, что существенно делает подготовку более эффективной и адаптивной. Эта инновация разнообразит тренировочный процесс, одновременно развивая ментальные качества, что крайне важно в спорте.</w:t>
      </w:r>
    </w:p>
    <w:p w14:paraId="261FBAA1" w14:textId="77777777" w:rsidR="00850B19" w:rsidRDefault="00B47249" w:rsidP="00B47249">
      <w:pPr>
        <w:spacing w:after="0" w:line="360" w:lineRule="auto"/>
        <w:ind w:firstLine="708"/>
        <w:jc w:val="both"/>
      </w:pPr>
      <w:r w:rsidRPr="00850B19">
        <w:t xml:space="preserve">Кроме того, технологии больших данных играют ключевую роль в модернизации тренировочных подходов. Глубокий анализ собранной информации позволяет выявлять закономерности, делая выводы, которые помогают спортсменам и тренерам принимать более обоснованные решения, увеличивая шансы на успех. Совмещение носимых устройств с аналитическими платформами открывает новые горизонты для мониторинга прогресса и корректировки тренировочных программ. </w:t>
      </w:r>
    </w:p>
    <w:p w14:paraId="6D66B159" w14:textId="69BA2B65" w:rsidR="00B47249" w:rsidRPr="00850B19" w:rsidRDefault="00B47249" w:rsidP="00B47249">
      <w:pPr>
        <w:spacing w:after="0" w:line="360" w:lineRule="auto"/>
        <w:ind w:firstLine="708"/>
        <w:jc w:val="both"/>
      </w:pPr>
      <w:r w:rsidRPr="00850B19">
        <w:t>Важно отметить, что такие новшества требуют от тренеров и спортсменов гибкости и готовности к изменениям. Пользуясь данными с носимых устройств, тренеры могут не только следить за текущими показателями, но и предсказывать возможные травмы, что меняет правила игры: подготовка становится более научной и системной. Инновационные подходы в тренировочном процессе поднимают планку высоких результатов и способствуют достижению новых вершин, а влияние современных технологий на спорт только нарастает с каждым годом.</w:t>
      </w:r>
    </w:p>
    <w:p w14:paraId="20581209" w14:textId="381603E8" w:rsidR="00B47249" w:rsidRPr="00850B19" w:rsidRDefault="00B47249" w:rsidP="00B47249">
      <w:pPr>
        <w:spacing w:after="0" w:line="360" w:lineRule="auto"/>
        <w:ind w:firstLine="708"/>
        <w:jc w:val="both"/>
      </w:pPr>
      <w:r w:rsidRPr="00850B19">
        <w:rPr>
          <w:bCs/>
        </w:rPr>
        <w:t xml:space="preserve">В эпоху стремительного технологического прогресса спорт претерпевает значительные изменения благодаря внедрению инновационных решений в тренировочный процесс. Спортсмены теперь имеют возможность тщательно анализировать каждое движение и действие с применением высококлассных инструментов. Наставники, вооруженные передовыми методами, разрабатывают индивидуальные тренировочные программы, что существенно повышает шансы на успех. Эти технологии способствуют улучшению </w:t>
      </w:r>
      <w:r w:rsidRPr="00850B19">
        <w:rPr>
          <w:bCs/>
        </w:rPr>
        <w:lastRenderedPageBreak/>
        <w:t>физической подготовки, повышению выносливости и ускорению восстановления после соревнований, а новые подходы становятся незаменимой частью тренерского арсенала, открывая для спортсменов новые горизонты. Инновации не только поддерживают спортсменов в их стремлениях, но и помогают преодолевать возникающие преграды на пути к достижениям.</w:t>
      </w:r>
    </w:p>
    <w:p w14:paraId="1116BB49" w14:textId="77777777" w:rsidR="00850B19" w:rsidRDefault="00B47249" w:rsidP="00B47249">
      <w:pPr>
        <w:spacing w:after="0" w:line="360" w:lineRule="auto"/>
        <w:ind w:firstLine="708"/>
        <w:jc w:val="both"/>
      </w:pPr>
      <w:r w:rsidRPr="00850B19">
        <w:t>Современная физическая подготовка подразумевает не только самосовершенствование, но и использование широкого спектра высоких технологий. Спортсмены активно внедряют в свои тренировки инновационные средства, что позволяет значительно повысить эффективность и достигать впечатляющих результатов. Одним из таких средств стали носимые устройства – фитнес-трекеры и умные часы, позволяющие следить за физической активностью, частотой сердечных сокращений и уровнем стресса. Это упрощает мониторинг состояния здоровья и снижает риск травм.</w:t>
      </w:r>
    </w:p>
    <w:p w14:paraId="6EB8D1ED" w14:textId="251EDDCE" w:rsidR="00B47249" w:rsidRPr="00850B19" w:rsidRDefault="00B47249" w:rsidP="00B47249">
      <w:pPr>
        <w:spacing w:after="0" w:line="360" w:lineRule="auto"/>
        <w:ind w:firstLine="708"/>
        <w:jc w:val="both"/>
      </w:pPr>
      <w:r w:rsidRPr="00850B19">
        <w:t xml:space="preserve"> Также значительное влияние на тренировочный процесс оказывает использование виртуальной реальности (VR), позволяющей спортсменам «переноситься» в цифровые пространства, отрабатывать навыки и решать задачи, возникающие на реальных соревнованиях, создавая уникальные условия для тренировки без необходимости покидать площадку</w:t>
      </w:r>
      <w:r w:rsidR="00850B19">
        <w:t xml:space="preserve"> </w:t>
      </w:r>
      <w:r w:rsidR="00850B19" w:rsidRPr="00850B19">
        <w:t>[1].</w:t>
      </w:r>
    </w:p>
    <w:p w14:paraId="7DB12033" w14:textId="3B4C4BAE" w:rsidR="00B47249" w:rsidRPr="00850B19" w:rsidRDefault="00B47249" w:rsidP="00B47249">
      <w:pPr>
        <w:spacing w:after="0" w:line="360" w:lineRule="auto"/>
        <w:ind w:firstLine="708"/>
        <w:jc w:val="both"/>
      </w:pPr>
      <w:r w:rsidRPr="00850B19">
        <w:t xml:space="preserve">Виртуальная реальность все активнее проникает в спортивный мир, и ее применение за последние годы стало особенно заметным. Спортсмены все чаще используют VR для улучшения своих навыков и повышения эффективности тренировок. С помощью таких технологий можно создать уникальные условия: баскетболист практикуется на виртуальном корте, а футболист отрабатывает реакцию на различные игровые ситуации. Это позволяет лучше понять нюансы игры и повысить уровень подготовки, а также отслеживать прогресс и выявлять слабые места. Тренеры могут в реальном времени анализировать действия спортсменов и сопоставлять их с идеальными показателями. Виртуальная реальность становится важным инструментом подготовки, делая ее более индивидуализированной и </w:t>
      </w:r>
      <w:r w:rsidRPr="00850B19">
        <w:lastRenderedPageBreak/>
        <w:t>эффективной, и открывает новые горизонты для тренировок, углубляя понимание процессов, происходящих во время соревнований. Это будущее тренировочного процесса, способное создать новые перспективы для спортсменов</w:t>
      </w:r>
      <w:r w:rsidR="00850B19" w:rsidRPr="00850B19">
        <w:t xml:space="preserve"> [2].</w:t>
      </w:r>
    </w:p>
    <w:p w14:paraId="362827B0" w14:textId="77777777" w:rsidR="00B47249" w:rsidRPr="00850B19" w:rsidRDefault="00B47249" w:rsidP="00B47249">
      <w:pPr>
        <w:spacing w:after="0" w:line="360" w:lineRule="auto"/>
        <w:ind w:firstLine="708"/>
        <w:jc w:val="both"/>
      </w:pPr>
      <w:r w:rsidRPr="00850B19">
        <w:t>Современные технологии стремительно развиваются, и виртуальная реальность (VR) занимает важное место в спортивной сфере. Она позволяет спортсменам погружаться в увлекательные виртуальные пространства, что открывает новые возможности для тренировочного процесса и делает его максимально приближённым к настоящим соревнованиям. Благодаря VR спортсмены могут отрабатывать навыки, необходимые для успешного выступления на турнирах, развивая такие качества, как стрессоустойчивость и способность быстро принимать решения. Спортивная VR-тренировка даёт возможность адаптироваться к различным условиям, что немаловажно для повышения общей спортивной подготовки. Виртуальная среда позволяет отрабатывать технические элементы и решать нестандартные задачи, тем самым увеличивая скорость реакции и устойчивость к волнению. Кроме того, система VR включает анализ данных о физической активности: датчики фиксируют движения и показатели спортсмена, что позволяет тренерам адаптировать тренировочный процесс к индивидуальным особенностям каждого атлета. Таким образом, виртуальная реальность превращается не просто в технологическую новинку, а в важнейший инструмент, который оптимизирует тренировочный процесс и способствует значительному повышению конкурентоспособности спортсменов на мировой арене.</w:t>
      </w:r>
    </w:p>
    <w:p w14:paraId="5FC6E3EB" w14:textId="0670F308" w:rsidR="00B47249" w:rsidRPr="00850B19" w:rsidRDefault="00B47249" w:rsidP="00B47249">
      <w:pPr>
        <w:spacing w:after="0" w:line="360" w:lineRule="auto"/>
        <w:ind w:firstLine="709"/>
        <w:jc w:val="center"/>
        <w:rPr>
          <w:b/>
          <w:bCs/>
        </w:rPr>
      </w:pPr>
      <w:r w:rsidRPr="00850B19">
        <w:t xml:space="preserve"> </w:t>
      </w:r>
      <w:r w:rsidRPr="00850B19">
        <w:rPr>
          <w:b/>
          <w:bCs/>
        </w:rPr>
        <w:t>Разработки в области носимых устройств и аналитики данных в спорте.</w:t>
      </w:r>
    </w:p>
    <w:p w14:paraId="479338A0" w14:textId="426651CA" w:rsidR="00850B19" w:rsidRPr="00850B19" w:rsidRDefault="00B47249" w:rsidP="00B47249">
      <w:pPr>
        <w:spacing w:after="0" w:line="360" w:lineRule="auto"/>
        <w:ind w:firstLine="708"/>
        <w:jc w:val="both"/>
      </w:pPr>
      <w:r w:rsidRPr="00850B19">
        <w:t xml:space="preserve">Сегодня носимые устройства и аналитика стали незаменимыми инструментами в тренировочном процессе. Умные часы и фитнес-трекеры аккумулируют данные о пульсе, количестве пройденных шагов, пройденном расстоянии и затраченном количестве калорий. Эта информация невероятно важна как для тренеров, так и для спортсменов, ведь она позволяет точно </w:t>
      </w:r>
      <w:r w:rsidRPr="00850B19">
        <w:lastRenderedPageBreak/>
        <w:t>оценивать эффективность занятий.  Правильно подобранные тренировки не только помогают улучшить спортивные результаты, но и снижают риск травм. Современные аналитические алгоритмы углубляют понимание физической готовности атлетов, позволяя выявить их сильные и слабые стороны, а значит, оптимизировать тренировочные программы. Это позволяет спортсменам сосредоточиться на ключевых аспектах своих занятий, что значительно повышает общую результативность. Тренеры, опираясь на точные данные, могут гибко изменять планы и адаптировать их к текущему состоянию своих подопечных. Не менее важным направлением является внедрение технологий виртуальной реальности. Тренировки в VR позволяют моделировать соревнования и приближают спортсменов к реальным условиям. Эти инновационные технологии создают ситуации, в которых развиваются навыки быстрого принятия решений и стрессоустойчивости</w:t>
      </w:r>
      <w:r w:rsidR="00850B19" w:rsidRPr="00850B19">
        <w:t xml:space="preserve"> [2].</w:t>
      </w:r>
    </w:p>
    <w:p w14:paraId="14202EA0" w14:textId="7B0D4815" w:rsidR="00B47249" w:rsidRPr="00850B19" w:rsidRDefault="00B47249" w:rsidP="00B47249">
      <w:pPr>
        <w:spacing w:after="0" w:line="360" w:lineRule="auto"/>
        <w:ind w:firstLine="708"/>
        <w:jc w:val="both"/>
      </w:pPr>
      <w:r w:rsidRPr="00850B19">
        <w:t>Таким образом, новейшие достижения в области носимых устройств и аналитики открывают спортсменам новые горизонты, способствуя их прогрессу и достижению спортивных вершин.</w:t>
      </w:r>
    </w:p>
    <w:p w14:paraId="12CE9D43" w14:textId="77777777" w:rsidR="00B47249" w:rsidRPr="00850B19" w:rsidRDefault="00B47249" w:rsidP="00B47249">
      <w:pPr>
        <w:spacing w:after="0" w:line="360" w:lineRule="auto"/>
        <w:ind w:firstLine="709"/>
        <w:jc w:val="center"/>
        <w:rPr>
          <w:b/>
          <w:bCs/>
        </w:rPr>
      </w:pPr>
      <w:r w:rsidRPr="00850B19">
        <w:rPr>
          <w:b/>
          <w:bCs/>
        </w:rPr>
        <w:t>Будущее тренировок: перспективы развития инновационных технологий в спорте.</w:t>
      </w:r>
    </w:p>
    <w:p w14:paraId="2B7322DD" w14:textId="77777777" w:rsidR="00850B19" w:rsidRDefault="00B47249" w:rsidP="00B47249">
      <w:pPr>
        <w:spacing w:after="0" w:line="360" w:lineRule="auto"/>
        <w:ind w:firstLine="708"/>
        <w:jc w:val="both"/>
      </w:pPr>
      <w:r w:rsidRPr="00850B19">
        <w:t xml:space="preserve">Современные технологии в спортивной сфере кардинально меняют подходы к тренировочному процессу и подготовительным мероприятиям. Инновационные устройства и специализированные программы, которые контролируют состояние здоровья и уровень физической активности, открывают новые горизонты как для спортсменов, так и для тренеров. Использование систем быстрой и легкой адаптации тренировочного процесса под индивидуальные потребности становится залогом успешного выступления на соревнованиях. </w:t>
      </w:r>
    </w:p>
    <w:p w14:paraId="1C06DB0F" w14:textId="77777777" w:rsidR="00850B19" w:rsidRDefault="00B47249" w:rsidP="00B47249">
      <w:pPr>
        <w:spacing w:after="0" w:line="360" w:lineRule="auto"/>
        <w:ind w:firstLine="708"/>
        <w:jc w:val="both"/>
      </w:pPr>
      <w:r w:rsidRPr="00850B19">
        <w:t xml:space="preserve">Также аналитика данных и применение машинного обучения позволяют агрегировать и обрабатывать огромные объемы информации, что делает тренировки более целенаправленными, акцентируя внимание на сильных и слабых сторонах атлетов. Благодаря такому индивидуальному подходу </w:t>
      </w:r>
      <w:r w:rsidRPr="00850B19">
        <w:lastRenderedPageBreak/>
        <w:t xml:space="preserve">спортсмены могут получать персонализированные тренировочные программы, что значительно повышает их результаты в соревнованиях. Кроме того, виртуальная реальность прочно вошла в тренировочный процесс, предлагая симуляции для совершенствования игровых навыков. Спортсмены имеют возможность взаимодействовать с виртуальными тренерами, что создает безопасное пространство для тренировок и способствует повышению уверенности в собственных силах. </w:t>
      </w:r>
    </w:p>
    <w:p w14:paraId="0E181922" w14:textId="75F03AA6" w:rsidR="00B47249" w:rsidRDefault="00B47249" w:rsidP="00B47249">
      <w:pPr>
        <w:spacing w:after="0" w:line="360" w:lineRule="auto"/>
        <w:ind w:firstLine="708"/>
        <w:jc w:val="both"/>
        <w:rPr>
          <w:color w:val="30D5C8"/>
        </w:rPr>
      </w:pPr>
      <w:r w:rsidRPr="00850B19">
        <w:t>Таким образом, современные технологии становятся неотъемлемым инструментом подготовки спортсменов и достижения высоких результатов</w:t>
      </w:r>
      <w:r>
        <w:rPr>
          <w:color w:val="30D5C8"/>
        </w:rPr>
        <w:t>.</w:t>
      </w:r>
    </w:p>
    <w:p w14:paraId="1D3F36E9" w14:textId="77777777" w:rsidR="00850B19" w:rsidRDefault="00850B19" w:rsidP="00B47249">
      <w:pPr>
        <w:spacing w:after="0" w:line="360" w:lineRule="auto"/>
        <w:ind w:firstLine="708"/>
        <w:jc w:val="both"/>
        <w:rPr>
          <w:color w:val="30D5C8"/>
        </w:rPr>
      </w:pPr>
    </w:p>
    <w:p w14:paraId="7AC3E6BD" w14:textId="77777777" w:rsidR="00850B19" w:rsidRDefault="00850B19" w:rsidP="00B47249">
      <w:pPr>
        <w:spacing w:after="0" w:line="360" w:lineRule="auto"/>
        <w:ind w:firstLine="708"/>
        <w:jc w:val="both"/>
        <w:rPr>
          <w:color w:val="30D5C8"/>
        </w:rPr>
      </w:pPr>
    </w:p>
    <w:p w14:paraId="3781EC7C" w14:textId="77777777" w:rsidR="00850B19" w:rsidRDefault="00850B19" w:rsidP="00B47249">
      <w:pPr>
        <w:spacing w:after="0" w:line="360" w:lineRule="auto"/>
        <w:ind w:firstLine="708"/>
        <w:jc w:val="both"/>
        <w:rPr>
          <w:color w:val="30D5C8"/>
        </w:rPr>
      </w:pPr>
    </w:p>
    <w:p w14:paraId="3309C533" w14:textId="77777777" w:rsidR="00850B19" w:rsidRDefault="00850B19" w:rsidP="00B47249">
      <w:pPr>
        <w:spacing w:after="0" w:line="360" w:lineRule="auto"/>
        <w:ind w:firstLine="708"/>
        <w:jc w:val="both"/>
        <w:rPr>
          <w:color w:val="30D5C8"/>
        </w:rPr>
      </w:pPr>
    </w:p>
    <w:p w14:paraId="3F6EC58E" w14:textId="77777777" w:rsidR="00850B19" w:rsidRDefault="00850B19" w:rsidP="00B47249">
      <w:pPr>
        <w:spacing w:after="0" w:line="360" w:lineRule="auto"/>
        <w:ind w:firstLine="708"/>
        <w:jc w:val="both"/>
        <w:rPr>
          <w:color w:val="30D5C8"/>
        </w:rPr>
      </w:pPr>
    </w:p>
    <w:p w14:paraId="1745F79C" w14:textId="77777777" w:rsidR="00850B19" w:rsidRDefault="00850B19" w:rsidP="00B47249">
      <w:pPr>
        <w:spacing w:after="0" w:line="360" w:lineRule="auto"/>
        <w:ind w:firstLine="708"/>
        <w:jc w:val="both"/>
        <w:rPr>
          <w:color w:val="30D5C8"/>
        </w:rPr>
      </w:pPr>
    </w:p>
    <w:p w14:paraId="09E285CC" w14:textId="77777777" w:rsidR="00850B19" w:rsidRDefault="00850B19" w:rsidP="00B47249">
      <w:pPr>
        <w:spacing w:after="0" w:line="360" w:lineRule="auto"/>
        <w:ind w:firstLine="708"/>
        <w:jc w:val="both"/>
        <w:rPr>
          <w:color w:val="30D5C8"/>
        </w:rPr>
      </w:pPr>
    </w:p>
    <w:p w14:paraId="20E8415F" w14:textId="77777777" w:rsidR="00850B19" w:rsidRDefault="00850B19" w:rsidP="00B47249">
      <w:pPr>
        <w:spacing w:after="0" w:line="360" w:lineRule="auto"/>
        <w:ind w:firstLine="708"/>
        <w:jc w:val="both"/>
        <w:rPr>
          <w:color w:val="30D5C8"/>
        </w:rPr>
      </w:pPr>
    </w:p>
    <w:p w14:paraId="44BBAA51" w14:textId="77777777" w:rsidR="00850B19" w:rsidRDefault="00850B19" w:rsidP="00B47249">
      <w:pPr>
        <w:spacing w:after="0" w:line="360" w:lineRule="auto"/>
        <w:ind w:firstLine="708"/>
        <w:jc w:val="both"/>
        <w:rPr>
          <w:color w:val="30D5C8"/>
        </w:rPr>
      </w:pPr>
    </w:p>
    <w:p w14:paraId="04D24B84" w14:textId="77777777" w:rsidR="00850B19" w:rsidRDefault="00850B19" w:rsidP="00B47249">
      <w:pPr>
        <w:spacing w:after="0" w:line="360" w:lineRule="auto"/>
        <w:ind w:firstLine="708"/>
        <w:jc w:val="both"/>
        <w:rPr>
          <w:color w:val="30D5C8"/>
        </w:rPr>
      </w:pPr>
    </w:p>
    <w:p w14:paraId="44D38039" w14:textId="77777777" w:rsidR="00850B19" w:rsidRDefault="00850B19" w:rsidP="00B47249">
      <w:pPr>
        <w:spacing w:after="0" w:line="360" w:lineRule="auto"/>
        <w:ind w:firstLine="708"/>
        <w:jc w:val="both"/>
        <w:rPr>
          <w:color w:val="30D5C8"/>
        </w:rPr>
      </w:pPr>
    </w:p>
    <w:p w14:paraId="4EA4DCA7" w14:textId="77777777" w:rsidR="00850B19" w:rsidRDefault="00850B19" w:rsidP="00B47249">
      <w:pPr>
        <w:spacing w:after="0" w:line="360" w:lineRule="auto"/>
        <w:ind w:firstLine="708"/>
        <w:jc w:val="both"/>
        <w:rPr>
          <w:color w:val="30D5C8"/>
        </w:rPr>
      </w:pPr>
    </w:p>
    <w:p w14:paraId="2FA683E2" w14:textId="77777777" w:rsidR="00850B19" w:rsidRDefault="00850B19" w:rsidP="00B47249">
      <w:pPr>
        <w:spacing w:after="0" w:line="360" w:lineRule="auto"/>
        <w:ind w:firstLine="708"/>
        <w:jc w:val="both"/>
        <w:rPr>
          <w:color w:val="30D5C8"/>
        </w:rPr>
      </w:pPr>
    </w:p>
    <w:p w14:paraId="7DE17B13" w14:textId="77777777" w:rsidR="00850B19" w:rsidRDefault="00850B19" w:rsidP="00B47249">
      <w:pPr>
        <w:spacing w:after="0" w:line="360" w:lineRule="auto"/>
        <w:ind w:firstLine="708"/>
        <w:jc w:val="both"/>
        <w:rPr>
          <w:color w:val="30D5C8"/>
        </w:rPr>
      </w:pPr>
    </w:p>
    <w:p w14:paraId="5DB31C0A" w14:textId="77777777" w:rsidR="00850B19" w:rsidRDefault="00850B19" w:rsidP="00B47249">
      <w:pPr>
        <w:spacing w:after="0" w:line="360" w:lineRule="auto"/>
        <w:ind w:firstLine="708"/>
        <w:jc w:val="both"/>
        <w:rPr>
          <w:color w:val="30D5C8"/>
        </w:rPr>
      </w:pPr>
    </w:p>
    <w:p w14:paraId="42AFDAEE" w14:textId="77777777" w:rsidR="00850B19" w:rsidRDefault="00850B19" w:rsidP="00B47249">
      <w:pPr>
        <w:spacing w:after="0" w:line="360" w:lineRule="auto"/>
        <w:ind w:firstLine="708"/>
        <w:jc w:val="both"/>
        <w:rPr>
          <w:color w:val="30D5C8"/>
        </w:rPr>
      </w:pPr>
    </w:p>
    <w:p w14:paraId="04EFDE2D" w14:textId="77777777" w:rsidR="00850B19" w:rsidRDefault="00850B19" w:rsidP="00B47249">
      <w:pPr>
        <w:spacing w:after="0" w:line="360" w:lineRule="auto"/>
        <w:ind w:firstLine="708"/>
        <w:jc w:val="both"/>
        <w:rPr>
          <w:color w:val="30D5C8"/>
        </w:rPr>
      </w:pPr>
    </w:p>
    <w:p w14:paraId="6BCDDBE0" w14:textId="77777777" w:rsidR="00850B19" w:rsidRDefault="00850B19" w:rsidP="00B47249">
      <w:pPr>
        <w:spacing w:after="0" w:line="360" w:lineRule="auto"/>
        <w:ind w:firstLine="708"/>
        <w:jc w:val="both"/>
        <w:rPr>
          <w:color w:val="30D5C8"/>
        </w:rPr>
      </w:pPr>
    </w:p>
    <w:p w14:paraId="67627C61" w14:textId="77777777" w:rsidR="00850B19" w:rsidRDefault="00850B19" w:rsidP="00B47249">
      <w:pPr>
        <w:spacing w:after="0" w:line="360" w:lineRule="auto"/>
        <w:ind w:firstLine="708"/>
        <w:jc w:val="both"/>
        <w:rPr>
          <w:color w:val="30D5C8"/>
        </w:rPr>
      </w:pPr>
    </w:p>
    <w:p w14:paraId="6DAAA05F" w14:textId="77777777" w:rsidR="00850B19" w:rsidRDefault="00850B19" w:rsidP="00B47249">
      <w:pPr>
        <w:spacing w:after="0" w:line="360" w:lineRule="auto"/>
        <w:ind w:firstLine="708"/>
        <w:jc w:val="both"/>
        <w:rPr>
          <w:color w:val="30D5C8"/>
        </w:rPr>
      </w:pPr>
    </w:p>
    <w:p w14:paraId="7CB622AE" w14:textId="77777777" w:rsidR="00850B19" w:rsidRPr="00A33A71" w:rsidRDefault="00850B19" w:rsidP="00A33A71">
      <w:pPr>
        <w:spacing w:after="0" w:line="360" w:lineRule="auto"/>
        <w:jc w:val="both"/>
        <w:rPr>
          <w:color w:val="30D5C8"/>
          <w:lang w:val="en-US"/>
        </w:rPr>
      </w:pPr>
    </w:p>
    <w:p w14:paraId="1037E80E" w14:textId="24515BF6" w:rsidR="00850B19" w:rsidRPr="00A33A71" w:rsidRDefault="00850B19" w:rsidP="00850B19">
      <w:pPr>
        <w:spacing w:after="0" w:line="360" w:lineRule="auto"/>
        <w:ind w:firstLine="708"/>
        <w:jc w:val="center"/>
        <w:rPr>
          <w:b/>
          <w:bCs/>
        </w:rPr>
      </w:pPr>
      <w:r w:rsidRPr="00A33A71">
        <w:rPr>
          <w:b/>
          <w:bCs/>
        </w:rPr>
        <w:lastRenderedPageBreak/>
        <w:t xml:space="preserve">Список </w:t>
      </w:r>
      <w:r w:rsidRPr="00A33A71">
        <w:rPr>
          <w:b/>
          <w:bCs/>
        </w:rPr>
        <w:t xml:space="preserve">использованной </w:t>
      </w:r>
      <w:r w:rsidRPr="00A33A71">
        <w:rPr>
          <w:b/>
          <w:bCs/>
        </w:rPr>
        <w:t>литературы:</w:t>
      </w:r>
    </w:p>
    <w:p w14:paraId="50E8AFC7" w14:textId="77777777" w:rsidR="00850B19" w:rsidRDefault="00850B19" w:rsidP="00B47249">
      <w:pPr>
        <w:spacing w:after="0" w:line="360" w:lineRule="auto"/>
        <w:ind w:firstLine="708"/>
        <w:jc w:val="both"/>
      </w:pPr>
      <w:r>
        <w:t xml:space="preserve">1. Денис Кашин «Современные тенденции в тренировочном процессе: инновации и лучшие практики»// 2023. С. 1-2. </w:t>
      </w:r>
    </w:p>
    <w:p w14:paraId="0615C36E" w14:textId="6041A1CA" w:rsidR="00850B19" w:rsidRDefault="00850B19" w:rsidP="00B47249">
      <w:pPr>
        <w:spacing w:after="0" w:line="360" w:lineRule="auto"/>
        <w:ind w:firstLine="708"/>
        <w:jc w:val="both"/>
      </w:pPr>
      <w:r>
        <w:t xml:space="preserve">2. Франц Константин </w:t>
      </w:r>
      <w:proofErr w:type="spellStart"/>
      <w:r>
        <w:t>Фусс</w:t>
      </w:r>
      <w:proofErr w:type="spellEnd"/>
      <w:r>
        <w:t xml:space="preserve">, </w:t>
      </w:r>
      <w:proofErr w:type="spellStart"/>
      <w:r>
        <w:t>Александар</w:t>
      </w:r>
      <w:proofErr w:type="spellEnd"/>
      <w:r>
        <w:t xml:space="preserve"> </w:t>
      </w:r>
      <w:proofErr w:type="spellStart"/>
      <w:r>
        <w:t>Субич</w:t>
      </w:r>
      <w:proofErr w:type="spellEnd"/>
      <w:r>
        <w:t xml:space="preserve">, </w:t>
      </w:r>
      <w:proofErr w:type="spellStart"/>
      <w:r>
        <w:t>Садаюки</w:t>
      </w:r>
      <w:proofErr w:type="spellEnd"/>
      <w:r>
        <w:t xml:space="preserve"> </w:t>
      </w:r>
      <w:proofErr w:type="spellStart"/>
      <w:r>
        <w:t>Уджихаши</w:t>
      </w:r>
      <w:proofErr w:type="spellEnd"/>
      <w:r>
        <w:t xml:space="preserve"> «Влияние технологий на спорт II»// 2008. С. 927.</w:t>
      </w:r>
    </w:p>
    <w:sectPr w:rsidR="00850B1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CED"/>
    <w:rsid w:val="000C4553"/>
    <w:rsid w:val="006C0B77"/>
    <w:rsid w:val="007A0DC4"/>
    <w:rsid w:val="008242FF"/>
    <w:rsid w:val="00830713"/>
    <w:rsid w:val="00850B19"/>
    <w:rsid w:val="00870751"/>
    <w:rsid w:val="00922C48"/>
    <w:rsid w:val="00A33A71"/>
    <w:rsid w:val="00B47249"/>
    <w:rsid w:val="00B915B7"/>
    <w:rsid w:val="00EA59DF"/>
    <w:rsid w:val="00EE4070"/>
    <w:rsid w:val="00F12C76"/>
    <w:rsid w:val="00F353A6"/>
    <w:rsid w:val="00FD3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D44F7"/>
  <w15:chartTrackingRefBased/>
  <w15:docId w15:val="{A922573E-7E66-43E1-87AA-7D35B609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FD3CE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FD3CE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D3CED"/>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FD3CED"/>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FD3CED"/>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FD3CED"/>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D3CED"/>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D3CED"/>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D3CED"/>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3CED"/>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FD3CED"/>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D3CED"/>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FD3CED"/>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FD3CED"/>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FD3CED"/>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FD3CED"/>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FD3CED"/>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FD3CED"/>
    <w:rPr>
      <w:rFonts w:eastAsiaTheme="majorEastAsia" w:cstheme="majorBidi"/>
      <w:color w:val="272727" w:themeColor="text1" w:themeTint="D8"/>
      <w:sz w:val="28"/>
    </w:rPr>
  </w:style>
  <w:style w:type="paragraph" w:styleId="a3">
    <w:name w:val="Title"/>
    <w:basedOn w:val="a"/>
    <w:next w:val="a"/>
    <w:link w:val="a4"/>
    <w:uiPriority w:val="10"/>
    <w:qFormat/>
    <w:rsid w:val="00FD3CED"/>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D3CE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D3CED"/>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FD3CE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D3CED"/>
    <w:pPr>
      <w:spacing w:before="160"/>
      <w:jc w:val="center"/>
    </w:pPr>
    <w:rPr>
      <w:i/>
      <w:iCs/>
      <w:color w:val="404040" w:themeColor="text1" w:themeTint="BF"/>
    </w:rPr>
  </w:style>
  <w:style w:type="character" w:customStyle="1" w:styleId="22">
    <w:name w:val="Цитата 2 Знак"/>
    <w:basedOn w:val="a0"/>
    <w:link w:val="21"/>
    <w:uiPriority w:val="29"/>
    <w:rsid w:val="00FD3CED"/>
    <w:rPr>
      <w:rFonts w:ascii="Times New Roman" w:hAnsi="Times New Roman"/>
      <w:i/>
      <w:iCs/>
      <w:color w:val="404040" w:themeColor="text1" w:themeTint="BF"/>
      <w:sz w:val="28"/>
    </w:rPr>
  </w:style>
  <w:style w:type="paragraph" w:styleId="a7">
    <w:name w:val="List Paragraph"/>
    <w:basedOn w:val="a"/>
    <w:uiPriority w:val="34"/>
    <w:qFormat/>
    <w:rsid w:val="00FD3CED"/>
    <w:pPr>
      <w:ind w:left="720"/>
      <w:contextualSpacing/>
    </w:pPr>
  </w:style>
  <w:style w:type="character" w:styleId="a8">
    <w:name w:val="Intense Emphasis"/>
    <w:basedOn w:val="a0"/>
    <w:uiPriority w:val="21"/>
    <w:qFormat/>
    <w:rsid w:val="00FD3CED"/>
    <w:rPr>
      <w:i/>
      <w:iCs/>
      <w:color w:val="2E74B5" w:themeColor="accent1" w:themeShade="BF"/>
    </w:rPr>
  </w:style>
  <w:style w:type="paragraph" w:styleId="a9">
    <w:name w:val="Intense Quote"/>
    <w:basedOn w:val="a"/>
    <w:next w:val="a"/>
    <w:link w:val="aa"/>
    <w:uiPriority w:val="30"/>
    <w:qFormat/>
    <w:rsid w:val="00FD3CE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FD3CED"/>
    <w:rPr>
      <w:rFonts w:ascii="Times New Roman" w:hAnsi="Times New Roman"/>
      <w:i/>
      <w:iCs/>
      <w:color w:val="2E74B5" w:themeColor="accent1" w:themeShade="BF"/>
      <w:sz w:val="28"/>
    </w:rPr>
  </w:style>
  <w:style w:type="character" w:styleId="ab">
    <w:name w:val="Intense Reference"/>
    <w:basedOn w:val="a0"/>
    <w:uiPriority w:val="32"/>
    <w:qFormat/>
    <w:rsid w:val="00FD3CE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1558</Words>
  <Characters>8885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2</cp:revision>
  <dcterms:created xsi:type="dcterms:W3CDTF">2025-02-26T18:32:00Z</dcterms:created>
  <dcterms:modified xsi:type="dcterms:W3CDTF">2025-02-26T18:32:00Z</dcterms:modified>
</cp:coreProperties>
</file>