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6F" w:rsidRPr="000B1E6F" w:rsidRDefault="000B1E6F" w:rsidP="000B1E6F">
      <w:pPr>
        <w:pStyle w:val="a3"/>
        <w:jc w:val="center"/>
        <w:rPr>
          <w:rFonts w:ascii="Cambria" w:hAnsi="Cambria"/>
          <w:b/>
          <w:i/>
          <w:color w:val="FF0000"/>
          <w:sz w:val="40"/>
        </w:rPr>
      </w:pPr>
      <w:r w:rsidRPr="000B1E6F">
        <w:rPr>
          <w:rFonts w:ascii="Cambria" w:hAnsi="Cambria"/>
          <w:b/>
          <w:i/>
          <w:color w:val="FF0000"/>
          <w:sz w:val="40"/>
        </w:rPr>
        <w:t xml:space="preserve">Доклад </w:t>
      </w:r>
    </w:p>
    <w:p w:rsidR="000B1E6F" w:rsidRPr="000B1E6F" w:rsidRDefault="000B1E6F" w:rsidP="000B1E6F">
      <w:pPr>
        <w:pStyle w:val="a3"/>
        <w:jc w:val="center"/>
        <w:rPr>
          <w:rFonts w:ascii="Cambria" w:hAnsi="Cambria"/>
          <w:b/>
          <w:i/>
          <w:color w:val="C00000"/>
          <w:sz w:val="36"/>
        </w:rPr>
      </w:pPr>
      <w:r w:rsidRPr="000B1E6F">
        <w:rPr>
          <w:rFonts w:ascii="Cambria" w:hAnsi="Cambria"/>
          <w:b/>
          <w:i/>
          <w:color w:val="C00000"/>
          <w:sz w:val="40"/>
        </w:rPr>
        <w:t>«Коррекционные технологии в ДОУ»</w:t>
      </w:r>
    </w:p>
    <w:p w:rsidR="000B1E6F" w:rsidRPr="00A60407" w:rsidRDefault="000B1E6F" w:rsidP="000B1E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color w:val="C00000"/>
          <w:sz w:val="32"/>
          <w:szCs w:val="28"/>
          <w:lang w:eastAsia="ru-RU"/>
        </w:rPr>
      </w:pPr>
      <w:r w:rsidRPr="00A60407">
        <w:rPr>
          <w:rFonts w:ascii="Times New Roman" w:hAnsi="Times New Roman" w:cs="Times New Roman"/>
          <w:b/>
          <w:i/>
          <w:color w:val="C00000"/>
          <w:sz w:val="32"/>
          <w:szCs w:val="28"/>
          <w:lang w:eastAsia="ru-RU"/>
        </w:rPr>
        <w:t xml:space="preserve">Забота о здоровье – это важнейший труд воспитателей. От жизнерадостности, бодрости детей зависит их духовная жизнь, мировоззрение, умственное развитие, прочность знаний, вера в свои силы». </w:t>
      </w:r>
    </w:p>
    <w:p w:rsidR="000B1E6F" w:rsidRPr="00A60407" w:rsidRDefault="000B1E6F" w:rsidP="000B1E6F">
      <w:pPr>
        <w:pStyle w:val="a3"/>
        <w:shd w:val="clear" w:color="auto" w:fill="FFFFFF" w:themeFill="background1"/>
        <w:jc w:val="right"/>
        <w:rPr>
          <w:rFonts w:ascii="Times New Roman" w:hAnsi="Times New Roman" w:cs="Times New Roman"/>
          <w:b/>
          <w:i/>
          <w:color w:val="C00000"/>
          <w:sz w:val="32"/>
          <w:szCs w:val="28"/>
          <w:lang w:eastAsia="ru-RU"/>
        </w:rPr>
      </w:pPr>
      <w:r w:rsidRPr="00A60407">
        <w:rPr>
          <w:rFonts w:ascii="Times New Roman" w:hAnsi="Times New Roman" w:cs="Times New Roman"/>
          <w:b/>
          <w:i/>
          <w:color w:val="C00000"/>
          <w:sz w:val="32"/>
          <w:szCs w:val="28"/>
          <w:lang w:eastAsia="ru-RU"/>
        </w:rPr>
        <w:t xml:space="preserve">               Сухомлинский В. А. </w:t>
      </w:r>
    </w:p>
    <w:p w:rsidR="000B1E6F" w:rsidRPr="00924A93" w:rsidRDefault="000B1E6F" w:rsidP="000B1E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sz w:val="32"/>
          <w:szCs w:val="28"/>
          <w:lang w:eastAsia="ru-RU"/>
        </w:rPr>
      </w:pPr>
    </w:p>
    <w:p w:rsidR="000B1E6F" w:rsidRPr="009E6858" w:rsidRDefault="000B1E6F" w:rsidP="000B1E6F">
      <w:pPr>
        <w:pStyle w:val="a3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color w:val="009900"/>
          <w:sz w:val="28"/>
          <w:szCs w:val="28"/>
          <w:lang w:eastAsia="ru-RU"/>
        </w:rPr>
      </w:pPr>
      <w:r w:rsidRPr="009E6858">
        <w:rPr>
          <w:rFonts w:ascii="Times New Roman" w:hAnsi="Times New Roman" w:cs="Times New Roman"/>
          <w:b/>
          <w:i/>
          <w:color w:val="009900"/>
          <w:sz w:val="28"/>
          <w:szCs w:val="28"/>
          <w:lang w:eastAsia="ru-RU"/>
        </w:rPr>
        <w:t xml:space="preserve">Здоровье  – это состояние полного физического, психического и социального благополучия,  а не просто отсутствие болезней или физических дефектов. 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Усилия работников ДОУ сегодня как никогда направлены на оздоровление ребенка-дошкольника, культивирование здорового образа жизни. Неслучайно именно эти задачи являются приоритетными в программе модернизации российского образования. </w:t>
      </w: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Существуют разнообразные формы и виды деятельности, направленные на сохранение и укрепление здоровья воспитанников. Их комплекс получил в настоящее время общее название – 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здоровьесберегающие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технологии.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Так что же такое «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здоровьесберегающая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технология»?</w:t>
      </w:r>
    </w:p>
    <w:p w:rsidR="000B1E6F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lang w:eastAsia="ru-RU"/>
        </w:rPr>
      </w:pPr>
      <w:proofErr w:type="spellStart"/>
      <w:r w:rsidRPr="009E6858"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  <w:t>Здоровьесберегающая</w:t>
      </w:r>
      <w:proofErr w:type="spellEnd"/>
      <w:r w:rsidRPr="009E6858">
        <w:rPr>
          <w:rFonts w:ascii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технология</w:t>
      </w: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 – это целостная система воспитательно-оздоровительных, коррекционных и профилактических мероприятий, которые осуществляются в процессе взаимодействия детей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,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педагогов , родителей.  </w:t>
      </w:r>
    </w:p>
    <w:p w:rsidR="000B1E6F" w:rsidRPr="009C03C6" w:rsidRDefault="000B1E6F" w:rsidP="000B1E6F">
      <w:pPr>
        <w:pStyle w:val="a3"/>
        <w:rPr>
          <w:rStyle w:val="a4"/>
          <w:rFonts w:ascii="Times New Roman" w:hAnsi="Times New Roman" w:cs="Times New Roman"/>
          <w:b w:val="0"/>
          <w:bCs w:val="0"/>
          <w:color w:val="7030A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7030A0"/>
          <w:sz w:val="30"/>
          <w:szCs w:val="30"/>
          <w:shd w:val="clear" w:color="auto" w:fill="FFFFFF"/>
        </w:rPr>
        <w:t>Педагоги ДОУ в своей практике</w:t>
      </w:r>
      <w:r w:rsidRPr="009C03C6">
        <w:rPr>
          <w:rFonts w:ascii="Times New Roman" w:hAnsi="Times New Roman" w:cs="Times New Roman"/>
          <w:color w:val="7030A0"/>
          <w:sz w:val="30"/>
          <w:szCs w:val="30"/>
          <w:shd w:val="clear" w:color="auto" w:fill="FFFFFF"/>
        </w:rPr>
        <w:t xml:space="preserve">  чаще всего используют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три группы </w:t>
      </w:r>
      <w:r w:rsidRPr="009C03C6">
        <w:rPr>
          <w:rFonts w:ascii="Arial" w:hAnsi="Arial" w:cs="Arial"/>
          <w:color w:val="7030A0"/>
          <w:sz w:val="30"/>
          <w:szCs w:val="30"/>
          <w:shd w:val="clear" w:color="auto" w:fill="FFFFFF"/>
        </w:rPr>
        <w:t xml:space="preserve"> </w:t>
      </w:r>
      <w:proofErr w:type="spellStart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здоровьесберегающих</w:t>
      </w:r>
      <w:proofErr w:type="spellEnd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 xml:space="preserve"> технологий:</w:t>
      </w:r>
    </w:p>
    <w:p w:rsidR="000B1E6F" w:rsidRPr="009E6858" w:rsidRDefault="000B1E6F" w:rsidP="000B1E6F">
      <w:pPr>
        <w:pStyle w:val="a3"/>
        <w:rPr>
          <w:rFonts w:ascii="Times New Roman" w:hAnsi="Times New Roman" w:cs="Times New Roman"/>
          <w:b/>
          <w:bCs/>
          <w:i/>
          <w:iCs/>
          <w:color w:val="009900"/>
          <w:sz w:val="28"/>
          <w:szCs w:val="28"/>
          <w:bdr w:val="none" w:sz="0" w:space="0" w:color="auto" w:frame="1"/>
          <w:shd w:val="clear" w:color="auto" w:fill="FFFFFF"/>
        </w:rPr>
      </w:pPr>
      <w:r w:rsidRPr="009E6858">
        <w:rPr>
          <w:rFonts w:ascii="Times New Roman" w:hAnsi="Times New Roman" w:cs="Times New Roman"/>
          <w:b/>
          <w:bCs/>
          <w:color w:val="0099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9E6858">
        <w:rPr>
          <w:rFonts w:ascii="Times New Roman" w:hAnsi="Times New Roman" w:cs="Times New Roman"/>
          <w:b/>
          <w:bCs/>
          <w:i/>
          <w:iCs/>
          <w:color w:val="009900"/>
          <w:sz w:val="28"/>
          <w:szCs w:val="28"/>
          <w:bdr w:val="none" w:sz="0" w:space="0" w:color="auto" w:frame="1"/>
          <w:shd w:val="clear" w:color="auto" w:fill="FFFFFF"/>
        </w:rPr>
        <w:t>1.Технологии сохранения и   стимулирования здоровья;                                     </w:t>
      </w:r>
    </w:p>
    <w:p w:rsidR="000B1E6F" w:rsidRPr="009E6858" w:rsidRDefault="000B1E6F" w:rsidP="000B1E6F">
      <w:pPr>
        <w:pStyle w:val="a3"/>
        <w:rPr>
          <w:rFonts w:ascii="Times New Roman" w:hAnsi="Times New Roman" w:cs="Times New Roman"/>
          <w:b/>
          <w:bCs/>
          <w:i/>
          <w:iCs/>
          <w:color w:val="009900"/>
          <w:sz w:val="28"/>
          <w:szCs w:val="28"/>
          <w:bdr w:val="none" w:sz="0" w:space="0" w:color="auto" w:frame="1"/>
          <w:shd w:val="clear" w:color="auto" w:fill="FFFFFF"/>
        </w:rPr>
      </w:pPr>
      <w:r w:rsidRPr="009E6858">
        <w:rPr>
          <w:rFonts w:ascii="Times New Roman" w:hAnsi="Times New Roman" w:cs="Times New Roman"/>
          <w:b/>
          <w:bCs/>
          <w:i/>
          <w:iCs/>
          <w:color w:val="009900"/>
          <w:sz w:val="28"/>
          <w:szCs w:val="28"/>
          <w:bdr w:val="none" w:sz="0" w:space="0" w:color="auto" w:frame="1"/>
          <w:shd w:val="clear" w:color="auto" w:fill="FFFFFF"/>
        </w:rPr>
        <w:t xml:space="preserve"> 2.Технологии обучения ЗОЖ;                                            </w:t>
      </w:r>
    </w:p>
    <w:p w:rsidR="000B1E6F" w:rsidRPr="009E6858" w:rsidRDefault="000B1E6F" w:rsidP="000B1E6F">
      <w:pPr>
        <w:pStyle w:val="a3"/>
        <w:rPr>
          <w:rStyle w:val="a4"/>
          <w:rFonts w:ascii="Times New Roman" w:hAnsi="Times New Roman" w:cs="Times New Roman"/>
          <w:color w:val="009900"/>
          <w:sz w:val="28"/>
          <w:szCs w:val="28"/>
          <w:bdr w:val="none" w:sz="0" w:space="0" w:color="auto" w:frame="1"/>
          <w:shd w:val="clear" w:color="auto" w:fill="FFFFFF"/>
        </w:rPr>
      </w:pPr>
      <w:r w:rsidRPr="009E6858">
        <w:rPr>
          <w:rFonts w:ascii="Times New Roman" w:hAnsi="Times New Roman" w:cs="Times New Roman"/>
          <w:b/>
          <w:bCs/>
          <w:i/>
          <w:iCs/>
          <w:color w:val="009900"/>
          <w:sz w:val="28"/>
          <w:szCs w:val="28"/>
          <w:bdr w:val="none" w:sz="0" w:space="0" w:color="auto" w:frame="1"/>
          <w:shd w:val="clear" w:color="auto" w:fill="FFFFFF"/>
        </w:rPr>
        <w:t xml:space="preserve"> 3.Коррекционные технологии.   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Целью </w:t>
      </w:r>
      <w:r w:rsidRPr="009E6858">
        <w:rPr>
          <w:rStyle w:val="a4"/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  <w:shd w:val="clear" w:color="auto" w:fill="FFFFFF"/>
        </w:rPr>
        <w:t>коррекционных технологий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 является физическое развитие и укрепление здоровья, а также снятие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психоэмоционального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напряжения дошкольников. Сегодня на вооружении педагогов  есть множество методов, помогающих решить проблемы ребёнка самым приятным для него способом. </w:t>
      </w:r>
    </w:p>
    <w:p w:rsidR="000B1E6F" w:rsidRPr="009E6858" w:rsidRDefault="000B1E6F" w:rsidP="000B1E6F">
      <w:pPr>
        <w:pStyle w:val="a3"/>
        <w:rPr>
          <w:rFonts w:ascii="Times New Roman" w:hAnsi="Times New Roman" w:cs="Times New Roman"/>
          <w:color w:val="FF0000"/>
          <w:sz w:val="32"/>
          <w:szCs w:val="28"/>
          <w:lang w:eastAsia="ru-RU"/>
        </w:rPr>
      </w:pPr>
      <w:r w:rsidRPr="009E6858">
        <w:rPr>
          <w:rFonts w:ascii="Times New Roman" w:hAnsi="Times New Roman" w:cs="Times New Roman"/>
          <w:b/>
          <w:i/>
          <w:color w:val="FF0000"/>
          <w:sz w:val="32"/>
          <w:szCs w:val="28"/>
          <w:lang w:eastAsia="ru-RU"/>
        </w:rPr>
        <w:t>1.Технологии  музыкального воздействия</w:t>
      </w:r>
      <w:r w:rsidRPr="009E6858">
        <w:rPr>
          <w:rFonts w:ascii="Times New Roman" w:hAnsi="Times New Roman" w:cs="Times New Roman"/>
          <w:b/>
          <w:i/>
          <w:color w:val="FF0000"/>
          <w:sz w:val="32"/>
          <w:szCs w:val="28"/>
        </w:rPr>
        <w:t xml:space="preserve"> или музыкотерапия-</w:t>
      </w:r>
      <w:r w:rsidRPr="009E6858">
        <w:rPr>
          <w:rFonts w:ascii="Times New Roman" w:hAnsi="Times New Roman" w:cs="Times New Roman"/>
          <w:color w:val="FF0000"/>
          <w:sz w:val="32"/>
          <w:szCs w:val="28"/>
          <w:lang w:eastAsia="ru-RU"/>
        </w:rPr>
        <w:t> 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в различных формах физкультурно-оздоровительной работы; праздники, дни рождения либо отдельные занятия. Проводятся  2 - 4 раза в месяц в зависимости 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от поставленных целей. Достоинствами музыкотерапии являются: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1. Абсолютная безвредность;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2. Легкость и простота применения;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3. Возможность контроля;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4. Уменьшение необходимости применения других лечебных методик, более нагрузочных и отнимающих больше времени.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lastRenderedPageBreak/>
        <w:t xml:space="preserve"> Используе</w:t>
      </w: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тся в качестве вспомогательного средства как часть других технологий для снятия напряжения, повышения эмоционального настроя.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Рекомендуется использовать музыкальные фонограммы в повседневной деятельности детей: в качестве музыкального фона в утренний прием, при подготовке ко сну, прогулке. Так же, можно прослушивать фрагменты музыкальных произведений на занятиях по художественной, речевой деятельности в процессе режиссерской игры.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Прослушивание разнообразных произведений классической музыки влияет на развитие интеллекта, творческих и музыкальных способностей.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lang w:eastAsia="ru-RU"/>
        </w:rPr>
      </w:pPr>
      <w:r w:rsidRPr="009E6858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 2. </w:t>
      </w:r>
      <w:proofErr w:type="spellStart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  <w:lang w:eastAsia="ru-RU"/>
        </w:rPr>
        <w:t>Сказкотерапия</w:t>
      </w:r>
      <w:proofErr w:type="spellEnd"/>
      <w:r w:rsidRPr="009E6858">
        <w:rPr>
          <w:rFonts w:ascii="Times New Roman" w:hAnsi="Times New Roman" w:cs="Times New Roman"/>
          <w:color w:val="7030A0"/>
          <w:sz w:val="36"/>
          <w:szCs w:val="28"/>
          <w:lang w:eastAsia="ru-RU"/>
        </w:rPr>
        <w:t> </w:t>
      </w: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– 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это метод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</w:rPr>
        <w:t>«лечения </w:t>
      </w:r>
      <w:r w:rsidRPr="009C03C6">
        <w:rPr>
          <w:rStyle w:val="a4"/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сказкой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</w:rPr>
        <w:t>»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.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з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>анятия используются  для психологической, терапевтической и развивающей работы. Сказку может рассказывать взрослый, либо группа детей, а остальные дети повторяют за рассказчиками необходимые движения.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В </w:t>
      </w:r>
      <w:proofErr w:type="spellStart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сказкотерапии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> для детей применяются 3 основных вида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сказок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1) Художественные и народные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сказки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Эти </w:t>
      </w:r>
      <w:proofErr w:type="spellStart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сказки</w:t>
      </w:r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>способствуют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 xml:space="preserve"> воспитанию нравственных и эстетических чувств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: 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2) Развивающие и обучающие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сказки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, позволяющие ребенку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накапливать опыт об окружающих объектах и явлениях, правилах поведения в различных ситуациях (общественных местах и по отношению к людям разного возраста, овладеть письмом и чтением. </w:t>
      </w:r>
      <w:proofErr w:type="gramEnd"/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3)</w:t>
      </w:r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>Самостоятельно сочиненные ребенком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: через такую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сказку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можно узнать о тех переживаниях ребенка, которые он не осознает либо скрывает от взрослых.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Таким образом,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сказка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в жизни ребенка имеет колоссальное воспитательное значение. Она становится средством развития и воспитания с первого дня жизни ребёнка и сопровождает его вплоть до подросткового возраста.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 Роль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  <w:shd w:val="clear" w:color="auto" w:fill="FFFFFF"/>
        </w:rPr>
        <w:t>сказки в воспитании детей дошкольного возраста велика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>. Она пробуждает все доброе, что есть в душе ребенка, формирует крепкие нравственные ценности и любовь к чтению, учит правильному общению, развивает эмоциональную сферу и речь.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9C03C6">
        <w:rPr>
          <w:rFonts w:ascii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Сказки  можно не только читать, но и обсуждать с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детьми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. Ребята очень любят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«олицетворять»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их, обыгрывать. Дети также сами сочиняют сказки, ведь придуманная сказка ребёнком, открывающая суть проблем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ы-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основа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сказкотерапии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. Через сказку можно узнать о таких переживаниях детей, которые они сами толком не осознают, или стесняются обсуждать их 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со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взрослыми.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E6858">
        <w:rPr>
          <w:rFonts w:ascii="Times New Roman" w:hAnsi="Times New Roman" w:cs="Times New Roman"/>
          <w:color w:val="FF0000"/>
          <w:sz w:val="32"/>
          <w:szCs w:val="28"/>
          <w:lang w:eastAsia="ru-RU"/>
        </w:rPr>
        <w:t xml:space="preserve">3. </w:t>
      </w:r>
      <w:r w:rsidRPr="009E6858">
        <w:rPr>
          <w:rFonts w:ascii="Times New Roman" w:hAnsi="Times New Roman" w:cs="Times New Roman"/>
          <w:b/>
          <w:i/>
          <w:color w:val="FF0000"/>
          <w:sz w:val="32"/>
          <w:szCs w:val="28"/>
          <w:shd w:val="clear" w:color="auto" w:fill="FFFFFF"/>
        </w:rPr>
        <w:t xml:space="preserve"> </w:t>
      </w:r>
      <w:proofErr w:type="spellStart"/>
      <w:proofErr w:type="gramStart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  <w:shd w:val="clear" w:color="auto" w:fill="FFFFFF"/>
        </w:rPr>
        <w:t>Арт</w:t>
      </w:r>
      <w:proofErr w:type="spellEnd"/>
      <w:proofErr w:type="gramEnd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  <w:shd w:val="clear" w:color="auto" w:fill="FFFFFF"/>
        </w:rPr>
        <w:t xml:space="preserve"> терапия</w:t>
      </w:r>
      <w:r w:rsidRPr="009C03C6">
        <w:rPr>
          <w:rFonts w:ascii="Times New Roman" w:hAnsi="Times New Roman" w:cs="Times New Roman"/>
          <w:b/>
          <w:i/>
          <w:color w:val="7030A0"/>
          <w:sz w:val="28"/>
          <w:szCs w:val="28"/>
          <w:shd w:val="clear" w:color="auto" w:fill="FFFFFF"/>
        </w:rPr>
        <w:t>-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лечение искусством, творчеством увлекает детей, отвлекает от неприятных эмоций, подключает эмоциональные резервы организма. </w:t>
      </w:r>
      <w:proofErr w:type="spellStart"/>
      <w:proofErr w:type="gramStart"/>
      <w:r w:rsidRPr="009E6858">
        <w:rPr>
          <w:rFonts w:ascii="Times New Roman" w:eastAsia="Times New Roman" w:hAnsi="Times New Roman" w:cs="Times New Roman"/>
          <w:b/>
          <w:bCs/>
          <w:color w:val="009900"/>
          <w:sz w:val="28"/>
          <w:szCs w:val="28"/>
          <w:lang w:eastAsia="ru-RU"/>
        </w:rPr>
        <w:t>Арт</w:t>
      </w:r>
      <w:proofErr w:type="spellEnd"/>
      <w:proofErr w:type="gramEnd"/>
      <w:r w:rsidRPr="009E6858">
        <w:rPr>
          <w:rFonts w:ascii="Times New Roman" w:eastAsia="Times New Roman" w:hAnsi="Times New Roman" w:cs="Times New Roman"/>
          <w:color w:val="009900"/>
          <w:sz w:val="28"/>
          <w:szCs w:val="28"/>
          <w:lang w:eastAsia="ru-RU"/>
        </w:rPr>
        <w:t> </w:t>
      </w:r>
      <w:r w:rsidRPr="009E6858">
        <w:rPr>
          <w:rFonts w:ascii="Times New Roman" w:eastAsia="Times New Roman" w:hAnsi="Times New Roman" w:cs="Times New Roman"/>
          <w:b/>
          <w:bCs/>
          <w:color w:val="009900"/>
          <w:sz w:val="28"/>
          <w:szCs w:val="28"/>
          <w:lang w:eastAsia="ru-RU"/>
        </w:rPr>
        <w:t>терапия</w:t>
      </w:r>
      <w:r w:rsidRPr="009E6858">
        <w:rPr>
          <w:rFonts w:ascii="Times New Roman" w:eastAsia="Times New Roman" w:hAnsi="Times New Roman" w:cs="Times New Roman"/>
          <w:color w:val="009900"/>
          <w:sz w:val="28"/>
          <w:szCs w:val="28"/>
          <w:lang w:eastAsia="ru-RU"/>
        </w:rPr>
        <w:t> в работе с </w:t>
      </w:r>
      <w:r w:rsidRPr="009E6858">
        <w:rPr>
          <w:rFonts w:ascii="Times New Roman" w:eastAsia="Times New Roman" w:hAnsi="Times New Roman" w:cs="Times New Roman"/>
          <w:b/>
          <w:bCs/>
          <w:color w:val="009900"/>
          <w:sz w:val="28"/>
          <w:szCs w:val="28"/>
          <w:lang w:eastAsia="ru-RU"/>
        </w:rPr>
        <w:t>детьми</w:t>
      </w:r>
      <w:r w:rsidRPr="009E6858">
        <w:rPr>
          <w:rFonts w:ascii="Times New Roman" w:eastAsia="Times New Roman" w:hAnsi="Times New Roman" w:cs="Times New Roman"/>
          <w:color w:val="009900"/>
          <w:sz w:val="28"/>
          <w:szCs w:val="28"/>
          <w:lang w:eastAsia="ru-RU"/>
        </w:rPr>
        <w:t> решает следующие проблемы: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Помогает расслабиться и избавиться от эмоционального напряжения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Дает возможность развивать позитивный эмоциональный фон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Развивает моторику рук и умственные способности: </w:t>
      </w:r>
      <w:proofErr w:type="spellStart"/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креативность</w:t>
      </w:r>
      <w:proofErr w:type="spellEnd"/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, мышление, речь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Прививает интерес к творческим деятельностям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Помогает преодолеть комплексы и фобии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lastRenderedPageBreak/>
        <w:t>Занятия в группе с другими детьми развивают уверенность и коммуникабельность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proofErr w:type="spellStart"/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Арт</w:t>
      </w:r>
      <w:proofErr w:type="spellEnd"/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терапия с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дошкольниками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не должна ограничиваться обычным набором изобразительных средств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(бумага, кисти, краски)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и традиционными способами их использования. Ребенок более охотно включается в процесс, отличный от того, к чему он привык. Маленькие дети с удовольствием включаются в создание изображений необычным способом, например, с помощью сухих листьев или ниток.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Арсенал способов создания изображений широк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: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акватушь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, рисование сыпучими продуктами или засушенными листьями, рисование пальцами и ладонями, пульверизатором и т. д. Главное отличие </w:t>
      </w:r>
      <w:proofErr w:type="spellStart"/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арт</w:t>
      </w:r>
      <w:proofErr w:type="spellEnd"/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терапии от рисования – это отсутствие правил. На занятиях по рисуночной терапии ребенку не указывают, какими инструментами рисовать и какой образ нужно создать. Поэтому </w:t>
      </w:r>
      <w:proofErr w:type="spellStart"/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арт</w:t>
      </w:r>
      <w:proofErr w:type="spellEnd"/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терапия – это не просто оттачивание навыков в рисовании, а способ проникнуть в подсознание ребенка с помощью образов и развитие воображения.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br/>
      </w:r>
      <w:proofErr w:type="spellStart"/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Арт</w:t>
      </w:r>
      <w:proofErr w:type="spellEnd"/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терапия показана не только детям, но и взрослым. Эта практика снимает стресс и избавляет от тревожности, что является главным для внутренней гармонии современного человека.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E6858">
        <w:rPr>
          <w:rFonts w:ascii="Times New Roman" w:hAnsi="Times New Roman" w:cs="Times New Roman"/>
          <w:color w:val="FF0000"/>
          <w:sz w:val="32"/>
          <w:szCs w:val="28"/>
          <w:shd w:val="clear" w:color="auto" w:fill="FFFFFF"/>
        </w:rPr>
        <w:t xml:space="preserve">4. </w:t>
      </w:r>
      <w:r w:rsidRPr="009E6858">
        <w:rPr>
          <w:rFonts w:ascii="Times New Roman" w:hAnsi="Times New Roman" w:cs="Times New Roman"/>
          <w:b/>
          <w:i/>
          <w:color w:val="FF0000"/>
          <w:sz w:val="32"/>
          <w:szCs w:val="28"/>
        </w:rPr>
        <w:t xml:space="preserve"> </w:t>
      </w:r>
      <w:proofErr w:type="spellStart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</w:rPr>
        <w:t>Цветотерапия</w:t>
      </w:r>
      <w:proofErr w:type="spellEnd"/>
      <w:r w:rsidRPr="009E6858">
        <w:rPr>
          <w:rFonts w:ascii="Times New Roman" w:hAnsi="Times New Roman" w:cs="Times New Roman"/>
          <w:color w:val="FF0000"/>
          <w:sz w:val="36"/>
          <w:szCs w:val="28"/>
        </w:rPr>
        <w:t xml:space="preserve"> (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хромотерапия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>)-</w:t>
      </w:r>
      <w:r w:rsidRPr="009C03C6">
        <w:rPr>
          <w:rFonts w:ascii="Times New Roman" w:eastAsia="+mn-ea" w:hAnsi="Times New Roman" w:cs="Times New Roman"/>
          <w:b/>
          <w:bCs/>
          <w:caps/>
          <w:color w:val="7030A0"/>
          <w:spacing w:val="50"/>
          <w:kern w:val="24"/>
          <w:sz w:val="28"/>
          <w:szCs w:val="28"/>
        </w:rPr>
        <w:t xml:space="preserve"> 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это направление, при котором используется воздействие цветовой гаммы на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психоэмоциональное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состояние дошкольника, на его самочувствие. При умелом использовании цвет благотворно влияет на людей независимо от возраста. Цвет может помочь снять стресс или нервное возбуждение, успокоить или же наоборот - он может активизировать работоспособность, поднять жизненный тонус организма.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Следуя такой простой методике, воздействию определенного цвета на ребенка, можно добиться значительных результатов в лечении апатии, раздражительности, чрезмерной активности и даже начинающейся детской агрессии. Благодаря этой коррекционной технологии педагоги</w:t>
      </w:r>
      <w:r w:rsidRPr="009C03C6">
        <w:rPr>
          <w:rFonts w:ascii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 выстраивают программы занятий с наиболее проблемными детьми.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Цветотерапия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для детей предполагает в первую очередь определение любимого цвета каждого ребенка, а затем наполнение этим цветом как можно большего пространства, которое его окружает.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E6858">
        <w:rPr>
          <w:rFonts w:ascii="Times New Roman" w:hAnsi="Times New Roman" w:cs="Times New Roman"/>
          <w:b/>
          <w:i/>
          <w:color w:val="FF0000"/>
          <w:sz w:val="32"/>
          <w:szCs w:val="28"/>
        </w:rPr>
        <w:t xml:space="preserve">5.  </w:t>
      </w:r>
      <w:proofErr w:type="spellStart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</w:rPr>
        <w:t>Психогимнастика</w:t>
      </w:r>
      <w:proofErr w:type="spellEnd"/>
      <w:r w:rsidRPr="009E6858">
        <w:rPr>
          <w:rFonts w:ascii="Times New Roman" w:hAnsi="Times New Roman" w:cs="Times New Roman"/>
          <w:b/>
          <w:i/>
          <w:color w:val="7030A0"/>
          <w:sz w:val="36"/>
          <w:szCs w:val="28"/>
        </w:rPr>
        <w:t> </w:t>
      </w:r>
      <w:r w:rsidRPr="009C03C6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- </w:t>
      </w: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это игры и упражнения, направленные на использование выразительных движений в воспитании эмоций и высших чувств. Дети изучают различные эмоции и учатся управлять ими. Подобные игры помогают детям преодолевать барьеры в общении, лучше понять себя и других, снимать психическое напряжение, дают возможность самовыражения.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Данные мероприятия проводит педаго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г-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>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психолог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. Воспитатели в свою очередь используют </w:t>
      </w:r>
      <w:proofErr w:type="spellStart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психогимнастику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> в различных образовательных областях с  помощью игр, этюдов.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Основные достоинства </w:t>
      </w:r>
      <w:proofErr w:type="spellStart"/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психогимнастики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lastRenderedPageBreak/>
        <w:t>игровой характер упражнений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(опора на ведущую деятельность детей дошкольного возраста)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сохранение эмоционального благополучия детей;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опора на воображение;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возможность использовать групповые формы работы.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Занятия желательно проводить раз в неделю. Занятия можно начинать с 3-х летнего возраста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(меняя тему, усложняя её)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 Проводя с детьми игры, игровые упражнения,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занятия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,</w:t>
      </w:r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>н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>еобходимо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  <w:u w:val="single"/>
          <w:bdr w:val="none" w:sz="0" w:space="0" w:color="auto" w:frame="1"/>
        </w:rPr>
        <w:t xml:space="preserve"> соблюдать ряд принципов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1. относиться к детям, к их потребностям уважительно и доброжелательно;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2. каждого ребенка принимать таким, какой он есть;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3. не допускать упреков и порицаний за неуспех;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4. занятия проходят в игровой, занимательной форме, чтобы вызывать у детей живой интерес;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5. давать положительную эмоциональную оценку любому достижению ребенка;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6. развивать у детей способность к самостоятельной оценке своей работы;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7. создавать на занятиях чувство безопасности и дозволенности в системе отношений, благодаря чему они могут свободно исследовать и выражать свое </w:t>
      </w:r>
      <w:r w:rsidRPr="009C03C6">
        <w:rPr>
          <w:rFonts w:ascii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</w:rPr>
        <w:t>«я»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8. постепенность развивающее - коррекционного процесса, не предпринимается попыток его ускорить. У каждого ребенка свой срок и свой час постижения.</w:t>
      </w:r>
    </w:p>
    <w:p w:rsidR="000B1E6F" w:rsidRPr="009C03C6" w:rsidRDefault="000B1E6F" w:rsidP="000B1E6F">
      <w:pPr>
        <w:pStyle w:val="a3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9E6858">
        <w:rPr>
          <w:rFonts w:ascii="Times New Roman" w:eastAsia="Times New Roman" w:hAnsi="Times New Roman" w:cs="Times New Roman"/>
          <w:color w:val="FF0000"/>
          <w:sz w:val="32"/>
          <w:szCs w:val="28"/>
          <w:lang w:eastAsia="ru-RU"/>
        </w:rPr>
        <w:t xml:space="preserve">6. </w:t>
      </w:r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</w:rPr>
        <w:t>Фонетическая ритмик</w:t>
      </w:r>
      <w:proofErr w:type="gramStart"/>
      <w:r w:rsidRPr="009E6858">
        <w:rPr>
          <w:rFonts w:ascii="Times New Roman" w:hAnsi="Times New Roman" w:cs="Times New Roman"/>
          <w:b/>
          <w:i/>
          <w:color w:val="FF0000"/>
          <w:sz w:val="36"/>
          <w:szCs w:val="28"/>
        </w:rPr>
        <w:t>а</w:t>
      </w:r>
      <w:r w:rsidRPr="009C03C6">
        <w:rPr>
          <w:rFonts w:ascii="Times New Roman" w:hAnsi="Times New Roman" w:cs="Times New Roman"/>
          <w:b/>
          <w:i/>
          <w:color w:val="7030A0"/>
          <w:sz w:val="28"/>
          <w:szCs w:val="28"/>
        </w:rPr>
        <w:t>-</w:t>
      </w:r>
      <w:proofErr w:type="gramEnd"/>
      <w:r w:rsidRPr="009C03C6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</w:t>
      </w:r>
      <w:r w:rsidRPr="009C03C6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занятия рекомендованы детям с проблемами слуха либо в профилактических целях. 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Цели, которые определяют основные направления в занятиях по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фонетической ритмике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, заключаются в том, </w:t>
      </w:r>
      <w:r w:rsidRPr="009C03C6">
        <w:rPr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чтобы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• соединить работу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речедвигательного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и </w:t>
      </w:r>
      <w:proofErr w:type="gram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слухового</w:t>
      </w:r>
      <w:proofErr w:type="gramEnd"/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 анализаторов с развитием общей моторики;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способствовать формированию у детей речи с выраженной интонационной и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ритмической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 xml:space="preserve"> стороной в процессе перехода общей моторики к </w:t>
      </w:r>
      <w:proofErr w:type="spellStart"/>
      <w:r w:rsidRPr="009C03C6">
        <w:rPr>
          <w:rFonts w:ascii="Times New Roman" w:hAnsi="Times New Roman" w:cs="Times New Roman"/>
          <w:color w:val="7030A0"/>
          <w:sz w:val="28"/>
          <w:szCs w:val="28"/>
        </w:rPr>
        <w:t>речедвигательной</w:t>
      </w:r>
      <w:proofErr w:type="spellEnd"/>
      <w:r w:rsidRPr="009C03C6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развивать слуховое восприятие и использовать его в ходе формирования и коррекции произносительных навыков.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Фонетические упражнения являются хорошим стимулом в общении с малышами, как в детском саду на занятиях с логопедом, воспитателем, музыкальным руководителем, так и дома с родителями.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С помощью фонетических игровых упражнений легко наладить контакт с молчаливым ребенком, достичь необходимых результатов в речевом развитии, создать комфортную эмоциональную среду. Занятия фонетической ритмикой помогут сформировать фонетически правильную речь детей.</w:t>
      </w:r>
    </w:p>
    <w:p w:rsidR="000B1E6F" w:rsidRPr="009E6858" w:rsidRDefault="000B1E6F" w:rsidP="000B1E6F">
      <w:pPr>
        <w:pStyle w:val="a3"/>
        <w:rPr>
          <w:rFonts w:ascii="Times New Roman" w:hAnsi="Times New Roman" w:cs="Times New Roman"/>
          <w:color w:val="C00000"/>
          <w:sz w:val="28"/>
          <w:szCs w:val="28"/>
        </w:rPr>
      </w:pPr>
      <w:r w:rsidRPr="009E6858">
        <w:rPr>
          <w:rStyle w:val="a4"/>
          <w:rFonts w:ascii="Times New Roman" w:hAnsi="Times New Roman" w:cs="Times New Roman"/>
          <w:color w:val="C00000"/>
          <w:sz w:val="28"/>
          <w:szCs w:val="28"/>
          <w:bdr w:val="none" w:sz="0" w:space="0" w:color="auto" w:frame="1"/>
        </w:rPr>
        <w:t>Фонетическая ритмика помогает ребенку</w:t>
      </w:r>
      <w:r w:rsidRPr="009E6858">
        <w:rPr>
          <w:rFonts w:ascii="Times New Roman" w:hAnsi="Times New Roman" w:cs="Times New Roman"/>
          <w:color w:val="C00000"/>
          <w:sz w:val="28"/>
          <w:szCs w:val="28"/>
        </w:rPr>
        <w:t>: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выражать эмоции с помощью разных интонационных средств;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нормализовать речевое дыхание, слитность речи;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корректно воспроизводить звуки по отдельности, в слогах, словах и фразах;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lastRenderedPageBreak/>
        <w:t>• воспроизводить звуки в заданном темпе;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менять высоту, силу голоса в нормальном темпе, без отклонений от нормы;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воспринимать, различать, воспроизводить разные </w:t>
      </w: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ритмы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;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Fonts w:ascii="Times New Roman" w:hAnsi="Times New Roman" w:cs="Times New Roman"/>
          <w:color w:val="7030A0"/>
          <w:sz w:val="28"/>
          <w:szCs w:val="28"/>
        </w:rPr>
        <w:t>• учит естественному выражению отрицания, смеха и т. п. с помощью жестов и звукопроизношения.</w:t>
      </w:r>
    </w:p>
    <w:p w:rsidR="000B1E6F" w:rsidRPr="009C03C6" w:rsidRDefault="000B1E6F" w:rsidP="000B1E6F">
      <w:pPr>
        <w:pStyle w:val="a3"/>
        <w:rPr>
          <w:rFonts w:ascii="Times New Roman" w:hAnsi="Times New Roman" w:cs="Times New Roman"/>
          <w:color w:val="7030A0"/>
          <w:sz w:val="28"/>
          <w:szCs w:val="28"/>
        </w:rPr>
      </w:pPr>
      <w:r w:rsidRPr="009C03C6">
        <w:rPr>
          <w:rStyle w:val="a4"/>
          <w:rFonts w:ascii="Times New Roman" w:hAnsi="Times New Roman" w:cs="Times New Roman"/>
          <w:color w:val="7030A0"/>
          <w:sz w:val="28"/>
          <w:szCs w:val="28"/>
          <w:bdr w:val="none" w:sz="0" w:space="0" w:color="auto" w:frame="1"/>
        </w:rPr>
        <w:t>Упражнения</w:t>
      </w:r>
      <w:r w:rsidRPr="009C03C6">
        <w:rPr>
          <w:rFonts w:ascii="Times New Roman" w:hAnsi="Times New Roman" w:cs="Times New Roman"/>
          <w:color w:val="7030A0"/>
          <w:sz w:val="28"/>
          <w:szCs w:val="28"/>
        </w:rPr>
        <w:t> выполняются под музыку и без нее. Нужные движения предварительно не разучиваются, а синхронно повторяются несколько раз.</w:t>
      </w:r>
    </w:p>
    <w:p w:rsidR="000B1E6F" w:rsidRPr="009E6858" w:rsidRDefault="000B1E6F" w:rsidP="000B1E6F">
      <w:pPr>
        <w:pStyle w:val="a3"/>
        <w:jc w:val="center"/>
        <w:rPr>
          <w:rFonts w:ascii="Times New Roman" w:hAnsi="Times New Roman" w:cs="Times New Roman"/>
          <w:color w:val="009900"/>
          <w:sz w:val="28"/>
          <w:szCs w:val="28"/>
          <w:lang w:eastAsia="ru-RU"/>
        </w:rPr>
      </w:pPr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 xml:space="preserve">Грамотное использование коррекционных и других </w:t>
      </w:r>
      <w:proofErr w:type="spellStart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>здоровьесберегательных</w:t>
      </w:r>
      <w:proofErr w:type="spellEnd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 xml:space="preserve">    технологий  помогает  достичь максимально возможных успехов в преодолении не только речевых</w:t>
      </w:r>
      <w:proofErr w:type="gramStart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>.</w:t>
      </w:r>
      <w:proofErr w:type="gramEnd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 xml:space="preserve"> </w:t>
      </w:r>
      <w:proofErr w:type="gramStart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>п</w:t>
      </w:r>
      <w:proofErr w:type="gramEnd"/>
      <w:r w:rsidRPr="009E6858">
        <w:rPr>
          <w:rFonts w:ascii="Times New Roman" w:hAnsi="Times New Roman" w:cs="Times New Roman"/>
          <w:color w:val="009900"/>
          <w:sz w:val="28"/>
          <w:szCs w:val="28"/>
          <w:lang w:eastAsia="ru-RU"/>
        </w:rPr>
        <w:t>сихологических трудностей, но и общего оздоровления детей.  Главное назначение таких новых технологий - объединить педагогов, психологов, медиков, родителей и самое главное - самих детей на сохранение, укрепление и развитие здоровья.</w:t>
      </w:r>
    </w:p>
    <w:p w:rsidR="000B1E6F" w:rsidRPr="009C03C6" w:rsidRDefault="000B1E6F" w:rsidP="000B1E6F">
      <w:pPr>
        <w:rPr>
          <w:color w:val="7030A0"/>
        </w:rPr>
      </w:pPr>
    </w:p>
    <w:p w:rsidR="000E7E9C" w:rsidRDefault="000E7E9C"/>
    <w:sectPr w:rsidR="000E7E9C" w:rsidSect="000E7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B1E6F"/>
    <w:rsid w:val="000B1E6F"/>
    <w:rsid w:val="000E7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1E6F"/>
    <w:pPr>
      <w:spacing w:after="0" w:line="240" w:lineRule="auto"/>
    </w:pPr>
  </w:style>
  <w:style w:type="character" w:styleId="a4">
    <w:name w:val="Strong"/>
    <w:basedOn w:val="a0"/>
    <w:uiPriority w:val="22"/>
    <w:qFormat/>
    <w:rsid w:val="000B1E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1572</Words>
  <Characters>8963</Characters>
  <Application>Microsoft Office Word</Application>
  <DocSecurity>0</DocSecurity>
  <Lines>74</Lines>
  <Paragraphs>21</Paragraphs>
  <ScaleCrop>false</ScaleCrop>
  <Company/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2025-03-03T19:21:00Z</dcterms:created>
  <dcterms:modified xsi:type="dcterms:W3CDTF">2025-03-03T19:24:00Z</dcterms:modified>
</cp:coreProperties>
</file>