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05" w:rsidRPr="005E003C" w:rsidRDefault="00A31F05" w:rsidP="00A31F05">
      <w:pPr>
        <w:pStyle w:val="content--common-blockblock-3u"/>
        <w:shd w:val="clear" w:color="auto" w:fill="FFFFFF"/>
        <w:spacing w:before="0" w:beforeAutospacing="0" w:after="0" w:afterAutospacing="0" w:line="276" w:lineRule="auto"/>
        <w:jc w:val="right"/>
        <w:rPr>
          <w:b/>
          <w:iCs/>
        </w:rPr>
      </w:pPr>
      <w:r w:rsidRPr="005E003C">
        <w:rPr>
          <w:b/>
          <w:iCs/>
        </w:rPr>
        <w:t xml:space="preserve">Учитель </w:t>
      </w:r>
      <w:proofErr w:type="gramStart"/>
      <w:r w:rsidRPr="005E003C">
        <w:rPr>
          <w:b/>
          <w:iCs/>
        </w:rPr>
        <w:t xml:space="preserve">ИЗО  </w:t>
      </w:r>
      <w:proofErr w:type="spellStart"/>
      <w:r w:rsidRPr="005E003C">
        <w:rPr>
          <w:b/>
          <w:iCs/>
        </w:rPr>
        <w:t>Царигогродцева</w:t>
      </w:r>
      <w:proofErr w:type="spellEnd"/>
      <w:proofErr w:type="gramEnd"/>
      <w:r w:rsidRPr="005E003C">
        <w:rPr>
          <w:b/>
          <w:iCs/>
        </w:rPr>
        <w:t xml:space="preserve"> Марина Владимировна </w:t>
      </w:r>
    </w:p>
    <w:p w:rsidR="00A31F05" w:rsidRPr="005E003C" w:rsidRDefault="00A31F05" w:rsidP="00A31F05">
      <w:pPr>
        <w:pStyle w:val="content--common-blockblock-3u"/>
        <w:shd w:val="clear" w:color="auto" w:fill="FFFFFF"/>
        <w:spacing w:before="0" w:beforeAutospacing="0" w:after="0" w:afterAutospacing="0" w:line="276" w:lineRule="auto"/>
        <w:jc w:val="right"/>
        <w:rPr>
          <w:b/>
          <w:iCs/>
        </w:rPr>
      </w:pPr>
      <w:r w:rsidRPr="005E003C">
        <w:rPr>
          <w:b/>
          <w:iCs/>
        </w:rPr>
        <w:t>МАОУ «СОШ № 104 г. Челябинска» филиал</w:t>
      </w:r>
    </w:p>
    <w:p w:rsidR="005E003C" w:rsidRDefault="005E003C" w:rsidP="005E003C">
      <w:pPr>
        <w:pStyle w:val="content--common-blockblock-3u"/>
        <w:shd w:val="clear" w:color="auto" w:fill="FFFFFF"/>
        <w:spacing w:before="0" w:beforeAutospacing="0" w:after="0" w:afterAutospacing="0" w:line="276" w:lineRule="auto"/>
        <w:jc w:val="center"/>
        <w:rPr>
          <w:b/>
          <w:iCs/>
        </w:rPr>
      </w:pPr>
    </w:p>
    <w:p w:rsidR="005E003C" w:rsidRDefault="00A31F05" w:rsidP="005E003C">
      <w:pPr>
        <w:pStyle w:val="content--common-blockblock-3u"/>
        <w:shd w:val="clear" w:color="auto" w:fill="FFFFFF"/>
        <w:spacing w:before="0" w:beforeAutospacing="0" w:after="0" w:afterAutospacing="0" w:line="276" w:lineRule="auto"/>
        <w:jc w:val="center"/>
        <w:rPr>
          <w:b/>
          <w:iCs/>
        </w:rPr>
      </w:pPr>
      <w:r w:rsidRPr="005E003C">
        <w:rPr>
          <w:b/>
          <w:iCs/>
        </w:rPr>
        <w:t xml:space="preserve">«Польза уроков изобразительного искусства </w:t>
      </w:r>
    </w:p>
    <w:p w:rsidR="00A31F05" w:rsidRPr="005E003C" w:rsidRDefault="00A31F05" w:rsidP="005E003C">
      <w:pPr>
        <w:pStyle w:val="content--common-blockblock-3u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 w:rsidRPr="005E003C">
        <w:rPr>
          <w:b/>
          <w:iCs/>
        </w:rPr>
        <w:t>для развития гармоничной личности ребенка»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 xml:space="preserve">В наши дни важнейшей задачей образования </w:t>
      </w:r>
      <w:proofErr w:type="gramStart"/>
      <w:r w:rsidRPr="00A31F05">
        <w:t xml:space="preserve">школьников </w:t>
      </w:r>
      <w:r>
        <w:t xml:space="preserve"> на</w:t>
      </w:r>
      <w:proofErr w:type="gramEnd"/>
      <w:r>
        <w:t xml:space="preserve"> уроке ИЗО </w:t>
      </w:r>
      <w:r w:rsidRPr="00A31F05">
        <w:t>является не только формирование функционально грамотной личности, обладающей предметными знаниями и умениями, но и воспитание личности, развитой в художественно-эстетическом направлении.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 xml:space="preserve">Изобразительное искусство является мощным инструментом в приобщении школьников не только к отечественной художественной культуре, но и мировой. Занятия изобразительным искусством дает возможность ребенку видеть красоту окружающего мира, прекрасное не только в искусстве, но </w:t>
      </w:r>
      <w:r>
        <w:t>и в повседневной жизни. Ш</w:t>
      </w:r>
      <w:r w:rsidRPr="00A31F05">
        <w:t>кольник, как развивающаяся личность приобретает способность эмоционально воспринимать произведения искусства. Он учится оценивать их с позиции эстетического и художественного содержания. Приобретаемый ребенком художественно-эстетический опыт на занятиях изобразительной деятельностью, является мощным инструментом в формировании гармонично развитой личности.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>В. С. Мухина, известный советский скульптор, указывала, на то, что процесс рисования в основном складывается из двух видов деятельности: формирования зрительного представления</w:t>
      </w:r>
      <w:r w:rsidR="004C7913">
        <w:t xml:space="preserve"> и его воспроизведения.  </w:t>
      </w:r>
      <w:proofErr w:type="gramStart"/>
      <w:r w:rsidR="004C7913">
        <w:t xml:space="preserve">Учителю </w:t>
      </w:r>
      <w:r w:rsidRPr="00A31F05">
        <w:t xml:space="preserve"> ИЗО</w:t>
      </w:r>
      <w:proofErr w:type="gramEnd"/>
      <w:r w:rsidRPr="00A31F05">
        <w:t>, необходимо большое внимание уделять формированию зрительных представлений детей и привлечению их жизненного опыта, и живым примерам из окружающей действительности. Отсюда следует, что занятия изобразительным искусством, должны давать школьникам ясные представления о системе взаимодействия искусства с жизнью.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 xml:space="preserve">Для успешного освоения предметных знаний, умений и воспитания личности, развитой в художественно-эстетическом направлении, при изучении изобразительного искусства </w:t>
      </w:r>
      <w:proofErr w:type="gramStart"/>
      <w:r w:rsidRPr="00A31F05">
        <w:t>в детям</w:t>
      </w:r>
      <w:proofErr w:type="gramEnd"/>
      <w:r w:rsidRPr="00A31F05">
        <w:t xml:space="preserve"> необходимо дать базовое систематизированное образование по ИЗО, основанное на преимущественном изучении таких видов изобразительного искусства, как живопись, рисунок, графика. Следует предусмотреть ознакомление детей как с традиционным материалом для ИЗО, таким, как гуашь, а также и с различными графическими материалами и техниками – черным маркером, мягкими простыми и цветными карандашами, пастелью, углем. Хорошо зарекомендовали себя такие техники как </w:t>
      </w:r>
      <w:proofErr w:type="spellStart"/>
      <w:r w:rsidRPr="00A31F05">
        <w:t>граттаж</w:t>
      </w:r>
      <w:proofErr w:type="spellEnd"/>
      <w:r w:rsidRPr="00A31F05">
        <w:t xml:space="preserve">, </w:t>
      </w:r>
      <w:r w:rsidRPr="00A31F05">
        <w:lastRenderedPageBreak/>
        <w:t>рисунок тушью и пером, восковые масляные мелки с акварелью. В содержании программы по ИЗО нужно предусмотреть акцентирование на ассоциативном, абстрактном мышлении, как необходимом элементе творчества в сочетании с работой с натуры. Использовать широкое применение сравнения, наблюдения, вариативного многообразия материала по обучаемой теме. В процессе обучения ИЗО дети должны познакомиться с элементами профессионального языка художников, наиболее значительными и доступными в этом возрасте: линией, цветом, пятном, объемом, а также ритмом, как средством композиции.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>Чтобы достичь успеха в художественно-эстетическом воспитании учеников с помощью занятий изобразительным искусством, необходимо учитывать психоло</w:t>
      </w:r>
      <w:r w:rsidR="004C7913">
        <w:t xml:space="preserve">го-возрастные особенности детей. </w:t>
      </w:r>
      <w:r w:rsidRPr="00A31F05">
        <w:t>Дети отлично запоминают то, что вызывает у них яркие эмоции. Поэтому один из главных принципов процесса обучения ИЗО — это наглядность, что способствует ярким и положительным эмоциям и позволяет младшим школьникам легко запоминать и усваивать материал. Еще К.Д. Ушинский писал, что «...дитя мыслит формами, красками, звуками, ощущениями вообще...», призывая на первых порах опираться на эти особенности детского мышления и восприятия. Любая новая технология, новый материал вызывает у них здоровый активный интерес и желание работать. Очень важно разбудить в каждом ребёнке стремление к художественному самовыражению и творчеству, добиться того, чтобы работа вызывала чувство радости и удовлетворения.</w:t>
      </w:r>
    </w:p>
    <w:p w:rsidR="00A31F05" w:rsidRPr="00A31F05" w:rsidRDefault="004C7913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>
        <w:t xml:space="preserve">Учитель </w:t>
      </w:r>
      <w:r w:rsidR="00A31F05" w:rsidRPr="00A31F05">
        <w:t xml:space="preserve">должен учитывать индивидуальные особенности детей и обеспечивать индивидуальный подход к каждому ребёнку. Для школьников необходимы небольшие физкультминутки, которые позволяют снять мышечное напряжение, расслабиться и переключиться с учебы на отдых, повысив тем самым мотивацию обучения. Очень важно в процессе обучения не допускать дидактического </w:t>
      </w:r>
      <w:r>
        <w:t>занудства</w:t>
      </w:r>
      <w:r w:rsidR="00A31F05" w:rsidRPr="00A31F05">
        <w:t>, особенно при обучении элементарным основам изобразительной грамоты. Степень вмешательства должна быть минимальной и носить рекомендательный характер. Отношение к детям должно быт</w:t>
      </w:r>
      <w:r>
        <w:t>ь доброжелательное и внимательное.</w:t>
      </w:r>
    </w:p>
    <w:p w:rsidR="00A31F05" w:rsidRPr="00A31F05" w:rsidRDefault="00A31F05" w:rsidP="00A31F05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A31F05">
        <w:t xml:space="preserve">Огромное значение в обучении изобразительному искусству и успешному процессу художественно-эстетического воспитания имеет участие школьников в выставочной и конкурсной деятельности. Все это создает для ребенка «ситуацию успеха», поднимает его самооценку. Для маленького художника очень важно, чтобы его рисунок был оценен зрителями. И пусть это будет мини-выставка дома, школьная выставка, либо </w:t>
      </w:r>
      <w:r w:rsidRPr="00A31F05">
        <w:lastRenderedPageBreak/>
        <w:t xml:space="preserve">художественный конкурс, где участвует </w:t>
      </w:r>
      <w:r w:rsidR="005E003C">
        <w:t xml:space="preserve">много </w:t>
      </w:r>
      <w:r w:rsidRPr="00A31F05">
        <w:t xml:space="preserve">детских работ... Все это будет мотивировать ребенка не только к дальнейшему творчеству, стремлению к новым знаниям, освоению разных видов деятельности, но и будет гарантировать успех в художественно-эстетическом воспитании </w:t>
      </w:r>
      <w:r w:rsidR="005E003C">
        <w:t xml:space="preserve">школьников. </w:t>
      </w:r>
      <w:bookmarkStart w:id="0" w:name="_GoBack"/>
      <w:bookmarkEnd w:id="0"/>
    </w:p>
    <w:p w:rsidR="00506853" w:rsidRPr="00A31F05" w:rsidRDefault="00506853">
      <w:pPr>
        <w:rPr>
          <w:rFonts w:ascii="Times New Roman" w:hAnsi="Times New Roman" w:cs="Times New Roman"/>
          <w:sz w:val="24"/>
          <w:szCs w:val="24"/>
        </w:rPr>
      </w:pPr>
    </w:p>
    <w:sectPr w:rsidR="00506853" w:rsidRPr="00A31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487E22"/>
    <w:multiLevelType w:val="hybridMultilevel"/>
    <w:tmpl w:val="036A6834"/>
    <w:lvl w:ilvl="0" w:tplc="BF12904A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FA"/>
    <w:rsid w:val="0019056D"/>
    <w:rsid w:val="004C7913"/>
    <w:rsid w:val="00506853"/>
    <w:rsid w:val="005E003C"/>
    <w:rsid w:val="00A31F05"/>
    <w:rsid w:val="00B00091"/>
    <w:rsid w:val="00B35BFA"/>
    <w:rsid w:val="00D4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49463-6C6D-43F2-994F-666E833B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-common-blockblock-3u">
    <w:name w:val="content--common-block__block-3u"/>
    <w:basedOn w:val="a"/>
    <w:rsid w:val="00A3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9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ЮНЕСКО МАОУ СОШ 104 г. Челябинска</dc:creator>
  <cp:keywords/>
  <dc:description/>
  <cp:lastModifiedBy>Учетная запись Майкрософт</cp:lastModifiedBy>
  <cp:revision>3</cp:revision>
  <dcterms:created xsi:type="dcterms:W3CDTF">2025-02-18T11:34:00Z</dcterms:created>
  <dcterms:modified xsi:type="dcterms:W3CDTF">2025-02-21T06:17:00Z</dcterms:modified>
</cp:coreProperties>
</file>