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41" w:rsidRDefault="00321941" w:rsidP="00E64D06">
      <w:pPr>
        <w:pStyle w:val="a3"/>
        <w:spacing w:line="360" w:lineRule="auto"/>
        <w:jc w:val="center"/>
        <w:rPr>
          <w:bCs/>
          <w:sz w:val="32"/>
          <w:szCs w:val="32"/>
        </w:rPr>
      </w:pPr>
    </w:p>
    <w:p w:rsidR="00321941" w:rsidRPr="00662BBC" w:rsidRDefault="00321941" w:rsidP="00E64D06">
      <w:pPr>
        <w:pStyle w:val="a3"/>
        <w:spacing w:line="360" w:lineRule="auto"/>
        <w:jc w:val="center"/>
        <w:rPr>
          <w:bCs/>
          <w:sz w:val="28"/>
          <w:szCs w:val="28"/>
        </w:rPr>
      </w:pPr>
    </w:p>
    <w:p w:rsidR="00CB0E58" w:rsidRPr="00662BBC" w:rsidRDefault="00CB0E58" w:rsidP="00E64D06">
      <w:pPr>
        <w:pStyle w:val="a3"/>
        <w:spacing w:line="360" w:lineRule="auto"/>
        <w:jc w:val="center"/>
        <w:rPr>
          <w:bCs/>
          <w:sz w:val="28"/>
          <w:szCs w:val="28"/>
        </w:rPr>
      </w:pPr>
      <w:r w:rsidRPr="00662BBC">
        <w:rPr>
          <w:bCs/>
          <w:sz w:val="28"/>
          <w:szCs w:val="28"/>
        </w:rPr>
        <w:t>ПЕДСОВЕТ</w:t>
      </w:r>
    </w:p>
    <w:p w:rsidR="00390D7E" w:rsidRPr="00662BBC" w:rsidRDefault="00224DB5" w:rsidP="00390D7E">
      <w:pPr>
        <w:pStyle w:val="a3"/>
        <w:spacing w:line="360" w:lineRule="auto"/>
        <w:jc w:val="center"/>
        <w:rPr>
          <w:bCs/>
          <w:sz w:val="28"/>
          <w:szCs w:val="28"/>
        </w:rPr>
      </w:pPr>
      <w:r w:rsidRPr="00662BBC">
        <w:rPr>
          <w:b/>
          <w:bCs/>
          <w:color w:val="181818"/>
          <w:sz w:val="28"/>
          <w:szCs w:val="28"/>
        </w:rPr>
        <w:t>Функциональная грамотность как цель и результат современного образования</w:t>
      </w:r>
    </w:p>
    <w:p w:rsidR="003B61CD" w:rsidRPr="00662BBC" w:rsidRDefault="003B61CD" w:rsidP="00E64D06">
      <w:pPr>
        <w:pStyle w:val="a3"/>
        <w:spacing w:line="360" w:lineRule="auto"/>
        <w:jc w:val="center"/>
        <w:rPr>
          <w:bCs/>
          <w:sz w:val="28"/>
          <w:szCs w:val="28"/>
        </w:rPr>
      </w:pPr>
    </w:p>
    <w:p w:rsidR="00CB0E58" w:rsidRPr="00662BBC" w:rsidRDefault="00CB0E58" w:rsidP="003B61CD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CB0E58" w:rsidRPr="00662BBC" w:rsidRDefault="00CB0E58" w:rsidP="00E64D06">
      <w:pPr>
        <w:pStyle w:val="a3"/>
        <w:spacing w:line="360" w:lineRule="auto"/>
        <w:jc w:val="center"/>
        <w:rPr>
          <w:b/>
          <w:bCs/>
          <w:sz w:val="28"/>
          <w:szCs w:val="28"/>
        </w:rPr>
      </w:pPr>
    </w:p>
    <w:p w:rsidR="00321941" w:rsidRPr="00662BBC" w:rsidRDefault="00321941" w:rsidP="00E64D06">
      <w:pPr>
        <w:pStyle w:val="a3"/>
        <w:spacing w:line="360" w:lineRule="auto"/>
        <w:jc w:val="center"/>
        <w:rPr>
          <w:b/>
          <w:bCs/>
          <w:sz w:val="28"/>
          <w:szCs w:val="28"/>
        </w:rPr>
      </w:pPr>
    </w:p>
    <w:p w:rsidR="00321941" w:rsidRPr="00662BBC" w:rsidRDefault="00321941" w:rsidP="00060210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 w:rsidRPr="00662BBC">
        <w:rPr>
          <w:bCs/>
          <w:sz w:val="28"/>
          <w:szCs w:val="28"/>
        </w:rPr>
        <w:t>Подготовила</w:t>
      </w:r>
    </w:p>
    <w:p w:rsidR="00CB0E58" w:rsidRPr="00662BBC" w:rsidRDefault="00321941" w:rsidP="00060210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 w:rsidRPr="00662BBC">
        <w:rPr>
          <w:bCs/>
          <w:sz w:val="28"/>
          <w:szCs w:val="28"/>
        </w:rPr>
        <w:t xml:space="preserve"> замдиректора по УВР</w:t>
      </w:r>
    </w:p>
    <w:p w:rsidR="00CB0E58" w:rsidRPr="00662BBC" w:rsidRDefault="007B0F30" w:rsidP="00E64D06">
      <w:pPr>
        <w:pStyle w:val="a3"/>
        <w:spacing w:line="360" w:lineRule="auto"/>
        <w:jc w:val="center"/>
        <w:rPr>
          <w:b/>
          <w:bCs/>
          <w:sz w:val="28"/>
          <w:szCs w:val="28"/>
        </w:rPr>
      </w:pPr>
      <w:r w:rsidRPr="00662BBC"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proofErr w:type="spellStart"/>
      <w:r w:rsidRPr="00662BBC">
        <w:rPr>
          <w:b/>
          <w:bCs/>
          <w:sz w:val="28"/>
          <w:szCs w:val="28"/>
        </w:rPr>
        <w:t>Н.И.Тажетдинова</w:t>
      </w:r>
      <w:proofErr w:type="spellEnd"/>
    </w:p>
    <w:p w:rsidR="00CB0E58" w:rsidRPr="00662BBC" w:rsidRDefault="00CB0E58" w:rsidP="00E64D06">
      <w:pPr>
        <w:pStyle w:val="a3"/>
        <w:spacing w:line="360" w:lineRule="auto"/>
        <w:jc w:val="center"/>
        <w:rPr>
          <w:b/>
          <w:bCs/>
          <w:sz w:val="28"/>
          <w:szCs w:val="28"/>
        </w:rPr>
      </w:pPr>
    </w:p>
    <w:p w:rsidR="003B61CD" w:rsidRPr="00662BBC" w:rsidRDefault="007B0F30" w:rsidP="00E64D06">
      <w:pPr>
        <w:pStyle w:val="a3"/>
        <w:spacing w:line="360" w:lineRule="auto"/>
        <w:jc w:val="center"/>
        <w:rPr>
          <w:b/>
          <w:bCs/>
          <w:sz w:val="28"/>
          <w:szCs w:val="28"/>
        </w:rPr>
      </w:pPr>
      <w:r w:rsidRPr="00662BBC">
        <w:rPr>
          <w:b/>
          <w:bCs/>
          <w:sz w:val="28"/>
          <w:szCs w:val="28"/>
        </w:rPr>
        <w:t>Ноябрь 2024</w:t>
      </w:r>
    </w:p>
    <w:p w:rsidR="00B3695F" w:rsidRPr="00662BBC" w:rsidRDefault="00B3695F" w:rsidP="004E687F">
      <w:pPr>
        <w:pStyle w:val="a3"/>
        <w:spacing w:before="200" w:beforeAutospacing="0" w:after="0" w:afterAutospacing="0" w:line="216" w:lineRule="auto"/>
        <w:ind w:left="360" w:hanging="360"/>
        <w:jc w:val="both"/>
        <w:rPr>
          <w:b/>
          <w:bCs/>
          <w:sz w:val="28"/>
          <w:szCs w:val="28"/>
        </w:rPr>
      </w:pPr>
    </w:p>
    <w:p w:rsidR="007B0F30" w:rsidRPr="00662BBC" w:rsidRDefault="007B0F30" w:rsidP="004E687F">
      <w:pPr>
        <w:pStyle w:val="a3"/>
        <w:spacing w:before="200" w:beforeAutospacing="0" w:after="0" w:afterAutospacing="0" w:line="216" w:lineRule="auto"/>
        <w:ind w:left="360" w:hanging="360"/>
        <w:jc w:val="both"/>
        <w:rPr>
          <w:b/>
          <w:bCs/>
          <w:sz w:val="28"/>
          <w:szCs w:val="28"/>
        </w:rPr>
      </w:pPr>
    </w:p>
    <w:p w:rsidR="007B0F30" w:rsidRPr="00662BBC" w:rsidRDefault="007B0F30" w:rsidP="004E687F">
      <w:pPr>
        <w:pStyle w:val="a3"/>
        <w:spacing w:before="200" w:beforeAutospacing="0" w:after="0" w:afterAutospacing="0" w:line="216" w:lineRule="auto"/>
        <w:ind w:left="360" w:hanging="360"/>
        <w:jc w:val="both"/>
        <w:rPr>
          <w:b/>
          <w:bCs/>
          <w:sz w:val="28"/>
          <w:szCs w:val="28"/>
        </w:rPr>
      </w:pPr>
    </w:p>
    <w:p w:rsidR="007B0F30" w:rsidRPr="00662BBC" w:rsidRDefault="007B0F30" w:rsidP="004E687F">
      <w:pPr>
        <w:pStyle w:val="a3"/>
        <w:spacing w:before="200" w:beforeAutospacing="0" w:after="0" w:afterAutospacing="0" w:line="216" w:lineRule="auto"/>
        <w:ind w:left="360" w:hanging="360"/>
        <w:jc w:val="both"/>
        <w:rPr>
          <w:b/>
          <w:bCs/>
          <w:sz w:val="28"/>
          <w:szCs w:val="28"/>
        </w:rPr>
      </w:pPr>
    </w:p>
    <w:p w:rsidR="007B0F30" w:rsidRPr="00662BBC" w:rsidRDefault="007B0F30" w:rsidP="004E687F">
      <w:pPr>
        <w:pStyle w:val="a3"/>
        <w:spacing w:before="200" w:beforeAutospacing="0" w:after="0" w:afterAutospacing="0" w:line="216" w:lineRule="auto"/>
        <w:ind w:left="360" w:hanging="360"/>
        <w:jc w:val="both"/>
        <w:rPr>
          <w:b/>
          <w:bCs/>
          <w:sz w:val="28"/>
          <w:szCs w:val="28"/>
        </w:rPr>
      </w:pPr>
    </w:p>
    <w:p w:rsidR="007B0F30" w:rsidRPr="00662BBC" w:rsidRDefault="007B0F30" w:rsidP="004E687F">
      <w:pPr>
        <w:pStyle w:val="a3"/>
        <w:spacing w:before="200" w:beforeAutospacing="0" w:after="0" w:afterAutospacing="0" w:line="216" w:lineRule="auto"/>
        <w:ind w:left="360" w:hanging="360"/>
        <w:jc w:val="both"/>
        <w:rPr>
          <w:b/>
          <w:bCs/>
          <w:sz w:val="28"/>
          <w:szCs w:val="28"/>
        </w:rPr>
      </w:pPr>
    </w:p>
    <w:p w:rsidR="007B0F30" w:rsidRPr="00662BBC" w:rsidRDefault="007B0F30" w:rsidP="004E687F">
      <w:pPr>
        <w:pStyle w:val="a3"/>
        <w:spacing w:before="200" w:beforeAutospacing="0" w:after="0" w:afterAutospacing="0" w:line="216" w:lineRule="auto"/>
        <w:ind w:left="360" w:hanging="360"/>
        <w:jc w:val="both"/>
        <w:rPr>
          <w:b/>
          <w:bCs/>
          <w:sz w:val="28"/>
          <w:szCs w:val="28"/>
        </w:rPr>
      </w:pPr>
    </w:p>
    <w:p w:rsidR="007B0F30" w:rsidRPr="00662BBC" w:rsidRDefault="007B0F30" w:rsidP="004E687F">
      <w:pPr>
        <w:pStyle w:val="a3"/>
        <w:spacing w:before="200" w:beforeAutospacing="0" w:after="0" w:afterAutospacing="0" w:line="216" w:lineRule="auto"/>
        <w:ind w:left="360" w:hanging="360"/>
        <w:jc w:val="both"/>
        <w:rPr>
          <w:b/>
          <w:bCs/>
          <w:sz w:val="28"/>
          <w:szCs w:val="28"/>
        </w:rPr>
      </w:pPr>
    </w:p>
    <w:p w:rsidR="007B0F30" w:rsidRPr="00662BBC" w:rsidRDefault="007B0F30" w:rsidP="004E687F">
      <w:pPr>
        <w:pStyle w:val="a3"/>
        <w:spacing w:before="200" w:beforeAutospacing="0" w:after="0" w:afterAutospacing="0" w:line="216" w:lineRule="auto"/>
        <w:ind w:left="360" w:hanging="360"/>
        <w:jc w:val="both"/>
        <w:rPr>
          <w:b/>
          <w:bCs/>
          <w:sz w:val="28"/>
          <w:szCs w:val="28"/>
        </w:rPr>
      </w:pPr>
    </w:p>
    <w:p w:rsidR="00662BBC" w:rsidRDefault="00662BBC" w:rsidP="004E687F">
      <w:pPr>
        <w:pStyle w:val="a3"/>
        <w:spacing w:before="200" w:beforeAutospacing="0" w:after="0" w:afterAutospacing="0" w:line="216" w:lineRule="auto"/>
        <w:ind w:left="360" w:hanging="360"/>
        <w:jc w:val="both"/>
        <w:rPr>
          <w:b/>
          <w:bCs/>
          <w:sz w:val="28"/>
          <w:szCs w:val="28"/>
        </w:rPr>
      </w:pPr>
    </w:p>
    <w:p w:rsidR="0021029A" w:rsidRPr="00662BBC" w:rsidRDefault="004E687F" w:rsidP="004E687F">
      <w:pPr>
        <w:pStyle w:val="a3"/>
        <w:spacing w:before="200" w:beforeAutospacing="0" w:after="0" w:afterAutospacing="0" w:line="216" w:lineRule="auto"/>
        <w:ind w:left="360" w:hanging="360"/>
        <w:jc w:val="both"/>
        <w:rPr>
          <w:b/>
          <w:bCs/>
          <w:sz w:val="28"/>
          <w:szCs w:val="28"/>
        </w:rPr>
      </w:pPr>
      <w:r w:rsidRPr="00662BBC">
        <w:rPr>
          <w:b/>
          <w:bCs/>
          <w:sz w:val="28"/>
          <w:szCs w:val="28"/>
        </w:rPr>
        <w:lastRenderedPageBreak/>
        <w:t>Цель педсовета:</w:t>
      </w:r>
    </w:p>
    <w:p w:rsidR="00B171D0" w:rsidRPr="00662BBC" w:rsidRDefault="0021029A" w:rsidP="00B171D0">
      <w:pPr>
        <w:pStyle w:val="a6"/>
        <w:numPr>
          <w:ilvl w:val="0"/>
          <w:numId w:val="21"/>
        </w:numPr>
        <w:rPr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 xml:space="preserve">Ознакомить </w:t>
      </w:r>
      <w:r w:rsidR="00FC7BA6" w:rsidRPr="00662BBC">
        <w:rPr>
          <w:rFonts w:eastAsia="+mn-ea"/>
          <w:kern w:val="24"/>
          <w:sz w:val="28"/>
          <w:szCs w:val="28"/>
        </w:rPr>
        <w:t xml:space="preserve">педагогов </w:t>
      </w:r>
      <w:r w:rsidRPr="00662BBC">
        <w:rPr>
          <w:rFonts w:eastAsia="+mn-ea"/>
          <w:kern w:val="24"/>
          <w:sz w:val="28"/>
          <w:szCs w:val="28"/>
        </w:rPr>
        <w:t>с новым ФГОС – 2021</w:t>
      </w:r>
    </w:p>
    <w:p w:rsidR="00B3107A" w:rsidRPr="00662BBC" w:rsidRDefault="00B3107A" w:rsidP="00B3107A">
      <w:pPr>
        <w:pStyle w:val="a3"/>
        <w:numPr>
          <w:ilvl w:val="0"/>
          <w:numId w:val="21"/>
        </w:numPr>
        <w:spacing w:before="200" w:beforeAutospacing="0" w:after="0" w:afterAutospacing="0" w:line="216" w:lineRule="auto"/>
        <w:jc w:val="both"/>
        <w:rPr>
          <w:rFonts w:eastAsia="+mn-ea"/>
          <w:kern w:val="24"/>
          <w:sz w:val="28"/>
          <w:szCs w:val="28"/>
        </w:rPr>
      </w:pPr>
      <w:r w:rsidRPr="00662BBC">
        <w:rPr>
          <w:sz w:val="28"/>
          <w:szCs w:val="28"/>
        </w:rPr>
        <w:t>Совершенствовать профессиональное мастерство учителя в контексте развития функциональной грамотности обучающихся на всех уровнях обучения</w:t>
      </w:r>
    </w:p>
    <w:p w:rsidR="004E687F" w:rsidRPr="00662BBC" w:rsidRDefault="004E687F" w:rsidP="004E687F">
      <w:pPr>
        <w:pStyle w:val="a3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9E7469" w:rsidRPr="00662BBC" w:rsidRDefault="004E687F" w:rsidP="009E746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2BBC">
        <w:rPr>
          <w:rFonts w:ascii="Times New Roman" w:hAnsi="Times New Roman" w:cs="Times New Roman"/>
          <w:b/>
          <w:bCs/>
          <w:sz w:val="28"/>
          <w:szCs w:val="28"/>
        </w:rPr>
        <w:t xml:space="preserve">Задачи педсовета: </w:t>
      </w:r>
    </w:p>
    <w:p w:rsidR="00B3107A" w:rsidRPr="00662BBC" w:rsidRDefault="00B3107A" w:rsidP="00390C6C">
      <w:pPr>
        <w:pStyle w:val="a6"/>
        <w:numPr>
          <w:ilvl w:val="0"/>
          <w:numId w:val="39"/>
        </w:numPr>
        <w:spacing w:after="240"/>
        <w:ind w:left="426" w:firstLine="0"/>
        <w:jc w:val="both"/>
        <w:rPr>
          <w:sz w:val="28"/>
          <w:szCs w:val="28"/>
        </w:rPr>
      </w:pPr>
      <w:r w:rsidRPr="00662BBC">
        <w:rPr>
          <w:sz w:val="28"/>
          <w:szCs w:val="28"/>
        </w:rPr>
        <w:t>Сравнение действующих ФГОС НОО 2009 г. и ФГОС НОО 2021г., ФГОС ООО 2010 г. и ФГОС ООО 2021: изменения в содержании ООП; изменения в организации образовательной деятельности; управленческие шаги по подготовке к введению ФГОС-2021</w:t>
      </w:r>
    </w:p>
    <w:p w:rsidR="00B171D0" w:rsidRPr="00662BBC" w:rsidRDefault="00B3107A" w:rsidP="00390C6C">
      <w:pPr>
        <w:pStyle w:val="a3"/>
        <w:numPr>
          <w:ilvl w:val="0"/>
          <w:numId w:val="21"/>
        </w:numPr>
        <w:spacing w:before="200" w:after="240" w:afterAutospacing="0" w:line="276" w:lineRule="auto"/>
        <w:jc w:val="both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>Закрепление</w:t>
      </w:r>
      <w:r w:rsidR="00B171D0" w:rsidRPr="00662BBC">
        <w:rPr>
          <w:rFonts w:eastAsia="+mn-ea"/>
          <w:kern w:val="24"/>
          <w:sz w:val="28"/>
          <w:szCs w:val="28"/>
        </w:rPr>
        <w:t xml:space="preserve"> поняти</w:t>
      </w:r>
      <w:r w:rsidRPr="00662BBC">
        <w:rPr>
          <w:rFonts w:eastAsia="+mn-ea"/>
          <w:kern w:val="24"/>
          <w:sz w:val="28"/>
          <w:szCs w:val="28"/>
        </w:rPr>
        <w:t>я</w:t>
      </w:r>
      <w:r w:rsidR="00B171D0" w:rsidRPr="00662BBC">
        <w:rPr>
          <w:rFonts w:eastAsia="+mn-ea"/>
          <w:kern w:val="24"/>
          <w:sz w:val="28"/>
          <w:szCs w:val="28"/>
        </w:rPr>
        <w:t xml:space="preserve"> «функциональная грамотность»</w:t>
      </w:r>
    </w:p>
    <w:p w:rsidR="00B171D0" w:rsidRPr="00662BBC" w:rsidRDefault="00B3107A" w:rsidP="00390C6C">
      <w:pPr>
        <w:pStyle w:val="a3"/>
        <w:numPr>
          <w:ilvl w:val="0"/>
          <w:numId w:val="21"/>
        </w:numPr>
        <w:spacing w:before="200" w:after="240" w:afterAutospacing="0" w:line="276" w:lineRule="auto"/>
        <w:jc w:val="both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>Ознакомление с</w:t>
      </w:r>
      <w:r w:rsidR="00B171D0" w:rsidRPr="00662BBC">
        <w:rPr>
          <w:rFonts w:eastAsia="+mn-ea"/>
          <w:kern w:val="24"/>
          <w:sz w:val="28"/>
          <w:szCs w:val="28"/>
        </w:rPr>
        <w:t xml:space="preserve"> опыт</w:t>
      </w:r>
      <w:r w:rsidRPr="00662BBC">
        <w:rPr>
          <w:rFonts w:eastAsia="+mn-ea"/>
          <w:kern w:val="24"/>
          <w:sz w:val="28"/>
          <w:szCs w:val="28"/>
        </w:rPr>
        <w:t>ом</w:t>
      </w:r>
      <w:r w:rsidR="00B171D0" w:rsidRPr="00662BBC">
        <w:rPr>
          <w:rFonts w:eastAsia="+mn-ea"/>
          <w:kern w:val="24"/>
          <w:sz w:val="28"/>
          <w:szCs w:val="28"/>
        </w:rPr>
        <w:t xml:space="preserve"> работы учителей по формированию функциональной грамотности школьников</w:t>
      </w:r>
    </w:p>
    <w:p w:rsidR="00B3695F" w:rsidRPr="00662BBC" w:rsidRDefault="00B3695F" w:rsidP="00B36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</w:p>
    <w:p w:rsidR="00B3695F" w:rsidRPr="00662BBC" w:rsidRDefault="00B3695F" w:rsidP="00B36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</w:p>
    <w:p w:rsidR="009E7469" w:rsidRPr="00662BBC" w:rsidRDefault="009E7469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3C2936" w:rsidRPr="00662BBC" w:rsidRDefault="003C2936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B3695F" w:rsidRPr="00662BBC" w:rsidRDefault="00B3695F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390C6C" w:rsidRPr="00662BBC" w:rsidRDefault="00390C6C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CB3C65" w:rsidRPr="00662BBC" w:rsidRDefault="00CB3C65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3C2936" w:rsidRPr="00662BBC" w:rsidRDefault="003C2936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9E7469" w:rsidRPr="00662BBC" w:rsidRDefault="009E7469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>Ход педсовета:</w:t>
      </w:r>
    </w:p>
    <w:p w:rsidR="009E7469" w:rsidRPr="00662BBC" w:rsidRDefault="009E7469" w:rsidP="009E7469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FC7BA6" w:rsidRPr="00662BBC" w:rsidRDefault="00B171D0" w:rsidP="002D7EBA">
      <w:pPr>
        <w:pStyle w:val="a3"/>
        <w:numPr>
          <w:ilvl w:val="0"/>
          <w:numId w:val="22"/>
        </w:numPr>
        <w:spacing w:before="240" w:beforeAutospacing="0" w:after="0" w:afterAutospacing="0"/>
        <w:jc w:val="both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>ФГОС -2021</w:t>
      </w:r>
      <w:r w:rsidR="006454CB" w:rsidRPr="00662BBC">
        <w:rPr>
          <w:rFonts w:eastAsia="+mn-ea"/>
          <w:kern w:val="24"/>
          <w:sz w:val="28"/>
          <w:szCs w:val="28"/>
        </w:rPr>
        <w:t>(Обзор изменения стандартов)</w:t>
      </w:r>
    </w:p>
    <w:p w:rsidR="00B171D0" w:rsidRPr="00662BBC" w:rsidRDefault="00B171D0" w:rsidP="00B171D0">
      <w:pPr>
        <w:pStyle w:val="a3"/>
        <w:numPr>
          <w:ilvl w:val="0"/>
          <w:numId w:val="22"/>
        </w:numPr>
        <w:spacing w:before="240" w:beforeAutospacing="0" w:after="0" w:afterAutospacing="0"/>
        <w:jc w:val="both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>Функциональная грамотность</w:t>
      </w:r>
      <w:r w:rsidR="00C56EAB" w:rsidRPr="00662BBC">
        <w:rPr>
          <w:rFonts w:eastAsia="+mn-ea"/>
          <w:kern w:val="24"/>
          <w:sz w:val="28"/>
          <w:szCs w:val="28"/>
        </w:rPr>
        <w:t xml:space="preserve"> школьников</w:t>
      </w:r>
      <w:r w:rsidR="00224DB5" w:rsidRPr="00662BBC">
        <w:rPr>
          <w:rFonts w:eastAsia="+mn-ea"/>
          <w:kern w:val="24"/>
          <w:sz w:val="28"/>
          <w:szCs w:val="28"/>
        </w:rPr>
        <w:t xml:space="preserve"> как цель и результат современного образования</w:t>
      </w:r>
    </w:p>
    <w:p w:rsidR="00B171D0" w:rsidRPr="00662BBC" w:rsidRDefault="00B171D0" w:rsidP="00B171D0">
      <w:pPr>
        <w:pStyle w:val="a3"/>
        <w:spacing w:before="240" w:beforeAutospacing="0" w:after="0" w:afterAutospacing="0"/>
        <w:jc w:val="both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>2</w:t>
      </w:r>
      <w:r w:rsidR="002D7EBA" w:rsidRPr="00662BBC">
        <w:rPr>
          <w:rFonts w:eastAsia="+mn-ea"/>
          <w:b/>
          <w:kern w:val="24"/>
          <w:sz w:val="28"/>
          <w:szCs w:val="28"/>
        </w:rPr>
        <w:t xml:space="preserve">. </w:t>
      </w:r>
      <w:r w:rsidRPr="00662BBC">
        <w:rPr>
          <w:rFonts w:eastAsia="+mn-ea"/>
          <w:kern w:val="24"/>
          <w:sz w:val="28"/>
          <w:szCs w:val="28"/>
        </w:rPr>
        <w:t xml:space="preserve"> «Читательская грамотность»</w:t>
      </w:r>
    </w:p>
    <w:p w:rsidR="00610EE8" w:rsidRPr="00662BBC" w:rsidRDefault="00610EE8" w:rsidP="00610EE8">
      <w:pPr>
        <w:pStyle w:val="a3"/>
        <w:spacing w:before="240" w:beforeAutospacing="0" w:after="0" w:afterAutospacing="0"/>
        <w:jc w:val="both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 xml:space="preserve">3. </w:t>
      </w:r>
      <w:r w:rsidRPr="00662BBC">
        <w:rPr>
          <w:rFonts w:eastAsia="+mn-ea"/>
          <w:kern w:val="24"/>
          <w:sz w:val="28"/>
          <w:szCs w:val="28"/>
        </w:rPr>
        <w:t>«Математическая грамотность»</w:t>
      </w:r>
    </w:p>
    <w:p w:rsidR="00B171D0" w:rsidRPr="00662BBC" w:rsidRDefault="00610EE8" w:rsidP="00B171D0">
      <w:pPr>
        <w:pStyle w:val="a3"/>
        <w:spacing w:before="240" w:beforeAutospacing="0" w:after="0" w:afterAutospacing="0"/>
        <w:jc w:val="both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>4</w:t>
      </w:r>
      <w:r w:rsidR="00B171D0" w:rsidRPr="00662BBC">
        <w:rPr>
          <w:rFonts w:eastAsia="+mn-ea"/>
          <w:kern w:val="24"/>
          <w:sz w:val="28"/>
          <w:szCs w:val="28"/>
        </w:rPr>
        <w:t>. «Естественнонаучная грамотность»</w:t>
      </w:r>
    </w:p>
    <w:p w:rsidR="00B171D0" w:rsidRPr="00662BBC" w:rsidRDefault="00B171D0" w:rsidP="00B171D0">
      <w:pPr>
        <w:pStyle w:val="a3"/>
        <w:spacing w:before="240" w:beforeAutospacing="0" w:after="0" w:afterAutospacing="0"/>
        <w:jc w:val="both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 xml:space="preserve"> 5. </w:t>
      </w:r>
      <w:r w:rsidR="00C56EAB" w:rsidRPr="00662BBC">
        <w:rPr>
          <w:rFonts w:eastAsia="+mn-ea"/>
          <w:kern w:val="24"/>
          <w:sz w:val="28"/>
          <w:szCs w:val="28"/>
        </w:rPr>
        <w:t>«Финансовая грамотность»</w:t>
      </w:r>
    </w:p>
    <w:p w:rsidR="00C56EAB" w:rsidRPr="00662BBC" w:rsidRDefault="00C56EAB" w:rsidP="00B171D0">
      <w:pPr>
        <w:pStyle w:val="a3"/>
        <w:spacing w:before="240" w:beforeAutospacing="0" w:after="0" w:afterAutospacing="0"/>
        <w:jc w:val="both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>6. «Глобальные комп</w:t>
      </w:r>
      <w:r w:rsidR="007460D1" w:rsidRPr="00662BBC">
        <w:rPr>
          <w:rFonts w:eastAsia="+mn-ea"/>
          <w:kern w:val="24"/>
          <w:sz w:val="28"/>
          <w:szCs w:val="28"/>
        </w:rPr>
        <w:t>е</w:t>
      </w:r>
      <w:r w:rsidRPr="00662BBC">
        <w:rPr>
          <w:rFonts w:eastAsia="+mn-ea"/>
          <w:kern w:val="24"/>
          <w:sz w:val="28"/>
          <w:szCs w:val="28"/>
        </w:rPr>
        <w:t>тенции»</w:t>
      </w:r>
    </w:p>
    <w:p w:rsidR="00610EE8" w:rsidRPr="00662BBC" w:rsidRDefault="00610EE8" w:rsidP="00610EE8">
      <w:pPr>
        <w:pStyle w:val="a3"/>
        <w:spacing w:before="240" w:beforeAutospacing="0" w:after="0" w:afterAutospacing="0"/>
        <w:jc w:val="both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 xml:space="preserve">7. </w:t>
      </w:r>
      <w:r w:rsidRPr="00662BBC">
        <w:rPr>
          <w:rFonts w:eastAsia="+mn-ea"/>
          <w:kern w:val="24"/>
          <w:sz w:val="28"/>
          <w:szCs w:val="28"/>
        </w:rPr>
        <w:t>«Креативное мышление»</w:t>
      </w:r>
    </w:p>
    <w:p w:rsidR="006E1C88" w:rsidRPr="00662BBC" w:rsidRDefault="006E1C88" w:rsidP="00B171D0">
      <w:pPr>
        <w:pStyle w:val="a3"/>
        <w:spacing w:before="240" w:beforeAutospacing="0" w:after="0" w:afterAutospacing="0"/>
        <w:jc w:val="both"/>
        <w:rPr>
          <w:rFonts w:eastAsia="+mn-ea"/>
          <w:kern w:val="24"/>
          <w:sz w:val="28"/>
          <w:szCs w:val="28"/>
        </w:rPr>
      </w:pPr>
    </w:p>
    <w:p w:rsidR="00DD49DF" w:rsidRDefault="00DD49DF" w:rsidP="00B171D0">
      <w:pPr>
        <w:pStyle w:val="a3"/>
        <w:spacing w:before="240" w:beforeAutospacing="0" w:after="0" w:afterAutospacing="0"/>
        <w:jc w:val="both"/>
        <w:rPr>
          <w:rFonts w:eastAsia="+mn-ea"/>
          <w:kern w:val="24"/>
          <w:sz w:val="28"/>
          <w:szCs w:val="28"/>
        </w:rPr>
      </w:pPr>
    </w:p>
    <w:p w:rsidR="00662BBC" w:rsidRPr="00662BBC" w:rsidRDefault="00662BBC" w:rsidP="00B171D0">
      <w:pPr>
        <w:pStyle w:val="a3"/>
        <w:spacing w:before="240" w:beforeAutospacing="0" w:after="0" w:afterAutospacing="0"/>
        <w:jc w:val="both"/>
        <w:rPr>
          <w:rFonts w:eastAsia="+mn-ea"/>
          <w:kern w:val="24"/>
          <w:sz w:val="28"/>
          <w:szCs w:val="28"/>
        </w:rPr>
      </w:pPr>
    </w:p>
    <w:p w:rsidR="00C43A47" w:rsidRPr="00662BBC" w:rsidRDefault="00C43A47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C43A47" w:rsidRPr="00662BBC" w:rsidRDefault="00C43A47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FE0144" w:rsidRPr="00662BBC" w:rsidRDefault="00FE0144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E163E3" w:rsidRPr="00662BBC" w:rsidRDefault="00E163E3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E163E3" w:rsidRPr="00662BBC" w:rsidRDefault="00E163E3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E163E3" w:rsidRPr="00662BBC" w:rsidRDefault="00E163E3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E163E3" w:rsidRPr="00662BBC" w:rsidRDefault="00E163E3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9D3EC8" w:rsidRPr="00662BBC" w:rsidRDefault="009D3EC8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9D3EC8" w:rsidRPr="00662BBC" w:rsidRDefault="009D3EC8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9D3EC8" w:rsidRPr="00662BBC" w:rsidRDefault="009D3EC8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9D3EC8" w:rsidRPr="00662BBC" w:rsidRDefault="009D3EC8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2D7EBA" w:rsidRPr="00662BBC" w:rsidRDefault="002D7EBA" w:rsidP="00C43A47">
      <w:pPr>
        <w:spacing w:line="360" w:lineRule="auto"/>
        <w:rPr>
          <w:rFonts w:eastAsia="+mn-ea"/>
          <w:kern w:val="24"/>
          <w:sz w:val="28"/>
          <w:szCs w:val="28"/>
        </w:rPr>
      </w:pPr>
    </w:p>
    <w:p w:rsidR="00656A30" w:rsidRPr="00662BBC" w:rsidRDefault="00A2641B" w:rsidP="00317223">
      <w:pPr>
        <w:pStyle w:val="a3"/>
        <w:numPr>
          <w:ilvl w:val="0"/>
          <w:numId w:val="42"/>
        </w:numPr>
        <w:spacing w:before="0" w:beforeAutospacing="0" w:after="0" w:afterAutospacing="0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>ФГОС – 2021</w:t>
      </w:r>
    </w:p>
    <w:p w:rsidR="00980D23" w:rsidRPr="00662BBC" w:rsidRDefault="00980D23" w:rsidP="00980D23">
      <w:pPr>
        <w:pStyle w:val="a3"/>
        <w:spacing w:before="0" w:beforeAutospacing="0" w:after="0" w:afterAutospacing="0"/>
        <w:ind w:left="720"/>
        <w:rPr>
          <w:rFonts w:eastAsia="+mn-ea"/>
          <w:b/>
          <w:kern w:val="24"/>
          <w:sz w:val="28"/>
          <w:szCs w:val="28"/>
        </w:rPr>
      </w:pPr>
    </w:p>
    <w:p w:rsidR="00980D23" w:rsidRPr="00662BBC" w:rsidRDefault="00980D23" w:rsidP="00317223">
      <w:pPr>
        <w:pStyle w:val="a3"/>
        <w:numPr>
          <w:ilvl w:val="0"/>
          <w:numId w:val="33"/>
        </w:numPr>
        <w:spacing w:before="0" w:beforeAutospacing="0" w:after="0" w:afterAutospacing="0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>Просмотр мультфильма «Крылья, ноги</w:t>
      </w:r>
      <w:r w:rsidR="00317223" w:rsidRPr="00662BBC">
        <w:rPr>
          <w:rFonts w:eastAsia="+mn-ea"/>
          <w:b/>
          <w:kern w:val="24"/>
          <w:sz w:val="28"/>
          <w:szCs w:val="28"/>
        </w:rPr>
        <w:t xml:space="preserve"> и хвосты</w:t>
      </w:r>
      <w:r w:rsidRPr="00662BBC">
        <w:rPr>
          <w:rFonts w:eastAsia="+mn-ea"/>
          <w:b/>
          <w:kern w:val="24"/>
          <w:sz w:val="28"/>
          <w:szCs w:val="28"/>
        </w:rPr>
        <w:t>»</w:t>
      </w:r>
    </w:p>
    <w:p w:rsidR="00145219" w:rsidRPr="00662BBC" w:rsidRDefault="00980D23" w:rsidP="00317223">
      <w:pPr>
        <w:pStyle w:val="a3"/>
        <w:spacing w:before="240" w:beforeAutospacing="0" w:after="0" w:afterAutospacing="0"/>
        <w:ind w:left="720"/>
        <w:jc w:val="both"/>
        <w:rPr>
          <w:rFonts w:eastAsia="+mn-ea"/>
          <w:kern w:val="24"/>
          <w:sz w:val="28"/>
          <w:szCs w:val="28"/>
          <w:lang w:val="en-US"/>
        </w:rPr>
      </w:pPr>
      <w:r w:rsidRPr="00662BBC">
        <w:rPr>
          <w:rFonts w:eastAsia="+mn-ea"/>
          <w:kern w:val="24"/>
          <w:sz w:val="28"/>
          <w:szCs w:val="28"/>
        </w:rPr>
        <w:t>- Каков смысл данного мультфильма?</w:t>
      </w:r>
    </w:p>
    <w:p w:rsidR="00980D23" w:rsidRPr="00662BBC" w:rsidRDefault="00980D23" w:rsidP="00317223">
      <w:pPr>
        <w:pStyle w:val="a3"/>
        <w:spacing w:before="240" w:beforeAutospacing="0" w:after="0" w:afterAutospacing="0"/>
        <w:ind w:left="720"/>
        <w:jc w:val="both"/>
        <w:rPr>
          <w:color w:val="171717"/>
          <w:spacing w:val="2"/>
          <w:sz w:val="28"/>
          <w:szCs w:val="28"/>
          <w:shd w:val="clear" w:color="auto" w:fill="FFFFFF"/>
        </w:rPr>
      </w:pPr>
      <w:r w:rsidRPr="00662BBC">
        <w:rPr>
          <w:rFonts w:eastAsia="+mn-ea"/>
          <w:kern w:val="24"/>
          <w:sz w:val="28"/>
          <w:szCs w:val="28"/>
        </w:rPr>
        <w:t>(Каждый в этом мире – уникален, так как имеет свои способности и таланты</w:t>
      </w:r>
      <w:proofErr w:type="gramStart"/>
      <w:r w:rsidR="00317223" w:rsidRPr="00662BBC">
        <w:rPr>
          <w:rFonts w:eastAsia="+mn-ea"/>
          <w:kern w:val="24"/>
          <w:sz w:val="28"/>
          <w:szCs w:val="28"/>
        </w:rPr>
        <w:t>.</w:t>
      </w:r>
      <w:r w:rsidR="00317223" w:rsidRPr="00662BBC">
        <w:rPr>
          <w:color w:val="171717"/>
          <w:spacing w:val="2"/>
          <w:sz w:val="28"/>
          <w:szCs w:val="28"/>
          <w:shd w:val="clear" w:color="auto" w:fill="FFFFFF"/>
        </w:rPr>
        <w:t>В</w:t>
      </w:r>
      <w:proofErr w:type="gramEnd"/>
      <w:r w:rsidR="00317223" w:rsidRPr="00662BBC">
        <w:rPr>
          <w:color w:val="171717"/>
          <w:spacing w:val="2"/>
          <w:sz w:val="28"/>
          <w:szCs w:val="28"/>
          <w:shd w:val="clear" w:color="auto" w:fill="FFFFFF"/>
        </w:rPr>
        <w:t xml:space="preserve"> основе новых ФГОС лежат представления об уникальности личности и индивидуальных возможностях каждого обучающегося).</w:t>
      </w:r>
    </w:p>
    <w:p w:rsidR="003F0FD3" w:rsidRPr="00662BBC" w:rsidRDefault="003F0FD3" w:rsidP="003F0FD3">
      <w:pPr>
        <w:pStyle w:val="a3"/>
        <w:spacing w:before="0" w:beforeAutospacing="0" w:after="0" w:afterAutospacing="0"/>
        <w:ind w:left="720"/>
        <w:rPr>
          <w:rFonts w:eastAsia="+mn-ea"/>
          <w:b/>
          <w:kern w:val="24"/>
          <w:sz w:val="28"/>
          <w:szCs w:val="28"/>
        </w:rPr>
      </w:pPr>
    </w:p>
    <w:p w:rsidR="00AD3657" w:rsidRPr="00662BBC" w:rsidRDefault="00AD3657" w:rsidP="00A2641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в Министерстве юстиции зарегистрированы </w:t>
      </w:r>
      <w:r w:rsidR="00A2641B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приказы </w:t>
      </w:r>
      <w:proofErr w:type="spellStart"/>
      <w:r w:rsidR="00A2641B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="00A2641B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</w:t>
      </w: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введении в действие обновлённых федеральных государственных образовательных стандартов начального общего и основного общего образования:</w:t>
      </w:r>
    </w:p>
    <w:p w:rsidR="00AD3657" w:rsidRPr="00662BBC" w:rsidRDefault="00A2641B" w:rsidP="00AD3657">
      <w:pPr>
        <w:pStyle w:val="a6"/>
        <w:numPr>
          <w:ilvl w:val="0"/>
          <w:numId w:val="25"/>
        </w:numPr>
        <w:shd w:val="clear" w:color="auto" w:fill="FFFFFF"/>
        <w:spacing w:after="240"/>
        <w:jc w:val="both"/>
        <w:rPr>
          <w:sz w:val="28"/>
          <w:szCs w:val="28"/>
        </w:rPr>
      </w:pPr>
      <w:r w:rsidRPr="00662BBC">
        <w:rPr>
          <w:sz w:val="28"/>
          <w:szCs w:val="28"/>
        </w:rPr>
        <w:t xml:space="preserve">от 31.05.2021 № 286  «Об утверждении федерального государственного образовательного стандарта начального общего образования» (далее — ФГОС НОО)  </w:t>
      </w:r>
    </w:p>
    <w:p w:rsidR="00E8668D" w:rsidRPr="00662BBC" w:rsidRDefault="00AD3657" w:rsidP="007B0F30">
      <w:pPr>
        <w:pStyle w:val="a6"/>
        <w:numPr>
          <w:ilvl w:val="0"/>
          <w:numId w:val="25"/>
        </w:numPr>
        <w:shd w:val="clear" w:color="auto" w:fill="FFFFFF"/>
        <w:spacing w:after="240"/>
        <w:jc w:val="both"/>
        <w:rPr>
          <w:sz w:val="28"/>
          <w:szCs w:val="28"/>
        </w:rPr>
      </w:pPr>
      <w:r w:rsidRPr="00662BBC">
        <w:rPr>
          <w:sz w:val="28"/>
          <w:szCs w:val="28"/>
        </w:rPr>
        <w:t xml:space="preserve">от 31.05.2021 </w:t>
      </w:r>
      <w:r w:rsidR="00A2641B" w:rsidRPr="00662BBC">
        <w:rPr>
          <w:sz w:val="28"/>
          <w:szCs w:val="28"/>
        </w:rPr>
        <w:t xml:space="preserve">№ 287 «Об утверждении федерального государственного образовательного стандарта основного общего образования» (далее – ФГОС ООО), Предусмотрено, что </w:t>
      </w:r>
      <w:r w:rsidR="005E78AB" w:rsidRPr="00662BBC">
        <w:rPr>
          <w:sz w:val="28"/>
          <w:szCs w:val="28"/>
        </w:rPr>
        <w:t>новые</w:t>
      </w:r>
      <w:r w:rsidR="00A2641B" w:rsidRPr="00662BBC">
        <w:rPr>
          <w:sz w:val="28"/>
          <w:szCs w:val="28"/>
        </w:rPr>
        <w:t xml:space="preserve"> ФГОС обеспечат: </w:t>
      </w:r>
    </w:p>
    <w:p w:rsidR="00E8668D" w:rsidRPr="00662BBC" w:rsidRDefault="00A2641B" w:rsidP="005E78AB">
      <w:pPr>
        <w:pStyle w:val="a6"/>
        <w:numPr>
          <w:ilvl w:val="0"/>
          <w:numId w:val="26"/>
        </w:numPr>
        <w:shd w:val="clear" w:color="auto" w:fill="FFFFFF"/>
        <w:jc w:val="both"/>
        <w:rPr>
          <w:sz w:val="28"/>
          <w:szCs w:val="28"/>
        </w:rPr>
      </w:pPr>
      <w:r w:rsidRPr="00662BBC">
        <w:rPr>
          <w:sz w:val="28"/>
          <w:szCs w:val="28"/>
          <w:u w:val="single"/>
        </w:rPr>
        <w:t>единство образовательного пространства России</w:t>
      </w:r>
      <w:proofErr w:type="gramStart"/>
      <w:r w:rsidR="008E16E3" w:rsidRPr="00662BBC">
        <w:rPr>
          <w:sz w:val="28"/>
          <w:szCs w:val="28"/>
        </w:rPr>
        <w:t>,т</w:t>
      </w:r>
      <w:proofErr w:type="gramEnd"/>
      <w:r w:rsidR="008E16E3" w:rsidRPr="00662BBC">
        <w:rPr>
          <w:sz w:val="28"/>
          <w:szCs w:val="28"/>
        </w:rPr>
        <w:t xml:space="preserve">ом числе единство учебной и воспитательной деятельности, реализуемой совместно с семьей и иными институтами воспитания, с целью реализации </w:t>
      </w:r>
      <w:r w:rsidR="008E16E3" w:rsidRPr="00662BBC">
        <w:rPr>
          <w:sz w:val="28"/>
          <w:szCs w:val="28"/>
          <w:u w:val="single"/>
        </w:rPr>
        <w:t>равных</w:t>
      </w:r>
      <w:r w:rsidR="008E16E3" w:rsidRPr="00662BBC">
        <w:rPr>
          <w:sz w:val="28"/>
          <w:szCs w:val="28"/>
        </w:rPr>
        <w:t xml:space="preserve"> возможностей получения качественного образования;</w:t>
      </w:r>
    </w:p>
    <w:p w:rsidR="00DD76DD" w:rsidRPr="00662BBC" w:rsidRDefault="00DD76DD" w:rsidP="005E78AB">
      <w:pPr>
        <w:pStyle w:val="a6"/>
        <w:numPr>
          <w:ilvl w:val="0"/>
          <w:numId w:val="26"/>
        </w:numPr>
        <w:shd w:val="clear" w:color="auto" w:fill="FFFFFF"/>
        <w:jc w:val="both"/>
        <w:rPr>
          <w:sz w:val="28"/>
          <w:szCs w:val="28"/>
        </w:rPr>
      </w:pPr>
      <w:r w:rsidRPr="00662BBC">
        <w:rPr>
          <w:sz w:val="28"/>
          <w:szCs w:val="28"/>
          <w:u w:val="single"/>
        </w:rPr>
        <w:t>преемственность образовательных программ:</w:t>
      </w:r>
    </w:p>
    <w:p w:rsidR="00DD76DD" w:rsidRPr="00662BBC" w:rsidRDefault="00DD76DD" w:rsidP="00DD76DD">
      <w:pPr>
        <w:pStyle w:val="a6"/>
        <w:shd w:val="clear" w:color="auto" w:fill="FFFFFF"/>
        <w:jc w:val="both"/>
        <w:rPr>
          <w:sz w:val="28"/>
          <w:szCs w:val="28"/>
        </w:rPr>
      </w:pPr>
      <w:r w:rsidRPr="00662BBC">
        <w:rPr>
          <w:sz w:val="28"/>
          <w:szCs w:val="28"/>
        </w:rPr>
        <w:t>- ДОО, НОО, ООО</w:t>
      </w:r>
    </w:p>
    <w:p w:rsidR="00BB4F4E" w:rsidRPr="00662BBC" w:rsidRDefault="00DD76DD" w:rsidP="00BB4F4E">
      <w:pPr>
        <w:pStyle w:val="a6"/>
        <w:shd w:val="clear" w:color="auto" w:fill="FFFFFF"/>
        <w:jc w:val="both"/>
        <w:rPr>
          <w:sz w:val="28"/>
          <w:szCs w:val="28"/>
        </w:rPr>
      </w:pPr>
      <w:r w:rsidRPr="00662BBC">
        <w:rPr>
          <w:sz w:val="28"/>
          <w:szCs w:val="28"/>
        </w:rPr>
        <w:t>- НОО, ООО, СОО</w:t>
      </w:r>
    </w:p>
    <w:p w:rsidR="008B74A9" w:rsidRPr="00662BBC" w:rsidRDefault="00A2641B" w:rsidP="008B74A9">
      <w:pPr>
        <w:pStyle w:val="a6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u w:val="single"/>
        </w:rPr>
      </w:pPr>
      <w:r w:rsidRPr="00662BBC">
        <w:rPr>
          <w:sz w:val="28"/>
          <w:szCs w:val="28"/>
          <w:u w:val="single"/>
        </w:rPr>
        <w:t>вариативность</w:t>
      </w:r>
      <w:r w:rsidRPr="00662BBC">
        <w:rPr>
          <w:sz w:val="28"/>
          <w:szCs w:val="28"/>
        </w:rPr>
        <w:t xml:space="preserve"> содержания образовательных программ; </w:t>
      </w:r>
    </w:p>
    <w:p w:rsidR="008B74A9" w:rsidRPr="00662BBC" w:rsidRDefault="00A2641B" w:rsidP="008B74A9">
      <w:pPr>
        <w:pStyle w:val="a6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u w:val="single"/>
        </w:rPr>
      </w:pPr>
      <w:r w:rsidRPr="00662BBC">
        <w:rPr>
          <w:sz w:val="28"/>
          <w:szCs w:val="28"/>
        </w:rPr>
        <w:t>формирование у обучающихся</w:t>
      </w:r>
      <w:r w:rsidRPr="00662BBC">
        <w:rPr>
          <w:sz w:val="28"/>
          <w:szCs w:val="28"/>
          <w:u w:val="single"/>
        </w:rPr>
        <w:t xml:space="preserve">культуры пользования информационно-коммуникационными технологиями; </w:t>
      </w:r>
    </w:p>
    <w:p w:rsidR="00A2641B" w:rsidRPr="00662BBC" w:rsidRDefault="00A2641B" w:rsidP="005E78AB">
      <w:pPr>
        <w:pStyle w:val="a6"/>
        <w:numPr>
          <w:ilvl w:val="0"/>
          <w:numId w:val="26"/>
        </w:numPr>
        <w:shd w:val="clear" w:color="auto" w:fill="FFFFFF"/>
        <w:jc w:val="both"/>
        <w:rPr>
          <w:sz w:val="28"/>
          <w:szCs w:val="28"/>
        </w:rPr>
      </w:pPr>
      <w:proofErr w:type="gramStart"/>
      <w:r w:rsidRPr="00662BBC">
        <w:rPr>
          <w:sz w:val="28"/>
          <w:szCs w:val="28"/>
          <w:u w:val="single"/>
        </w:rPr>
        <w:t>личностное развитие</w:t>
      </w:r>
      <w:r w:rsidRPr="00662BBC">
        <w:rPr>
          <w:sz w:val="28"/>
          <w:szCs w:val="28"/>
        </w:rPr>
        <w:t>, в том числе гражданское, патриотическое, духовно-нравственное, эстетическое, физическое, трудовое, экологическое воспитание.</w:t>
      </w:r>
      <w:proofErr w:type="gramEnd"/>
    </w:p>
    <w:p w:rsidR="005E78AB" w:rsidRPr="00662BBC" w:rsidRDefault="005E78AB" w:rsidP="005E78AB">
      <w:pPr>
        <w:pStyle w:val="a6"/>
        <w:shd w:val="clear" w:color="auto" w:fill="FFFFFF"/>
        <w:jc w:val="both"/>
        <w:rPr>
          <w:sz w:val="28"/>
          <w:szCs w:val="28"/>
        </w:rPr>
      </w:pPr>
    </w:p>
    <w:p w:rsidR="00A2641B" w:rsidRPr="00662BBC" w:rsidRDefault="00A2641B" w:rsidP="00A2641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</w:t>
      </w:r>
      <w:proofErr w:type="gramStart"/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proofErr w:type="gramEnd"/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обновленным образовательным стандартам школьники будут получать знания о месте России в мире, ее исторической </w:t>
      </w: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роли, территориальной целостности, культурном и технологическом развитии, о вкладе России в мировую науку и др.  </w:t>
      </w:r>
    </w:p>
    <w:p w:rsidR="00A2641B" w:rsidRPr="00662BBC" w:rsidRDefault="00A2641B" w:rsidP="00A2641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Отметим некоторые </w:t>
      </w:r>
      <w:r w:rsidR="002C76F2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</w:t>
      </w:r>
      <w:proofErr w:type="gramStart"/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вводимых</w:t>
      </w:r>
      <w:proofErr w:type="gramEnd"/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ФГОС.</w:t>
      </w:r>
    </w:p>
    <w:p w:rsidR="005E78AB" w:rsidRPr="00662BBC" w:rsidRDefault="008B74A9" w:rsidP="00A2641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E3E6E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</w:t>
      </w: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</w:t>
      </w:r>
      <w:r w:rsidR="00CE3E6E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CE3E6E" w:rsidRPr="00662BB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вариативность </w:t>
      </w:r>
      <w:r w:rsidR="00CE3E6E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образовательных программ с учётом образовательных потребностей  и способностей детей. Закрепили 3 способа, как этого достичь.</w:t>
      </w:r>
    </w:p>
    <w:p w:rsidR="00CE3E6E" w:rsidRPr="00662BBC" w:rsidRDefault="0018583A" w:rsidP="009D3933">
      <w:pPr>
        <w:pStyle w:val="a6"/>
        <w:numPr>
          <w:ilvl w:val="0"/>
          <w:numId w:val="27"/>
        </w:numPr>
        <w:shd w:val="clear" w:color="auto" w:fill="FFFFFF"/>
        <w:spacing w:after="240" w:line="276" w:lineRule="auto"/>
        <w:jc w:val="both"/>
        <w:rPr>
          <w:sz w:val="28"/>
          <w:szCs w:val="28"/>
        </w:rPr>
      </w:pPr>
      <w:r w:rsidRPr="00662BBC">
        <w:rPr>
          <w:sz w:val="28"/>
          <w:szCs w:val="28"/>
        </w:rPr>
        <w:t xml:space="preserve">Первый – в структуре программ НОО </w:t>
      </w:r>
      <w:proofErr w:type="gramStart"/>
      <w:r w:rsidRPr="00662BBC">
        <w:rPr>
          <w:sz w:val="28"/>
          <w:szCs w:val="28"/>
        </w:rPr>
        <w:t>и ООО</w:t>
      </w:r>
      <w:proofErr w:type="gramEnd"/>
      <w:r w:rsidRPr="00662BBC">
        <w:rPr>
          <w:sz w:val="28"/>
          <w:szCs w:val="28"/>
        </w:rPr>
        <w:t xml:space="preserve"> школа может предусмотреть учебные предметы, учебные курсы и учебные модули</w:t>
      </w:r>
      <w:r w:rsidR="0086098F" w:rsidRPr="00662BBC">
        <w:rPr>
          <w:sz w:val="28"/>
          <w:szCs w:val="28"/>
        </w:rPr>
        <w:t>, то есть с</w:t>
      </w:r>
      <w:r w:rsidRPr="00662BBC">
        <w:rPr>
          <w:sz w:val="28"/>
          <w:szCs w:val="28"/>
        </w:rPr>
        <w:t>очетать предметы, курсы, модули.</w:t>
      </w:r>
    </w:p>
    <w:p w:rsidR="002C76F2" w:rsidRPr="00662BBC" w:rsidRDefault="002C76F2" w:rsidP="002C76F2">
      <w:pPr>
        <w:shd w:val="clear" w:color="auto" w:fill="FFFFFF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62BBC">
        <w:rPr>
          <w:rFonts w:ascii="Times New Roman" w:hAnsi="Times New Roman" w:cs="Times New Roman"/>
          <w:sz w:val="28"/>
          <w:szCs w:val="28"/>
        </w:rPr>
        <w:t>Достижение обучающимися планируемых результатов освоения программы основного общего образования по учебному предмету «Математика» в рамках государственной итоговой аттестации включает результаты освоения рабочих программ учебных курсов «Алгебра», «Геометрия», «Вероятность и статистика».</w:t>
      </w:r>
    </w:p>
    <w:p w:rsidR="007B0F30" w:rsidRPr="00662BBC" w:rsidRDefault="002C76F2" w:rsidP="007B0F30">
      <w:pPr>
        <w:shd w:val="clear" w:color="auto" w:fill="FFFFFF"/>
        <w:spacing w:after="24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62BBC">
        <w:rPr>
          <w:rFonts w:ascii="Times New Roman" w:hAnsi="Times New Roman" w:cs="Times New Roman"/>
          <w:sz w:val="28"/>
          <w:szCs w:val="28"/>
        </w:rPr>
        <w:t>Учебный предмет «История» предметной области «Общественно-научные предметы»</w:t>
      </w:r>
    </w:p>
    <w:p w:rsidR="00BE09EA" w:rsidRPr="00662BBC" w:rsidRDefault="00BE09EA" w:rsidP="00BE09EA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390C6C" w:rsidRPr="00662BBC" w:rsidRDefault="00390C6C" w:rsidP="00BE09E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AA464D" w:rsidRPr="00662BBC" w:rsidRDefault="00AA464D" w:rsidP="00E832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A4779" w:rsidRPr="00662BBC" w:rsidRDefault="003A4779" w:rsidP="00E832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1029A" w:rsidRPr="00662BBC" w:rsidRDefault="00D153CE" w:rsidP="00D153CE">
      <w:pPr>
        <w:pStyle w:val="a3"/>
        <w:spacing w:before="0" w:beforeAutospacing="0" w:after="0" w:afterAutospacing="0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  <w:lang w:val="en-US"/>
        </w:rPr>
        <w:t>II</w:t>
      </w:r>
      <w:r w:rsidRPr="00662BBC">
        <w:rPr>
          <w:rFonts w:eastAsia="+mn-ea"/>
          <w:b/>
          <w:kern w:val="24"/>
          <w:sz w:val="28"/>
          <w:szCs w:val="28"/>
        </w:rPr>
        <w:t xml:space="preserve">. Функциональная грамотность </w:t>
      </w:r>
    </w:p>
    <w:p w:rsidR="00980D23" w:rsidRPr="00662BBC" w:rsidRDefault="00980D23" w:rsidP="00980D23">
      <w:pPr>
        <w:pStyle w:val="a3"/>
        <w:numPr>
          <w:ilvl w:val="0"/>
          <w:numId w:val="31"/>
        </w:numPr>
        <w:spacing w:before="0" w:beforeAutospacing="0" w:after="0" w:afterAutospacing="0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 xml:space="preserve">Просмотр мультфильма «Вовка в тридевятом царстве» </w:t>
      </w:r>
      <w:r w:rsidRPr="00662BBC">
        <w:rPr>
          <w:rFonts w:eastAsia="+mn-ea"/>
          <w:kern w:val="24"/>
          <w:sz w:val="28"/>
          <w:szCs w:val="28"/>
        </w:rPr>
        <w:t>(Ученик должен уметь применять свои знания в жизни).</w:t>
      </w:r>
    </w:p>
    <w:p w:rsidR="004A5B64" w:rsidRPr="00662BBC" w:rsidRDefault="004A5B64" w:rsidP="00D153CE">
      <w:pPr>
        <w:pStyle w:val="a3"/>
        <w:spacing w:before="0" w:beforeAutospacing="0" w:after="0" w:afterAutospacing="0"/>
        <w:rPr>
          <w:rFonts w:eastAsia="+mn-ea"/>
          <w:b/>
          <w:kern w:val="24"/>
          <w:sz w:val="28"/>
          <w:szCs w:val="28"/>
        </w:rPr>
      </w:pPr>
    </w:p>
    <w:p w:rsidR="005907B6" w:rsidRPr="00662BBC" w:rsidRDefault="005907B6" w:rsidP="005907B6">
      <w:pPr>
        <w:pStyle w:val="a6"/>
        <w:numPr>
          <w:ilvl w:val="0"/>
          <w:numId w:val="31"/>
        </w:numPr>
        <w:jc w:val="both"/>
        <w:rPr>
          <w:b/>
          <w:color w:val="111111"/>
          <w:sz w:val="28"/>
          <w:szCs w:val="28"/>
          <w:shd w:val="clear" w:color="auto" w:fill="FDFDFD"/>
        </w:rPr>
      </w:pPr>
      <w:r w:rsidRPr="00662BBC">
        <w:rPr>
          <w:b/>
          <w:color w:val="000000"/>
          <w:sz w:val="28"/>
          <w:szCs w:val="28"/>
        </w:rPr>
        <w:t>Актуальность формирования функциональной грамотности обучающихся в условиях реализации Национального проекта «Образование».</w:t>
      </w:r>
    </w:p>
    <w:p w:rsidR="00543F27" w:rsidRPr="00662BBC" w:rsidRDefault="000C0F2D" w:rsidP="000C0F2D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</w:pPr>
      <w:r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Одна из важнейших задач современной школы – воспитание и обучение функционально грамотных людей. </w:t>
      </w:r>
      <w:r w:rsidR="00CB4662"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Впервые это понятие было внесено ЮНЕСКО</w:t>
      </w:r>
      <w:r w:rsidR="00591342"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в 1957 году. Понимали ликвидацию безграмотности (важно было научить большую часть населения читать и писать). </w:t>
      </w:r>
      <w:proofErr w:type="gramStart"/>
      <w:r w:rsidR="00591342"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Касалось больше взрослого населения и было</w:t>
      </w:r>
      <w:proofErr w:type="gramEnd"/>
      <w:r w:rsidR="00591342"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необходимо для решения бытовых проблем.</w:t>
      </w:r>
    </w:p>
    <w:p w:rsidR="005907B6" w:rsidRPr="00662BBC" w:rsidRDefault="007B3F3F" w:rsidP="005907B6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</w:pPr>
      <w:r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За 3 года до вступления в силу новых ФГОС НОО  и </w:t>
      </w:r>
      <w:r w:rsidR="00530126"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ФГОС </w:t>
      </w:r>
      <w:r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ООО, </w:t>
      </w:r>
      <w:r w:rsidR="005907B6"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7 мая 2018 года</w:t>
      </w:r>
      <w:r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, </w:t>
      </w:r>
      <w:r w:rsidR="004A5B64"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был </w:t>
      </w:r>
      <w:r w:rsidR="005907B6"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подписан Указ  Президента Российской Федерации № 204«О национальных целях и стратегических задачах развития Российской Федерации на период до 2024 года», который включает в себя десять </w:t>
      </w:r>
      <w:r w:rsidR="005907B6"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lastRenderedPageBreak/>
        <w:t xml:space="preserve">федеральных проектов: </w:t>
      </w:r>
      <w:proofErr w:type="gramStart"/>
      <w:r w:rsidR="005907B6"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«Современная школа», </w:t>
      </w:r>
      <w:r w:rsidR="005907B6" w:rsidRPr="00662BBC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DFDFD"/>
        </w:rPr>
        <w:t>«Успех каждого ребенка»</w:t>
      </w:r>
      <w:r w:rsidR="005907B6" w:rsidRPr="00662BBC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, «Поддержка семей, имеющих детей», «Цифровая образовательная среда», «Учитель будущего», «Молодые профессионалы», «Новые возможности для каждого», «Социальная активность», «Экспорт образования» и «Социальные лифты для каждого».</w:t>
      </w:r>
      <w:proofErr w:type="gramEnd"/>
    </w:p>
    <w:p w:rsidR="005907B6" w:rsidRPr="00662BBC" w:rsidRDefault="005907B6" w:rsidP="005907B6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</w:pPr>
      <w:r w:rsidRPr="00662BBC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t>Ключевые цели нацпроекта - обеспечение глобальной конкурентоспособности российского образования, вхождение Российской Федерации в число 10 ведущих стран мира по качеству общего образования,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</w:r>
    </w:p>
    <w:p w:rsidR="005907B6" w:rsidRPr="00662BBC" w:rsidRDefault="005907B6" w:rsidP="005907B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кратко, то главная цель нацпроекта — сделать так, чтобы Россия вошла в число 10 ведущих стран мира по качеству общего образования. </w:t>
      </w:r>
    </w:p>
    <w:p w:rsidR="00742113" w:rsidRPr="00662BBC" w:rsidRDefault="00591342" w:rsidP="005907B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этим, </w:t>
      </w:r>
      <w:r w:rsidR="005907B6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907B6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обеспечения целевого показателя национального проекта предусмотрено внедрение во всех образовательных организациях системы оценки качества общего образования на основе практики международных исследований качества</w:t>
      </w:r>
      <w:r w:rsidR="00742113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B3F3F" w:rsidRPr="00662BBC" w:rsidRDefault="007B3F3F" w:rsidP="005907B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проводящие независимую международную оценку уровня функциональной грамотности, проводятся более чем в 60 странах мира.</w:t>
      </w:r>
    </w:p>
    <w:p w:rsidR="007B3F3F" w:rsidRPr="00662BBC" w:rsidRDefault="007B3F3F" w:rsidP="007B3F3F">
      <w:pPr>
        <w:pStyle w:val="a6"/>
        <w:numPr>
          <w:ilvl w:val="0"/>
          <w:numId w:val="37"/>
        </w:numPr>
        <w:shd w:val="clear" w:color="auto" w:fill="FFFFFF"/>
        <w:spacing w:before="150"/>
        <w:jc w:val="both"/>
        <w:rPr>
          <w:noProof/>
          <w:sz w:val="28"/>
          <w:szCs w:val="28"/>
        </w:rPr>
      </w:pPr>
      <w:r w:rsidRPr="00662BBC">
        <w:rPr>
          <w:noProof/>
          <w:sz w:val="28"/>
          <w:szCs w:val="28"/>
          <w:lang w:val="en-US"/>
        </w:rPr>
        <w:t>IEA</w:t>
      </w:r>
      <w:r w:rsidRPr="00662BBC">
        <w:rPr>
          <w:noProof/>
          <w:sz w:val="28"/>
          <w:szCs w:val="28"/>
        </w:rPr>
        <w:t xml:space="preserve"> (</w:t>
      </w:r>
      <w:r w:rsidRPr="00662BBC">
        <w:rPr>
          <w:noProof/>
          <w:sz w:val="28"/>
          <w:szCs w:val="28"/>
          <w:lang w:val="en-US"/>
        </w:rPr>
        <w:t>PIRLS</w:t>
      </w:r>
      <w:r w:rsidRPr="00662BBC">
        <w:rPr>
          <w:noProof/>
          <w:sz w:val="28"/>
          <w:szCs w:val="28"/>
        </w:rPr>
        <w:t xml:space="preserve">, </w:t>
      </w:r>
      <w:r w:rsidRPr="00662BBC">
        <w:rPr>
          <w:noProof/>
          <w:sz w:val="28"/>
          <w:szCs w:val="28"/>
          <w:lang w:val="en-US"/>
        </w:rPr>
        <w:t>TIMSS</w:t>
      </w:r>
      <w:r w:rsidRPr="00662BBC">
        <w:rPr>
          <w:noProof/>
          <w:sz w:val="28"/>
          <w:szCs w:val="28"/>
        </w:rPr>
        <w:t>) проверяют академические знания в соответствии со школьной программой (учебные задания мало или совсем не связаны с жизнью)</w:t>
      </w:r>
    </w:p>
    <w:p w:rsidR="007B3F3F" w:rsidRPr="00662BBC" w:rsidRDefault="007B3F3F" w:rsidP="007B3F3F">
      <w:pPr>
        <w:pStyle w:val="a6"/>
        <w:numPr>
          <w:ilvl w:val="0"/>
          <w:numId w:val="37"/>
        </w:numPr>
        <w:shd w:val="clear" w:color="auto" w:fill="FFFFFF"/>
        <w:spacing w:before="150"/>
        <w:jc w:val="both"/>
        <w:rPr>
          <w:noProof/>
          <w:sz w:val="28"/>
          <w:szCs w:val="28"/>
        </w:rPr>
      </w:pPr>
      <w:r w:rsidRPr="00662BBC">
        <w:rPr>
          <w:noProof/>
          <w:sz w:val="28"/>
          <w:szCs w:val="28"/>
          <w:lang w:val="en-US"/>
        </w:rPr>
        <w:t>PISA</w:t>
      </w:r>
      <w:r w:rsidRPr="00662BBC">
        <w:rPr>
          <w:noProof/>
          <w:sz w:val="28"/>
          <w:szCs w:val="28"/>
        </w:rPr>
        <w:t xml:space="preserve"> исследует функциональную грамотность</w:t>
      </w:r>
    </w:p>
    <w:p w:rsidR="00530126" w:rsidRPr="00662BBC" w:rsidRDefault="00530126" w:rsidP="00530126">
      <w:pPr>
        <w:pStyle w:val="a6"/>
        <w:shd w:val="clear" w:color="auto" w:fill="FFFFFF"/>
        <w:spacing w:before="150"/>
        <w:jc w:val="both"/>
        <w:rPr>
          <w:noProof/>
          <w:sz w:val="28"/>
          <w:szCs w:val="28"/>
        </w:rPr>
      </w:pPr>
    </w:p>
    <w:p w:rsidR="005907B6" w:rsidRPr="00662BBC" w:rsidRDefault="00591342" w:rsidP="00530126">
      <w:pPr>
        <w:pStyle w:val="a6"/>
        <w:numPr>
          <w:ilvl w:val="0"/>
          <w:numId w:val="31"/>
        </w:numPr>
        <w:shd w:val="clear" w:color="auto" w:fill="FFFFFF"/>
        <w:spacing w:before="150"/>
        <w:jc w:val="both"/>
        <w:rPr>
          <w:b/>
          <w:color w:val="2C2B2B"/>
          <w:sz w:val="28"/>
          <w:szCs w:val="28"/>
        </w:rPr>
      </w:pPr>
      <w:r w:rsidRPr="00662BBC">
        <w:rPr>
          <w:b/>
          <w:color w:val="2C2B2B"/>
          <w:sz w:val="28"/>
          <w:szCs w:val="28"/>
        </w:rPr>
        <w:t>Что же такое функциональная грамотность в современном понимании?</w:t>
      </w:r>
    </w:p>
    <w:p w:rsidR="00530126" w:rsidRPr="00662BBC" w:rsidRDefault="00530126" w:rsidP="007736B0">
      <w:pPr>
        <w:pStyle w:val="a3"/>
        <w:spacing w:before="0" w:beforeAutospacing="0" w:after="0" w:afterAutospacing="0"/>
        <w:jc w:val="both"/>
        <w:rPr>
          <w:rFonts w:eastAsia="+mn-ea"/>
          <w:kern w:val="24"/>
          <w:sz w:val="28"/>
          <w:szCs w:val="28"/>
        </w:rPr>
      </w:pPr>
      <w:r w:rsidRPr="00662BBC">
        <w:rPr>
          <w:color w:val="202124"/>
          <w:sz w:val="28"/>
          <w:szCs w:val="28"/>
          <w:shd w:val="clear" w:color="auto" w:fill="FFFFFF"/>
        </w:rPr>
        <w:t>«</w:t>
      </w:r>
      <w:r w:rsidRPr="00662BBC">
        <w:rPr>
          <w:bCs/>
          <w:color w:val="202124"/>
          <w:sz w:val="28"/>
          <w:szCs w:val="28"/>
          <w:shd w:val="clear" w:color="auto" w:fill="FFFFFF"/>
        </w:rPr>
        <w:t>Функционально грамотный человек</w:t>
      </w:r>
      <w:r w:rsidRPr="00662BBC">
        <w:rPr>
          <w:color w:val="202124"/>
          <w:sz w:val="28"/>
          <w:szCs w:val="28"/>
          <w:shd w:val="clear" w:color="auto" w:fill="FFFFFF"/>
        </w:rPr>
        <w:t> — </w:t>
      </w:r>
      <w:r w:rsidRPr="00662BBC">
        <w:rPr>
          <w:bCs/>
          <w:color w:val="202124"/>
          <w:sz w:val="28"/>
          <w:szCs w:val="28"/>
          <w:shd w:val="clear" w:color="auto" w:fill="FFFFFF"/>
        </w:rPr>
        <w:t>это человек</w:t>
      </w:r>
      <w:r w:rsidRPr="00662BBC">
        <w:rPr>
          <w:color w:val="202124"/>
          <w:sz w:val="28"/>
          <w:szCs w:val="28"/>
          <w:shd w:val="clear" w:color="auto" w:fill="FFFFFF"/>
        </w:rPr>
        <w:t>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</w:t>
      </w:r>
      <w:proofErr w:type="gramStart"/>
      <w:r w:rsidRPr="00662BBC">
        <w:rPr>
          <w:color w:val="202124"/>
          <w:sz w:val="28"/>
          <w:szCs w:val="28"/>
          <w:shd w:val="clear" w:color="auto" w:fill="FFFFFF"/>
        </w:rPr>
        <w:t>.</w:t>
      </w:r>
      <w:r w:rsidRPr="00662BBC">
        <w:rPr>
          <w:rFonts w:eastAsia="+mn-ea"/>
          <w:b/>
          <w:kern w:val="24"/>
          <w:sz w:val="28"/>
          <w:szCs w:val="28"/>
        </w:rPr>
        <w:t>А</w:t>
      </w:r>
      <w:proofErr w:type="gramEnd"/>
      <w:r w:rsidRPr="00662BBC">
        <w:rPr>
          <w:rFonts w:eastAsia="+mn-ea"/>
          <w:b/>
          <w:kern w:val="24"/>
          <w:sz w:val="28"/>
          <w:szCs w:val="28"/>
        </w:rPr>
        <w:t>лексей Алексеевич Леонтьев</w:t>
      </w:r>
      <w:r w:rsidRPr="00662BBC">
        <w:rPr>
          <w:rFonts w:eastAsia="+mn-ea"/>
          <w:kern w:val="24"/>
          <w:sz w:val="28"/>
          <w:szCs w:val="28"/>
        </w:rPr>
        <w:t>(советский и российский лингвист, психолог, доктор психологических наук и доктор филологических наук)</w:t>
      </w:r>
      <w:r w:rsidR="007736B0" w:rsidRPr="00662BBC">
        <w:rPr>
          <w:rFonts w:eastAsia="+mn-ea"/>
          <w:kern w:val="24"/>
          <w:sz w:val="28"/>
          <w:szCs w:val="28"/>
        </w:rPr>
        <w:t>.</w:t>
      </w:r>
    </w:p>
    <w:p w:rsidR="00530126" w:rsidRPr="00662BBC" w:rsidRDefault="00530126" w:rsidP="00530126">
      <w:pPr>
        <w:shd w:val="clear" w:color="auto" w:fill="FFFFFF"/>
        <w:spacing w:before="150"/>
        <w:jc w:val="both"/>
        <w:rPr>
          <w:rFonts w:ascii="Times New Roman" w:hAnsi="Times New Roman" w:cs="Times New Roman"/>
          <w:color w:val="2C2B2B"/>
          <w:sz w:val="28"/>
          <w:szCs w:val="28"/>
        </w:rPr>
      </w:pPr>
      <w:proofErr w:type="gramStart"/>
      <w:r w:rsidRPr="00662BBC">
        <w:rPr>
          <w:rFonts w:ascii="Times New Roman" w:hAnsi="Times New Roman" w:cs="Times New Roman"/>
          <w:b/>
          <w:color w:val="2C2B2B"/>
          <w:sz w:val="28"/>
          <w:szCs w:val="28"/>
        </w:rPr>
        <w:t>Основной вопрос</w:t>
      </w:r>
      <w:r w:rsidRPr="00662BBC">
        <w:rPr>
          <w:rFonts w:ascii="Times New Roman" w:hAnsi="Times New Roman" w:cs="Times New Roman"/>
          <w:color w:val="2C2B2B"/>
          <w:sz w:val="28"/>
          <w:szCs w:val="28"/>
        </w:rPr>
        <w:t xml:space="preserve">, который исследует </w:t>
      </w:r>
      <w:r w:rsidRPr="00662BBC">
        <w:rPr>
          <w:rFonts w:ascii="Times New Roman" w:hAnsi="Times New Roman" w:cs="Times New Roman"/>
          <w:color w:val="2C2B2B"/>
          <w:sz w:val="28"/>
          <w:szCs w:val="28"/>
          <w:lang w:val="en-US"/>
        </w:rPr>
        <w:t>PISA</w:t>
      </w:r>
      <w:r w:rsidRPr="00662BBC">
        <w:rPr>
          <w:rFonts w:ascii="Times New Roman" w:hAnsi="Times New Roman" w:cs="Times New Roman"/>
          <w:color w:val="2C2B2B"/>
          <w:sz w:val="28"/>
          <w:szCs w:val="28"/>
        </w:rPr>
        <w:t>:  обладают ли обучающиеся 15-летнего возраста навыками и умениями, необходимыми для полноценного функционирования в обществе.</w:t>
      </w:r>
      <w:proofErr w:type="gramEnd"/>
      <w:r w:rsidRPr="00662BBC">
        <w:rPr>
          <w:rFonts w:ascii="Times New Roman" w:hAnsi="Times New Roman" w:cs="Times New Roman"/>
          <w:color w:val="2C2B2B"/>
          <w:sz w:val="28"/>
          <w:szCs w:val="28"/>
        </w:rPr>
        <w:t xml:space="preserve"> Данная международная программа проводится раз в 3 года, начиная с 2000 года. </w:t>
      </w:r>
      <w:r w:rsidRPr="00662BBC">
        <w:rPr>
          <w:rFonts w:ascii="Times New Roman" w:hAnsi="Times New Roman" w:cs="Times New Roman"/>
          <w:b/>
          <w:color w:val="2C2B2B"/>
          <w:sz w:val="28"/>
          <w:szCs w:val="28"/>
        </w:rPr>
        <w:t xml:space="preserve">Цель </w:t>
      </w:r>
      <w:r w:rsidRPr="00662BBC">
        <w:rPr>
          <w:rFonts w:ascii="Times New Roman" w:hAnsi="Times New Roman" w:cs="Times New Roman"/>
          <w:color w:val="2C2B2B"/>
          <w:sz w:val="28"/>
          <w:szCs w:val="28"/>
        </w:rPr>
        <w:t xml:space="preserve">– провести оценку функциональной грамотности в 3-х видах учебной деятельности: </w:t>
      </w:r>
      <w:r w:rsidRPr="00662BBC">
        <w:rPr>
          <w:rFonts w:ascii="Times New Roman" w:hAnsi="Times New Roman" w:cs="Times New Roman"/>
          <w:color w:val="2C2B2B"/>
          <w:sz w:val="28"/>
          <w:szCs w:val="28"/>
          <w:u w:val="single"/>
        </w:rPr>
        <w:t>читательской, математической, естественнонаучной.</w:t>
      </w:r>
    </w:p>
    <w:p w:rsidR="00591342" w:rsidRPr="00662BBC" w:rsidRDefault="00530126" w:rsidP="005907B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b/>
          <w:color w:val="2C2B2B"/>
          <w:sz w:val="28"/>
          <w:szCs w:val="28"/>
          <w:lang w:eastAsia="ru-RU"/>
        </w:rPr>
        <w:t>Кто проводит мониторинг</w:t>
      </w:r>
      <w:r w:rsidRPr="00662BBC"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  <w:t xml:space="preserve"> функциональной грамотности в России? </w:t>
      </w:r>
      <w:r w:rsidR="006456CD" w:rsidRPr="00662BBC"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  <w:t xml:space="preserve">Министерство просвещения Российской Федерации: ФГБУ </w:t>
      </w:r>
      <w:r w:rsidR="006456CD" w:rsidRPr="00662BBC">
        <w:rPr>
          <w:rFonts w:ascii="Times New Roman" w:eastAsia="Times New Roman" w:hAnsi="Times New Roman" w:cs="Times New Roman"/>
          <w:b/>
          <w:color w:val="2C2B2B"/>
          <w:sz w:val="28"/>
          <w:szCs w:val="28"/>
          <w:lang w:eastAsia="ru-RU"/>
        </w:rPr>
        <w:t xml:space="preserve">«Институт </w:t>
      </w:r>
      <w:r w:rsidR="006456CD" w:rsidRPr="00662BBC">
        <w:rPr>
          <w:rFonts w:ascii="Times New Roman" w:eastAsia="Times New Roman" w:hAnsi="Times New Roman" w:cs="Times New Roman"/>
          <w:b/>
          <w:color w:val="2C2B2B"/>
          <w:sz w:val="28"/>
          <w:szCs w:val="28"/>
          <w:lang w:eastAsia="ru-RU"/>
        </w:rPr>
        <w:lastRenderedPageBreak/>
        <w:t>стратегии развития образования».</w:t>
      </w:r>
      <w:r w:rsidR="006456CD" w:rsidRPr="00662BBC"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  <w:t xml:space="preserve"> Там же находится Центр оценки качества образования, который проверяет ВП</w:t>
      </w:r>
      <w:proofErr w:type="gramStart"/>
      <w:r w:rsidR="006456CD" w:rsidRPr="00662BBC"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  <w:t>Р(</w:t>
      </w:r>
      <w:proofErr w:type="gramEnd"/>
      <w:r w:rsidR="006456CD" w:rsidRPr="00662BBC"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  <w:t>ФИС ОКО – федеральная информационная система оценки качества образования)</w:t>
      </w:r>
      <w:r w:rsidR="00B87859" w:rsidRPr="00662BBC"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  <w:t>.</w:t>
      </w:r>
    </w:p>
    <w:p w:rsidR="007736B0" w:rsidRPr="00662BBC" w:rsidRDefault="00141755" w:rsidP="007736B0">
      <w:pPr>
        <w:rPr>
          <w:rStyle w:val="a9"/>
          <w:b/>
          <w:sz w:val="28"/>
          <w:szCs w:val="28"/>
        </w:rPr>
      </w:pPr>
      <w:r w:rsidRPr="00662BBC">
        <w:rPr>
          <w:rFonts w:ascii="Times New Roman" w:eastAsia="Times New Roman" w:hAnsi="Times New Roman" w:cs="Times New Roman"/>
          <w:b/>
          <w:color w:val="2C2B2B"/>
          <w:sz w:val="28"/>
          <w:szCs w:val="28"/>
          <w:lang w:eastAsia="ru-RU"/>
        </w:rPr>
        <w:t xml:space="preserve">                                                 ВИДЕО</w:t>
      </w:r>
      <w:r w:rsidR="00237067" w:rsidRPr="00662BBC">
        <w:rPr>
          <w:rFonts w:ascii="Times New Roman" w:eastAsia="Times New Roman" w:hAnsi="Times New Roman" w:cs="Times New Roman"/>
          <w:b/>
          <w:color w:val="2C2B2B"/>
          <w:sz w:val="28"/>
          <w:szCs w:val="28"/>
          <w:lang w:eastAsia="ru-RU"/>
        </w:rPr>
        <w:t>!</w:t>
      </w:r>
      <w:hyperlink r:id="rId6" w:history="1">
        <w:r w:rsidR="007736B0" w:rsidRPr="00662BBC">
          <w:rPr>
            <w:rStyle w:val="a9"/>
            <w:b/>
            <w:sz w:val="28"/>
            <w:szCs w:val="28"/>
          </w:rPr>
          <w:t>http://skiv.instrao.ru/</w:t>
        </w:r>
      </w:hyperlink>
    </w:p>
    <w:p w:rsidR="005457D4" w:rsidRPr="00662BBC" w:rsidRDefault="005457D4" w:rsidP="007736B0">
      <w:pPr>
        <w:rPr>
          <w:b/>
          <w:sz w:val="28"/>
          <w:szCs w:val="28"/>
        </w:rPr>
      </w:pPr>
      <w:r w:rsidRPr="00662BBC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095625" cy="2321826"/>
            <wp:effectExtent l="0" t="0" r="0" b="254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198" cy="23222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1342" w:rsidRPr="00662BBC" w:rsidRDefault="006456CD" w:rsidP="005907B6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b/>
          <w:color w:val="2C2B2B"/>
          <w:sz w:val="28"/>
          <w:szCs w:val="28"/>
          <w:lang w:eastAsia="ru-RU"/>
        </w:rPr>
        <w:t>Первые результаты мониторинга</w:t>
      </w:r>
      <w:r w:rsidRPr="00662BBC"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  <w:t xml:space="preserve"> подтвердили </w:t>
      </w:r>
      <w:r w:rsidRPr="00662BBC">
        <w:rPr>
          <w:rFonts w:ascii="Times New Roman" w:eastAsia="Times New Roman" w:hAnsi="Times New Roman" w:cs="Times New Roman"/>
          <w:color w:val="2C2B2B"/>
          <w:sz w:val="28"/>
          <w:szCs w:val="28"/>
          <w:u w:val="single"/>
          <w:lang w:eastAsia="ru-RU"/>
        </w:rPr>
        <w:t>формализм знаний</w:t>
      </w:r>
      <w:r w:rsidRPr="00662BBC"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  <w:t xml:space="preserve"> – старой проблемы российской и советской школы. Знания у учащихся есть, однако грамотно пользоваться они ими не умеют.  </w:t>
      </w:r>
      <w:r w:rsidRPr="00662BBC">
        <w:rPr>
          <w:rFonts w:ascii="Times New Roman" w:eastAsia="Times New Roman" w:hAnsi="Times New Roman" w:cs="Times New Roman"/>
          <w:color w:val="2C2B2B"/>
          <w:sz w:val="28"/>
          <w:szCs w:val="28"/>
          <w:u w:val="single"/>
          <w:lang w:eastAsia="ru-RU"/>
        </w:rPr>
        <w:t>Учатся для школы, а не для жизни</w:t>
      </w:r>
      <w:r w:rsidRPr="00662BBC"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  <w:t xml:space="preserve">! </w:t>
      </w:r>
      <w:bookmarkStart w:id="0" w:name="_GoBack"/>
      <w:bookmarkEnd w:id="0"/>
    </w:p>
    <w:p w:rsidR="00B87859" w:rsidRPr="00662BBC" w:rsidRDefault="00B87859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2020 года</w:t>
      </w:r>
      <w:r w:rsidR="00315E54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15E54" w:rsidRPr="00662BBC" w:rsidRDefault="00315E54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нашей школы представлены  в сопоставлении с </w:t>
      </w:r>
      <w:r w:rsidR="005B095C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баллами </w:t>
      </w: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РФ и ОЭСР (</w:t>
      </w:r>
      <w:r w:rsidRPr="00662BBC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международная экономическая организация </w:t>
      </w:r>
      <w:hyperlink r:id="rId8" w:tooltip="Развитые страны" w:history="1">
        <w:r w:rsidRPr="00662BB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развитых стран</w:t>
        </w:r>
      </w:hyperlink>
      <w:r w:rsidRPr="00662BBC">
        <w:rPr>
          <w:rFonts w:ascii="Times New Roman" w:hAnsi="Times New Roman" w:cs="Times New Roman"/>
          <w:sz w:val="28"/>
          <w:szCs w:val="28"/>
          <w:shd w:val="clear" w:color="auto" w:fill="FFFFFF"/>
        </w:rPr>
        <w:t>, признающих принципы </w:t>
      </w:r>
      <w:hyperlink r:id="rId9" w:tooltip="Представительная демократия" w:history="1">
        <w:r w:rsidRPr="00662BB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представительной демократии</w:t>
        </w:r>
      </w:hyperlink>
      <w:r w:rsidRPr="00662BBC">
        <w:rPr>
          <w:rFonts w:ascii="Times New Roman" w:hAnsi="Times New Roman" w:cs="Times New Roman"/>
          <w:sz w:val="28"/>
          <w:szCs w:val="28"/>
          <w:shd w:val="clear" w:color="auto" w:fill="FFFFFF"/>
        </w:rPr>
        <w:t> и свободной </w:t>
      </w:r>
      <w:hyperlink r:id="rId10" w:tooltip="Рыночная экономика" w:history="1">
        <w:r w:rsidRPr="00662BB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рыночной экономики</w:t>
        </w:r>
      </w:hyperlink>
      <w:r w:rsidRPr="00662BBC">
        <w:rPr>
          <w:rFonts w:ascii="Times New Roman" w:hAnsi="Times New Roman" w:cs="Times New Roman"/>
          <w:sz w:val="28"/>
          <w:szCs w:val="28"/>
          <w:shd w:val="clear" w:color="auto" w:fill="FFFFFF"/>
        </w:rPr>
        <w:t>.)</w:t>
      </w:r>
    </w:p>
    <w:p w:rsidR="00315E54" w:rsidRPr="00662BBC" w:rsidRDefault="00315E54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95C" w:rsidRPr="00662BBC" w:rsidRDefault="005B095C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95C" w:rsidRPr="00662BBC" w:rsidRDefault="005B095C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95C" w:rsidRPr="00662BBC" w:rsidRDefault="005B095C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95C" w:rsidRPr="00662BBC" w:rsidRDefault="005B095C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D96" w:rsidRPr="00662BBC" w:rsidRDefault="00B87859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о</w:t>
      </w:r>
      <w:r w:rsidR="00FF4D96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сенью 2021 года наши ученики 8-9 классов приняли участие в проверке функциональной грамотности</w:t>
      </w: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региональном уровне. Общей статистики мониторинганет, </w:t>
      </w:r>
      <w:proofErr w:type="gramStart"/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proofErr w:type="gramEnd"/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заданий учителя</w:t>
      </w:r>
      <w:r w:rsidR="00141755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</w:t>
      </w:r>
      <w:r w:rsidR="005B095C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наблюдали</w:t>
      </w:r>
      <w:r w:rsidR="007736B0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неутешительные </w:t>
      </w:r>
      <w:r w:rsidR="00141755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результаты. К сожалению, мы не видели фамилии учащихся. </w:t>
      </w:r>
    </w:p>
    <w:p w:rsidR="005457D4" w:rsidRPr="00662BBC" w:rsidRDefault="005457D4" w:rsidP="005457D4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учитывать результаты PISA отечественное образование сегодня не может, поскольку вопрос о конкурентоспособности стоит очень остро. Известно, что качество российского образования отличается от качества образования за рубежом: при достаточно высоких предметных знаниях и умениях российские школьники испытывают затруднения в применении своих знаний в ситуациях, близких к повседневной жизни, а также в работе с информацией, представленной в различной форме. Таким образом, по </w:t>
      </w: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важнейшему сегодня в мире практико-ориентированному показателю российское образование не отвечает международным требованиям и стандартам.</w:t>
      </w:r>
    </w:p>
    <w:p w:rsidR="00141755" w:rsidRPr="00662BBC" w:rsidRDefault="00141755" w:rsidP="00141755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color w:val="2C2B2B"/>
          <w:sz w:val="28"/>
          <w:szCs w:val="28"/>
          <w:lang w:eastAsia="ru-RU"/>
        </w:rPr>
        <w:t xml:space="preserve">Как же добиться таких результатов образовательной деятельности, чтобы наши ученики показывали достойный уровень на международной арене? </w:t>
      </w:r>
    </w:p>
    <w:p w:rsidR="00FF4D96" w:rsidRPr="00662BBC" w:rsidRDefault="00FF4D96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оценить уровень функциональной грамотности своих учеников, учителю нужно дать им нетипичные задания, в которых предлагается рассмотреть некоторые проблемы из реальной жизни. Решение этих задач, как правило, требует применение знаний в незнакомой ситуации, поиска новых решений или способов действий, т.е. требует творческой активности. </w:t>
      </w:r>
    </w:p>
    <w:p w:rsidR="007736B0" w:rsidRPr="00662BBC" w:rsidRDefault="007736B0" w:rsidP="007736B0">
      <w:pPr>
        <w:rPr>
          <w:b/>
          <w:sz w:val="28"/>
          <w:szCs w:val="28"/>
        </w:rPr>
      </w:pPr>
      <w:r w:rsidRPr="00662BBC">
        <w:rPr>
          <w:b/>
          <w:sz w:val="28"/>
          <w:szCs w:val="28"/>
        </w:rPr>
        <w:t>Банк заданий</w:t>
      </w:r>
      <w:hyperlink r:id="rId11" w:history="1">
        <w:r w:rsidRPr="00662BBC">
          <w:rPr>
            <w:rStyle w:val="a9"/>
            <w:b/>
            <w:sz w:val="28"/>
            <w:szCs w:val="28"/>
          </w:rPr>
          <w:t>http://skiv.instrao.ru/</w:t>
        </w:r>
      </w:hyperlink>
    </w:p>
    <w:p w:rsidR="007736B0" w:rsidRPr="00662BBC" w:rsidRDefault="007736B0" w:rsidP="007B3C89">
      <w:pPr>
        <w:jc w:val="both"/>
        <w:rPr>
          <w:rFonts w:ascii="Times New Roman" w:hAnsi="Times New Roman" w:cs="Times New Roman"/>
          <w:color w:val="2C2B2B"/>
          <w:sz w:val="28"/>
          <w:szCs w:val="28"/>
          <w:shd w:val="clear" w:color="auto" w:fill="FFFFFF"/>
        </w:rPr>
      </w:pPr>
      <w:r w:rsidRPr="00662BBC">
        <w:rPr>
          <w:rFonts w:ascii="Times New Roman" w:hAnsi="Times New Roman" w:cs="Times New Roman"/>
          <w:color w:val="2C2B2B"/>
          <w:sz w:val="28"/>
          <w:szCs w:val="28"/>
          <w:shd w:val="clear" w:color="auto" w:fill="FFFFFF"/>
        </w:rPr>
        <w:t>Особенностью достижения таких результатов является то, что ответственность за их формирование нельзя адресовать одному педагогу. Рост качества, планирование и прирост (индивидуальный прогресс) в новых результатах (читательской, математической, естественнонаучной грамотности) может происходить только в коллективно-распределенной деятельности педагогов школы. Переход к продуктивным способам совместной работы внутри педагогических коллективов становится важной управленческой задачей. Нам важно организовать  групповое взаимодействие педагогов для работы с данными диагностиками образовательных результатов, планированием учебного процесса.</w:t>
      </w:r>
    </w:p>
    <w:p w:rsidR="0064111B" w:rsidRPr="00662BBC" w:rsidRDefault="0064111B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в нашей школе курсы по развитию  функциональной грамотности прошли </w:t>
      </w:r>
      <w:r w:rsidR="00340773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4 учителя.</w:t>
      </w: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Курсы называются «Школа современного учителя».</w:t>
      </w:r>
    </w:p>
    <w:p w:rsidR="0064111B" w:rsidRPr="00662BBC" w:rsidRDefault="0064111B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Повышают свою квалификацию по данной теме ещё 13 учителей</w:t>
      </w:r>
      <w:r w:rsidR="00340773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36B0" w:rsidRPr="00662BBC" w:rsidRDefault="007736B0" w:rsidP="007B3F3F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90C6C"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2BBC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рмирование функциональной грамотности – это сложный, многосторонний, длительный процесс. Достичь нужных результатов можно лишь умело, грамотно сочетая различные современные образовательные технологии:</w:t>
      </w:r>
    </w:p>
    <w:p w:rsidR="007736B0" w:rsidRPr="00662BBC" w:rsidRDefault="007736B0" w:rsidP="007736B0">
      <w:pPr>
        <w:pStyle w:val="a6"/>
        <w:numPr>
          <w:ilvl w:val="0"/>
          <w:numId w:val="3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62BBC">
        <w:rPr>
          <w:sz w:val="28"/>
          <w:szCs w:val="28"/>
        </w:rPr>
        <w:t>Технологию проектной деятельности</w:t>
      </w:r>
    </w:p>
    <w:p w:rsidR="007736B0" w:rsidRPr="00662BBC" w:rsidRDefault="007736B0" w:rsidP="007736B0">
      <w:pPr>
        <w:pStyle w:val="a6"/>
        <w:numPr>
          <w:ilvl w:val="0"/>
          <w:numId w:val="3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62BBC">
        <w:rPr>
          <w:sz w:val="28"/>
          <w:szCs w:val="28"/>
        </w:rPr>
        <w:t>Технологию проблемного обучения</w:t>
      </w:r>
    </w:p>
    <w:p w:rsidR="007736B0" w:rsidRPr="00662BBC" w:rsidRDefault="007736B0" w:rsidP="007736B0">
      <w:pPr>
        <w:pStyle w:val="a6"/>
        <w:numPr>
          <w:ilvl w:val="0"/>
          <w:numId w:val="3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62BBC">
        <w:rPr>
          <w:sz w:val="28"/>
          <w:szCs w:val="28"/>
        </w:rPr>
        <w:t>Уровневую дифференциацию обучения</w:t>
      </w:r>
    </w:p>
    <w:p w:rsidR="007736B0" w:rsidRPr="00662BBC" w:rsidRDefault="007736B0" w:rsidP="007736B0">
      <w:pPr>
        <w:pStyle w:val="a6"/>
        <w:numPr>
          <w:ilvl w:val="0"/>
          <w:numId w:val="3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62BBC">
        <w:rPr>
          <w:sz w:val="28"/>
          <w:szCs w:val="28"/>
        </w:rPr>
        <w:t xml:space="preserve">Технологию </w:t>
      </w:r>
      <w:r w:rsidR="00B81D33" w:rsidRPr="00662BBC">
        <w:rPr>
          <w:sz w:val="28"/>
          <w:szCs w:val="28"/>
        </w:rPr>
        <w:t>коллективной/совместной работы</w:t>
      </w:r>
    </w:p>
    <w:p w:rsidR="007736B0" w:rsidRPr="00662BBC" w:rsidRDefault="00B31BFD" w:rsidP="007736B0">
      <w:pPr>
        <w:pStyle w:val="a6"/>
        <w:numPr>
          <w:ilvl w:val="0"/>
          <w:numId w:val="3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62BBC">
        <w:rPr>
          <w:sz w:val="28"/>
          <w:szCs w:val="28"/>
        </w:rPr>
        <w:t>Технологию о</w:t>
      </w:r>
      <w:r w:rsidR="007736B0" w:rsidRPr="00662BBC">
        <w:rPr>
          <w:sz w:val="28"/>
          <w:szCs w:val="28"/>
        </w:rPr>
        <w:t>бучени</w:t>
      </w:r>
      <w:r w:rsidRPr="00662BBC">
        <w:rPr>
          <w:sz w:val="28"/>
          <w:szCs w:val="28"/>
        </w:rPr>
        <w:t>я</w:t>
      </w:r>
      <w:r w:rsidR="007736B0" w:rsidRPr="00662BBC">
        <w:rPr>
          <w:sz w:val="28"/>
          <w:szCs w:val="28"/>
        </w:rPr>
        <w:t xml:space="preserve"> на основе </w:t>
      </w:r>
      <w:r w:rsidRPr="00662BBC">
        <w:rPr>
          <w:sz w:val="28"/>
          <w:szCs w:val="28"/>
        </w:rPr>
        <w:t>«учебных достижений» обучающихся</w:t>
      </w:r>
    </w:p>
    <w:p w:rsidR="00B31BFD" w:rsidRPr="00662BBC" w:rsidRDefault="00B31BFD" w:rsidP="007736B0">
      <w:pPr>
        <w:pStyle w:val="a6"/>
        <w:numPr>
          <w:ilvl w:val="0"/>
          <w:numId w:val="3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62BBC">
        <w:rPr>
          <w:sz w:val="28"/>
          <w:szCs w:val="28"/>
        </w:rPr>
        <w:t>Технологию использования игровых методов</w:t>
      </w:r>
    </w:p>
    <w:p w:rsidR="00B31BFD" w:rsidRPr="00662BBC" w:rsidRDefault="00B31BFD" w:rsidP="007736B0">
      <w:pPr>
        <w:pStyle w:val="a6"/>
        <w:numPr>
          <w:ilvl w:val="0"/>
          <w:numId w:val="3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62BBC">
        <w:rPr>
          <w:sz w:val="28"/>
          <w:szCs w:val="28"/>
        </w:rPr>
        <w:t>Технологию развития «критического мышления» через чтение и письмо</w:t>
      </w:r>
    </w:p>
    <w:p w:rsidR="00B31BFD" w:rsidRPr="00662BBC" w:rsidRDefault="00B31BFD" w:rsidP="007736B0">
      <w:pPr>
        <w:pStyle w:val="a6"/>
        <w:numPr>
          <w:ilvl w:val="0"/>
          <w:numId w:val="3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62BBC">
        <w:rPr>
          <w:sz w:val="28"/>
          <w:szCs w:val="28"/>
        </w:rPr>
        <w:lastRenderedPageBreak/>
        <w:t>Информационные и коммуникационные технологии</w:t>
      </w:r>
    </w:p>
    <w:p w:rsidR="00B31BFD" w:rsidRPr="00662BBC" w:rsidRDefault="00B31BFD" w:rsidP="007736B0">
      <w:pPr>
        <w:pStyle w:val="a6"/>
        <w:numPr>
          <w:ilvl w:val="0"/>
          <w:numId w:val="3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62BBC">
        <w:rPr>
          <w:sz w:val="28"/>
          <w:szCs w:val="28"/>
        </w:rPr>
        <w:t>Технологию формирования типа правильной читательской деятельности</w:t>
      </w:r>
    </w:p>
    <w:p w:rsidR="00B31BFD" w:rsidRPr="00662BBC" w:rsidRDefault="00B31BFD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340773" w:rsidRPr="00662BBC" w:rsidRDefault="00340773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44583A" w:rsidRPr="00662BBC" w:rsidRDefault="0044583A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>РЕФЛЕКСИЯ</w:t>
      </w:r>
    </w:p>
    <w:p w:rsidR="0044583A" w:rsidRPr="00662BBC" w:rsidRDefault="0044583A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44583A" w:rsidRPr="00662BBC" w:rsidRDefault="0044583A" w:rsidP="0044583A">
      <w:pPr>
        <w:pStyle w:val="a3"/>
        <w:numPr>
          <w:ilvl w:val="0"/>
          <w:numId w:val="41"/>
        </w:numPr>
        <w:spacing w:before="0" w:beforeAutospacing="0" w:after="0" w:afterAutospacing="0" w:line="360" w:lineRule="auto"/>
        <w:ind w:left="0" w:firstLine="0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>Что лежит в основе ФГОС?</w:t>
      </w:r>
      <w:r w:rsidR="00B950A8" w:rsidRPr="00662BBC">
        <w:rPr>
          <w:rFonts w:eastAsia="+mn-ea"/>
          <w:kern w:val="24"/>
          <w:sz w:val="28"/>
          <w:szCs w:val="28"/>
        </w:rPr>
        <w:t xml:space="preserve"> (Вспомните мультфильм «Крылья, ноги и хвосты»)</w:t>
      </w:r>
    </w:p>
    <w:p w:rsidR="0044583A" w:rsidRPr="00662BBC" w:rsidRDefault="0044583A" w:rsidP="0044583A">
      <w:pPr>
        <w:pStyle w:val="a3"/>
        <w:spacing w:before="0" w:beforeAutospacing="0" w:after="0" w:afterAutospacing="0" w:line="360" w:lineRule="auto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>-  уникальность каждого ребёнка</w:t>
      </w:r>
    </w:p>
    <w:p w:rsidR="0044583A" w:rsidRPr="00662BBC" w:rsidRDefault="0044583A" w:rsidP="0044583A">
      <w:pPr>
        <w:pStyle w:val="a3"/>
        <w:spacing w:after="0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>2.</w:t>
      </w:r>
      <w:r w:rsidRPr="00662BBC">
        <w:rPr>
          <w:rFonts w:eastAsia="+mn-ea"/>
          <w:kern w:val="24"/>
          <w:sz w:val="28"/>
          <w:szCs w:val="28"/>
        </w:rPr>
        <w:tab/>
        <w:t xml:space="preserve">С какой целью </w:t>
      </w:r>
      <w:proofErr w:type="gramStart"/>
      <w:r w:rsidRPr="00662BBC">
        <w:rPr>
          <w:rFonts w:eastAsia="+mn-ea"/>
          <w:kern w:val="24"/>
          <w:sz w:val="28"/>
          <w:szCs w:val="28"/>
        </w:rPr>
        <w:t>введены</w:t>
      </w:r>
      <w:proofErr w:type="gramEnd"/>
      <w:r w:rsidRPr="00662BBC">
        <w:rPr>
          <w:rFonts w:eastAsia="+mn-ea"/>
          <w:kern w:val="24"/>
          <w:sz w:val="28"/>
          <w:szCs w:val="28"/>
        </w:rPr>
        <w:t xml:space="preserve"> новые ФГОС?</w:t>
      </w:r>
    </w:p>
    <w:p w:rsidR="0044583A" w:rsidRPr="00662BBC" w:rsidRDefault="0044583A" w:rsidP="0044583A">
      <w:pPr>
        <w:pStyle w:val="a3"/>
        <w:spacing w:after="0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>- конкретизировать знания учащихся</w:t>
      </w:r>
    </w:p>
    <w:p w:rsidR="0044583A" w:rsidRPr="00662BBC" w:rsidRDefault="0044583A" w:rsidP="0044583A">
      <w:pPr>
        <w:pStyle w:val="a3"/>
        <w:spacing w:before="0" w:beforeAutospacing="0" w:after="0" w:afterAutospacing="0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>- формировать функциональную грамотность</w:t>
      </w:r>
    </w:p>
    <w:p w:rsidR="0044583A" w:rsidRPr="00662BBC" w:rsidRDefault="0044583A" w:rsidP="0044583A">
      <w:pPr>
        <w:pStyle w:val="a3"/>
        <w:spacing w:before="0" w:beforeAutospacing="0" w:after="0" w:afterAutospacing="0"/>
        <w:rPr>
          <w:rFonts w:eastAsia="+mn-ea"/>
          <w:b/>
          <w:kern w:val="24"/>
          <w:sz w:val="28"/>
          <w:szCs w:val="28"/>
        </w:rPr>
      </w:pPr>
    </w:p>
    <w:p w:rsidR="0044583A" w:rsidRPr="00662BBC" w:rsidRDefault="0044583A" w:rsidP="0044583A">
      <w:pPr>
        <w:pStyle w:val="a3"/>
        <w:numPr>
          <w:ilvl w:val="0"/>
          <w:numId w:val="41"/>
        </w:numPr>
        <w:spacing w:before="0" w:beforeAutospacing="0" w:after="0" w:afterAutospacing="0"/>
        <w:ind w:left="0" w:firstLine="0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>Что же такое функциональная грамотность?</w:t>
      </w:r>
    </w:p>
    <w:p w:rsidR="0044583A" w:rsidRPr="00662BBC" w:rsidRDefault="0044583A" w:rsidP="0044583A">
      <w:pPr>
        <w:pStyle w:val="a3"/>
        <w:spacing w:before="0" w:beforeAutospacing="0" w:after="0" w:afterAutospacing="0"/>
        <w:rPr>
          <w:rFonts w:eastAsia="+mn-ea"/>
          <w:kern w:val="24"/>
          <w:sz w:val="28"/>
          <w:szCs w:val="28"/>
        </w:rPr>
      </w:pPr>
    </w:p>
    <w:p w:rsidR="0044583A" w:rsidRPr="00662BBC" w:rsidRDefault="0044583A" w:rsidP="0044583A">
      <w:pPr>
        <w:pStyle w:val="a3"/>
        <w:spacing w:before="0" w:beforeAutospacing="0" w:after="0" w:afterAutospacing="0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>- Способность применять свои знания в жизни</w:t>
      </w:r>
    </w:p>
    <w:p w:rsidR="0044583A" w:rsidRPr="00662BBC" w:rsidRDefault="0044583A" w:rsidP="0044583A">
      <w:pPr>
        <w:pStyle w:val="a3"/>
        <w:spacing w:after="0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>3</w:t>
      </w:r>
      <w:r w:rsidRPr="00662BBC">
        <w:rPr>
          <w:rFonts w:eastAsia="+mn-ea"/>
          <w:kern w:val="24"/>
          <w:sz w:val="28"/>
          <w:szCs w:val="28"/>
        </w:rPr>
        <w:t>. Какой метод обучения является основным (как и в предыдущем ФГОС)?</w:t>
      </w:r>
    </w:p>
    <w:p w:rsidR="0044583A" w:rsidRPr="00662BBC" w:rsidRDefault="0044583A" w:rsidP="0044583A">
      <w:pPr>
        <w:pStyle w:val="a3"/>
        <w:spacing w:after="0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 xml:space="preserve">- </w:t>
      </w:r>
      <w:proofErr w:type="spellStart"/>
      <w:r w:rsidRPr="00662BBC">
        <w:rPr>
          <w:rFonts w:eastAsia="+mn-ea"/>
          <w:b/>
          <w:kern w:val="24"/>
          <w:sz w:val="28"/>
          <w:szCs w:val="28"/>
        </w:rPr>
        <w:t>системно-деятельностный</w:t>
      </w:r>
      <w:proofErr w:type="spellEnd"/>
      <w:r w:rsidRPr="00662BBC">
        <w:rPr>
          <w:rFonts w:eastAsia="+mn-ea"/>
          <w:b/>
          <w:kern w:val="24"/>
          <w:sz w:val="28"/>
          <w:szCs w:val="28"/>
        </w:rPr>
        <w:t xml:space="preserve"> подход</w:t>
      </w:r>
    </w:p>
    <w:p w:rsidR="0044583A" w:rsidRPr="00662BBC" w:rsidRDefault="0044583A" w:rsidP="0044583A">
      <w:pPr>
        <w:pStyle w:val="a3"/>
        <w:spacing w:after="0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 xml:space="preserve">4. </w:t>
      </w:r>
      <w:r w:rsidRPr="00662BBC">
        <w:rPr>
          <w:rFonts w:eastAsia="+mn-ea"/>
          <w:kern w:val="24"/>
          <w:sz w:val="28"/>
          <w:szCs w:val="28"/>
        </w:rPr>
        <w:t>Какие педагогические технологии</w:t>
      </w:r>
      <w:r w:rsidR="00B950A8" w:rsidRPr="00662BBC">
        <w:rPr>
          <w:rFonts w:eastAsia="+mn-ea"/>
          <w:kern w:val="24"/>
          <w:sz w:val="28"/>
          <w:szCs w:val="28"/>
        </w:rPr>
        <w:t>, кроме технологии учебных</w:t>
      </w:r>
      <w:r w:rsidR="00E9214D" w:rsidRPr="00662BBC">
        <w:rPr>
          <w:rFonts w:eastAsia="+mn-ea"/>
          <w:kern w:val="24"/>
          <w:sz w:val="28"/>
          <w:szCs w:val="28"/>
        </w:rPr>
        <w:t xml:space="preserve"> ситуаций, проблемного обучения, игровых методов, критического мышления </w:t>
      </w:r>
      <w:r w:rsidR="00B950A8" w:rsidRPr="00662BBC">
        <w:rPr>
          <w:rFonts w:eastAsia="+mn-ea"/>
          <w:kern w:val="24"/>
          <w:sz w:val="28"/>
          <w:szCs w:val="28"/>
        </w:rPr>
        <w:t xml:space="preserve">и других, </w:t>
      </w:r>
      <w:r w:rsidRPr="00662BBC">
        <w:rPr>
          <w:rFonts w:eastAsia="+mn-ea"/>
          <w:kern w:val="24"/>
          <w:sz w:val="28"/>
          <w:szCs w:val="28"/>
        </w:rPr>
        <w:t xml:space="preserve"> являются основными для формирования функциональной грамотности?</w:t>
      </w:r>
    </w:p>
    <w:p w:rsidR="0044583A" w:rsidRPr="00662BBC" w:rsidRDefault="0044583A" w:rsidP="0044583A">
      <w:pPr>
        <w:pStyle w:val="a3"/>
        <w:spacing w:after="0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t>- совместная/ коллективная работа</w:t>
      </w:r>
      <w:r w:rsidR="001A339C" w:rsidRPr="00662BBC">
        <w:rPr>
          <w:rFonts w:eastAsia="+mn-ea"/>
          <w:b/>
          <w:kern w:val="24"/>
          <w:sz w:val="28"/>
          <w:szCs w:val="28"/>
        </w:rPr>
        <w:t>, проектная деятельность</w:t>
      </w:r>
    </w:p>
    <w:p w:rsidR="0044583A" w:rsidRPr="00662BBC" w:rsidRDefault="0044583A" w:rsidP="0044583A">
      <w:pPr>
        <w:pStyle w:val="a3"/>
        <w:spacing w:after="0"/>
        <w:rPr>
          <w:rFonts w:eastAsia="+mn-ea"/>
          <w:kern w:val="24"/>
          <w:sz w:val="28"/>
          <w:szCs w:val="28"/>
        </w:rPr>
      </w:pPr>
      <w:r w:rsidRPr="00662BBC">
        <w:rPr>
          <w:rFonts w:eastAsia="+mn-ea"/>
          <w:kern w:val="24"/>
          <w:sz w:val="28"/>
          <w:szCs w:val="28"/>
        </w:rPr>
        <w:t xml:space="preserve">5. Может ли  </w:t>
      </w:r>
      <w:r w:rsidRPr="00662BBC">
        <w:rPr>
          <w:rFonts w:eastAsia="+mn-ea"/>
          <w:kern w:val="24"/>
          <w:sz w:val="28"/>
          <w:szCs w:val="28"/>
          <w:u w:val="single"/>
        </w:rPr>
        <w:t>современный</w:t>
      </w:r>
      <w:r w:rsidRPr="00662BBC">
        <w:rPr>
          <w:rFonts w:eastAsia="+mn-ea"/>
          <w:kern w:val="24"/>
          <w:sz w:val="28"/>
          <w:szCs w:val="28"/>
        </w:rPr>
        <w:t xml:space="preserve"> учитель работать </w:t>
      </w:r>
      <w:r w:rsidR="006D15F1" w:rsidRPr="00662BBC">
        <w:rPr>
          <w:rFonts w:eastAsia="+mn-ea"/>
          <w:kern w:val="24"/>
          <w:sz w:val="28"/>
          <w:szCs w:val="28"/>
        </w:rPr>
        <w:t>без применения данных технологий?</w:t>
      </w:r>
    </w:p>
    <w:p w:rsidR="0044583A" w:rsidRPr="00662BBC" w:rsidRDefault="0044583A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44583A" w:rsidRPr="00662BBC" w:rsidRDefault="0044583A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44583A" w:rsidRPr="00662BBC" w:rsidRDefault="0044583A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44583A" w:rsidRPr="00662BBC" w:rsidRDefault="0044583A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44583A" w:rsidRPr="00662BBC" w:rsidRDefault="0044583A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44583A" w:rsidRPr="00662BBC" w:rsidRDefault="0044583A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44583A" w:rsidRPr="00662BBC" w:rsidRDefault="0044583A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44583A" w:rsidRPr="00662BBC" w:rsidRDefault="0044583A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44583A" w:rsidRPr="00662BBC" w:rsidRDefault="0044583A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F212E4" w:rsidRDefault="00F212E4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321941" w:rsidRPr="00662BBC" w:rsidRDefault="00321941" w:rsidP="00321941">
      <w:pPr>
        <w:pStyle w:val="a3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  <w:r w:rsidRPr="00662BBC">
        <w:rPr>
          <w:rFonts w:eastAsia="+mn-ea"/>
          <w:b/>
          <w:kern w:val="24"/>
          <w:sz w:val="28"/>
          <w:szCs w:val="28"/>
        </w:rPr>
        <w:lastRenderedPageBreak/>
        <w:t>РЕШЕНИЕ ПЕДСОВЕТА:</w:t>
      </w:r>
    </w:p>
    <w:p w:rsidR="002D7EBA" w:rsidRPr="00662BBC" w:rsidRDefault="002D7EBA" w:rsidP="00662BBC">
      <w:pPr>
        <w:rPr>
          <w:b/>
          <w:sz w:val="28"/>
          <w:szCs w:val="28"/>
        </w:rPr>
      </w:pPr>
    </w:p>
    <w:p w:rsidR="002058B1" w:rsidRPr="00662BBC" w:rsidRDefault="00662BBC" w:rsidP="00662BBC">
      <w:pPr>
        <w:spacing w:after="240"/>
        <w:ind w:left="284"/>
        <w:jc w:val="both"/>
        <w:rPr>
          <w:b/>
          <w:sz w:val="28"/>
          <w:szCs w:val="28"/>
        </w:rPr>
      </w:pPr>
      <w:r w:rsidRPr="00662BBC">
        <w:rPr>
          <w:b/>
          <w:sz w:val="28"/>
          <w:szCs w:val="28"/>
        </w:rPr>
        <w:t xml:space="preserve">          1.</w:t>
      </w:r>
      <w:r w:rsidR="002058B1" w:rsidRPr="00662BBC">
        <w:rPr>
          <w:b/>
          <w:sz w:val="28"/>
          <w:szCs w:val="28"/>
        </w:rPr>
        <w:t xml:space="preserve">Включить вопросы формирования функциональной грамотности в систему методической </w:t>
      </w:r>
      <w:r w:rsidRPr="00662BBC">
        <w:rPr>
          <w:b/>
          <w:sz w:val="28"/>
          <w:szCs w:val="28"/>
        </w:rPr>
        <w:t xml:space="preserve">         </w:t>
      </w:r>
      <w:r w:rsidR="002058B1" w:rsidRPr="00662BBC">
        <w:rPr>
          <w:b/>
          <w:sz w:val="28"/>
          <w:szCs w:val="28"/>
        </w:rPr>
        <w:t>работы педагогического коллектива.</w:t>
      </w:r>
    </w:p>
    <w:p w:rsidR="00662BBC" w:rsidRPr="00662BBC" w:rsidRDefault="00662BBC" w:rsidP="007B0F30">
      <w:pPr>
        <w:pStyle w:val="a3"/>
        <w:spacing w:before="240" w:beforeAutospacing="0" w:after="0" w:afterAutospacing="0"/>
        <w:ind w:left="720"/>
        <w:jc w:val="both"/>
        <w:rPr>
          <w:b/>
          <w:sz w:val="28"/>
          <w:szCs w:val="28"/>
        </w:rPr>
      </w:pPr>
      <w:r w:rsidRPr="00662BBC">
        <w:rPr>
          <w:b/>
          <w:sz w:val="28"/>
          <w:szCs w:val="28"/>
        </w:rPr>
        <w:t xml:space="preserve">2.Изучить опыт педагогов: </w:t>
      </w:r>
      <w:proofErr w:type="spellStart"/>
      <w:r w:rsidRPr="00662BBC">
        <w:rPr>
          <w:b/>
          <w:sz w:val="28"/>
          <w:szCs w:val="28"/>
        </w:rPr>
        <w:t>Бибарсовой</w:t>
      </w:r>
      <w:proofErr w:type="spellEnd"/>
      <w:r w:rsidRPr="00662BBC">
        <w:rPr>
          <w:b/>
          <w:sz w:val="28"/>
          <w:szCs w:val="28"/>
        </w:rPr>
        <w:t xml:space="preserve"> </w:t>
      </w:r>
      <w:proofErr w:type="spellStart"/>
      <w:r w:rsidRPr="00662BBC">
        <w:rPr>
          <w:b/>
          <w:sz w:val="28"/>
          <w:szCs w:val="28"/>
        </w:rPr>
        <w:t>А.А.,Кожевниковой</w:t>
      </w:r>
      <w:proofErr w:type="spellEnd"/>
      <w:r w:rsidRPr="00662BBC">
        <w:rPr>
          <w:b/>
          <w:sz w:val="28"/>
          <w:szCs w:val="28"/>
        </w:rPr>
        <w:t xml:space="preserve"> А.Д. ,</w:t>
      </w:r>
      <w:proofErr w:type="spellStart"/>
      <w:r w:rsidRPr="00662BBC">
        <w:rPr>
          <w:b/>
          <w:sz w:val="28"/>
          <w:szCs w:val="28"/>
        </w:rPr>
        <w:t>Гурдиной</w:t>
      </w:r>
      <w:proofErr w:type="spellEnd"/>
      <w:r w:rsidRPr="00662BBC">
        <w:rPr>
          <w:b/>
          <w:sz w:val="28"/>
          <w:szCs w:val="28"/>
        </w:rPr>
        <w:t xml:space="preserve"> </w:t>
      </w:r>
      <w:proofErr w:type="spellStart"/>
      <w:r w:rsidRPr="00662BBC">
        <w:rPr>
          <w:b/>
          <w:sz w:val="28"/>
          <w:szCs w:val="28"/>
        </w:rPr>
        <w:t>Ф.Р.,Кленковой</w:t>
      </w:r>
      <w:proofErr w:type="spellEnd"/>
      <w:r w:rsidRPr="00662BBC">
        <w:rPr>
          <w:b/>
          <w:sz w:val="28"/>
          <w:szCs w:val="28"/>
        </w:rPr>
        <w:t xml:space="preserve"> </w:t>
      </w:r>
      <w:proofErr w:type="spellStart"/>
      <w:r w:rsidRPr="00662BBC">
        <w:rPr>
          <w:b/>
          <w:sz w:val="28"/>
          <w:szCs w:val="28"/>
        </w:rPr>
        <w:t>М.Я.,Дебердеевой</w:t>
      </w:r>
      <w:proofErr w:type="spellEnd"/>
      <w:r w:rsidRPr="00662BBC">
        <w:rPr>
          <w:b/>
          <w:sz w:val="28"/>
          <w:szCs w:val="28"/>
        </w:rPr>
        <w:t xml:space="preserve"> </w:t>
      </w:r>
      <w:proofErr w:type="spellStart"/>
      <w:r w:rsidRPr="00662BBC">
        <w:rPr>
          <w:b/>
          <w:sz w:val="28"/>
          <w:szCs w:val="28"/>
        </w:rPr>
        <w:t>М.Ю.,Тажетдиновой</w:t>
      </w:r>
      <w:proofErr w:type="spellEnd"/>
      <w:r w:rsidRPr="00662BBC">
        <w:rPr>
          <w:b/>
          <w:sz w:val="28"/>
          <w:szCs w:val="28"/>
        </w:rPr>
        <w:t xml:space="preserve"> Н.И. по формированию функциональной грамотности обучающихся в рамках предметных областей.</w:t>
      </w:r>
    </w:p>
    <w:p w:rsidR="00662BBC" w:rsidRPr="00662BBC" w:rsidRDefault="00662BBC" w:rsidP="007B0F30">
      <w:pPr>
        <w:pStyle w:val="a3"/>
        <w:spacing w:before="240" w:beforeAutospacing="0" w:after="0" w:afterAutospacing="0"/>
        <w:ind w:left="720"/>
        <w:jc w:val="both"/>
        <w:rPr>
          <w:b/>
          <w:sz w:val="28"/>
          <w:szCs w:val="28"/>
        </w:rPr>
      </w:pPr>
      <w:r w:rsidRPr="00662BBC">
        <w:rPr>
          <w:b/>
          <w:sz w:val="28"/>
          <w:szCs w:val="28"/>
        </w:rPr>
        <w:t xml:space="preserve">3. Всем педагогам  внедрять технологии, обеспечивающие формирование функциональной грамотности; </w:t>
      </w:r>
    </w:p>
    <w:p w:rsidR="00CD153C" w:rsidRPr="00662BBC" w:rsidRDefault="00662BBC" w:rsidP="007B0F30">
      <w:pPr>
        <w:pStyle w:val="a3"/>
        <w:spacing w:before="240" w:beforeAutospacing="0" w:after="0" w:afterAutospacing="0"/>
        <w:ind w:left="720"/>
        <w:jc w:val="both"/>
        <w:rPr>
          <w:b/>
          <w:sz w:val="28"/>
          <w:szCs w:val="28"/>
        </w:rPr>
      </w:pPr>
      <w:r w:rsidRPr="00662BBC">
        <w:rPr>
          <w:b/>
          <w:sz w:val="28"/>
          <w:szCs w:val="28"/>
        </w:rPr>
        <w:t>4.Продолжить  контроль по формированию ФГ на платформе УЧИ</w:t>
      </w:r>
      <w:proofErr w:type="gramStart"/>
      <w:r w:rsidRPr="00662BBC">
        <w:rPr>
          <w:b/>
          <w:sz w:val="28"/>
          <w:szCs w:val="28"/>
        </w:rPr>
        <w:t>.Р</w:t>
      </w:r>
      <w:proofErr w:type="gramEnd"/>
      <w:r w:rsidRPr="00662BBC">
        <w:rPr>
          <w:b/>
          <w:sz w:val="28"/>
          <w:szCs w:val="28"/>
        </w:rPr>
        <w:t>У.</w:t>
      </w:r>
    </w:p>
    <w:p w:rsidR="00662BBC" w:rsidRPr="00662BBC" w:rsidRDefault="00662BBC">
      <w:pPr>
        <w:pStyle w:val="a3"/>
        <w:spacing w:before="240" w:beforeAutospacing="0" w:after="0" w:afterAutospacing="0"/>
        <w:ind w:left="720"/>
        <w:jc w:val="both"/>
        <w:rPr>
          <w:b/>
          <w:sz w:val="28"/>
          <w:szCs w:val="28"/>
        </w:rPr>
      </w:pPr>
    </w:p>
    <w:p w:rsidR="00662BBC" w:rsidRPr="00662BBC" w:rsidRDefault="00662BBC">
      <w:pPr>
        <w:pStyle w:val="a3"/>
        <w:spacing w:before="240" w:beforeAutospacing="0" w:after="0" w:afterAutospacing="0"/>
        <w:ind w:left="720"/>
        <w:jc w:val="both"/>
        <w:rPr>
          <w:b/>
          <w:sz w:val="28"/>
          <w:szCs w:val="28"/>
        </w:rPr>
      </w:pPr>
    </w:p>
    <w:sectPr w:rsidR="00662BBC" w:rsidRPr="00662BBC" w:rsidSect="003A477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E56"/>
    <w:multiLevelType w:val="multilevel"/>
    <w:tmpl w:val="673CC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04F1C"/>
    <w:multiLevelType w:val="hybridMultilevel"/>
    <w:tmpl w:val="5E24EDA6"/>
    <w:lvl w:ilvl="0" w:tplc="B4360DC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FA7560"/>
    <w:multiLevelType w:val="multilevel"/>
    <w:tmpl w:val="5212D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C4DC3"/>
    <w:multiLevelType w:val="hybridMultilevel"/>
    <w:tmpl w:val="6E3EC5DC"/>
    <w:lvl w:ilvl="0" w:tplc="9C7CCA70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44692"/>
    <w:multiLevelType w:val="hybridMultilevel"/>
    <w:tmpl w:val="2BB880EC"/>
    <w:lvl w:ilvl="0" w:tplc="71E01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D5E52"/>
    <w:multiLevelType w:val="hybridMultilevel"/>
    <w:tmpl w:val="99CA80E2"/>
    <w:lvl w:ilvl="0" w:tplc="53BA9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234ED4"/>
    <w:multiLevelType w:val="hybridMultilevel"/>
    <w:tmpl w:val="DF7C4ED0"/>
    <w:lvl w:ilvl="0" w:tplc="DFC07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8EF4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303F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F8D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F62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F2B2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3684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5EA1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26A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939643D"/>
    <w:multiLevelType w:val="hybridMultilevel"/>
    <w:tmpl w:val="6FDCE0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F7931"/>
    <w:multiLevelType w:val="hybridMultilevel"/>
    <w:tmpl w:val="3B440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AC0505"/>
    <w:multiLevelType w:val="hybridMultilevel"/>
    <w:tmpl w:val="68CCC7AE"/>
    <w:lvl w:ilvl="0" w:tplc="00F62E7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19ECFF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BA8AE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AD2449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06E73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A2582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D6D0F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A64A9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BB252C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22BE0262"/>
    <w:multiLevelType w:val="hybridMultilevel"/>
    <w:tmpl w:val="484268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374989"/>
    <w:multiLevelType w:val="hybridMultilevel"/>
    <w:tmpl w:val="825A35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9F308F"/>
    <w:multiLevelType w:val="hybridMultilevel"/>
    <w:tmpl w:val="0DE20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9660E"/>
    <w:multiLevelType w:val="hybridMultilevel"/>
    <w:tmpl w:val="E2740130"/>
    <w:lvl w:ilvl="0" w:tplc="D4E84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8819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7466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62D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F243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0F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6AE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2C2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22E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7FC051F"/>
    <w:multiLevelType w:val="hybridMultilevel"/>
    <w:tmpl w:val="46ACC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4006E"/>
    <w:multiLevelType w:val="hybridMultilevel"/>
    <w:tmpl w:val="78C49D66"/>
    <w:lvl w:ilvl="0" w:tplc="5866DE0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C33D14"/>
    <w:multiLevelType w:val="hybridMultilevel"/>
    <w:tmpl w:val="BC3842A8"/>
    <w:lvl w:ilvl="0" w:tplc="430C82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24EA5"/>
    <w:multiLevelType w:val="hybridMultilevel"/>
    <w:tmpl w:val="C6A8B9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3E2A00D7"/>
    <w:multiLevelType w:val="hybridMultilevel"/>
    <w:tmpl w:val="7870032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E8839C2"/>
    <w:multiLevelType w:val="multilevel"/>
    <w:tmpl w:val="2DFC6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5442D9"/>
    <w:multiLevelType w:val="hybridMultilevel"/>
    <w:tmpl w:val="8932D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910D61"/>
    <w:multiLevelType w:val="hybridMultilevel"/>
    <w:tmpl w:val="4F7EE41C"/>
    <w:lvl w:ilvl="0" w:tplc="CA187A48">
      <w:start w:val="1"/>
      <w:numFmt w:val="decimal"/>
      <w:lvlText w:val="%1."/>
      <w:lvlJc w:val="left"/>
      <w:pPr>
        <w:ind w:left="1440" w:hanging="360"/>
      </w:pPr>
      <w:rPr>
        <w:rFonts w:ascii="Times New Roman" w:eastAsia="+mn-e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5B60E4B"/>
    <w:multiLevelType w:val="hybridMultilevel"/>
    <w:tmpl w:val="0846B588"/>
    <w:lvl w:ilvl="0" w:tplc="A44EE76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190F47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5F6BD2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E10E70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B7C970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AD87F6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54AC7D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3F2AC3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7122D5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4EF544F0"/>
    <w:multiLevelType w:val="hybridMultilevel"/>
    <w:tmpl w:val="AEA0B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E1395"/>
    <w:multiLevelType w:val="hybridMultilevel"/>
    <w:tmpl w:val="C0481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4D0FD3"/>
    <w:multiLevelType w:val="hybridMultilevel"/>
    <w:tmpl w:val="A7B8BA66"/>
    <w:lvl w:ilvl="0" w:tplc="9C7CCA70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B431FC"/>
    <w:multiLevelType w:val="hybridMultilevel"/>
    <w:tmpl w:val="E84E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A70C80"/>
    <w:multiLevelType w:val="hybridMultilevel"/>
    <w:tmpl w:val="5C2430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AAB2531"/>
    <w:multiLevelType w:val="hybridMultilevel"/>
    <w:tmpl w:val="04A0DD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AE5581E"/>
    <w:multiLevelType w:val="hybridMultilevel"/>
    <w:tmpl w:val="5A0C1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653204"/>
    <w:multiLevelType w:val="hybridMultilevel"/>
    <w:tmpl w:val="5E24EDA6"/>
    <w:lvl w:ilvl="0" w:tplc="B4360DC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9260B7"/>
    <w:multiLevelType w:val="hybridMultilevel"/>
    <w:tmpl w:val="825A3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976D3"/>
    <w:multiLevelType w:val="hybridMultilevel"/>
    <w:tmpl w:val="820EB2A6"/>
    <w:lvl w:ilvl="0" w:tplc="0D2CC2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E45B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9275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9E91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CACF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C8E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628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E2C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B2D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64C3338"/>
    <w:multiLevelType w:val="hybridMultilevel"/>
    <w:tmpl w:val="0F3A9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1403D2"/>
    <w:multiLevelType w:val="hybridMultilevel"/>
    <w:tmpl w:val="CEB4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0F1535"/>
    <w:multiLevelType w:val="hybridMultilevel"/>
    <w:tmpl w:val="69A680BA"/>
    <w:lvl w:ilvl="0" w:tplc="BCFA737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8C024C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6E116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6C7E5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520B2D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FE1BF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8432B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74FB3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202E6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72AA4234"/>
    <w:multiLevelType w:val="multilevel"/>
    <w:tmpl w:val="21844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653FE8"/>
    <w:multiLevelType w:val="hybridMultilevel"/>
    <w:tmpl w:val="BC744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8868CF"/>
    <w:multiLevelType w:val="hybridMultilevel"/>
    <w:tmpl w:val="4D505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7F76CD"/>
    <w:multiLevelType w:val="hybridMultilevel"/>
    <w:tmpl w:val="CE20610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7E1426CE"/>
    <w:multiLevelType w:val="hybridMultilevel"/>
    <w:tmpl w:val="B6CC3F8C"/>
    <w:lvl w:ilvl="0" w:tplc="9C7CCA70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3515E7"/>
    <w:multiLevelType w:val="hybridMultilevel"/>
    <w:tmpl w:val="C69AB25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"/>
  </w:num>
  <w:num w:numId="4">
    <w:abstractNumId w:val="32"/>
  </w:num>
  <w:num w:numId="5">
    <w:abstractNumId w:val="38"/>
  </w:num>
  <w:num w:numId="6">
    <w:abstractNumId w:val="8"/>
  </w:num>
  <w:num w:numId="7">
    <w:abstractNumId w:val="3"/>
  </w:num>
  <w:num w:numId="8">
    <w:abstractNumId w:val="40"/>
  </w:num>
  <w:num w:numId="9">
    <w:abstractNumId w:val="6"/>
  </w:num>
  <w:num w:numId="10">
    <w:abstractNumId w:val="25"/>
  </w:num>
  <w:num w:numId="11">
    <w:abstractNumId w:val="37"/>
  </w:num>
  <w:num w:numId="12">
    <w:abstractNumId w:val="26"/>
  </w:num>
  <w:num w:numId="13">
    <w:abstractNumId w:val="29"/>
  </w:num>
  <w:num w:numId="14">
    <w:abstractNumId w:val="30"/>
  </w:num>
  <w:num w:numId="15">
    <w:abstractNumId w:val="28"/>
  </w:num>
  <w:num w:numId="16">
    <w:abstractNumId w:val="18"/>
  </w:num>
  <w:num w:numId="17">
    <w:abstractNumId w:val="13"/>
  </w:num>
  <w:num w:numId="18">
    <w:abstractNumId w:val="12"/>
  </w:num>
  <w:num w:numId="19">
    <w:abstractNumId w:val="41"/>
  </w:num>
  <w:num w:numId="20">
    <w:abstractNumId w:val="1"/>
  </w:num>
  <w:num w:numId="21">
    <w:abstractNumId w:val="27"/>
  </w:num>
  <w:num w:numId="22">
    <w:abstractNumId w:val="21"/>
  </w:num>
  <w:num w:numId="23">
    <w:abstractNumId w:val="34"/>
  </w:num>
  <w:num w:numId="24">
    <w:abstractNumId w:val="22"/>
  </w:num>
  <w:num w:numId="25">
    <w:abstractNumId w:val="20"/>
  </w:num>
  <w:num w:numId="26">
    <w:abstractNumId w:val="14"/>
  </w:num>
  <w:num w:numId="27">
    <w:abstractNumId w:val="33"/>
  </w:num>
  <w:num w:numId="28">
    <w:abstractNumId w:val="11"/>
  </w:num>
  <w:num w:numId="29">
    <w:abstractNumId w:val="36"/>
  </w:num>
  <w:num w:numId="30">
    <w:abstractNumId w:val="4"/>
  </w:num>
  <w:num w:numId="31">
    <w:abstractNumId w:val="15"/>
  </w:num>
  <w:num w:numId="32">
    <w:abstractNumId w:val="31"/>
  </w:num>
  <w:num w:numId="33">
    <w:abstractNumId w:val="23"/>
  </w:num>
  <w:num w:numId="34">
    <w:abstractNumId w:val="35"/>
  </w:num>
  <w:num w:numId="35">
    <w:abstractNumId w:val="9"/>
  </w:num>
  <w:num w:numId="36">
    <w:abstractNumId w:val="17"/>
  </w:num>
  <w:num w:numId="37">
    <w:abstractNumId w:val="24"/>
  </w:num>
  <w:num w:numId="38">
    <w:abstractNumId w:val="10"/>
  </w:num>
  <w:num w:numId="39">
    <w:abstractNumId w:val="39"/>
  </w:num>
  <w:num w:numId="40">
    <w:abstractNumId w:val="7"/>
  </w:num>
  <w:num w:numId="41">
    <w:abstractNumId w:val="5"/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64D06"/>
    <w:rsid w:val="000014A6"/>
    <w:rsid w:val="000017BE"/>
    <w:rsid w:val="00002172"/>
    <w:rsid w:val="00005EC0"/>
    <w:rsid w:val="00006726"/>
    <w:rsid w:val="000117C4"/>
    <w:rsid w:val="00030CC0"/>
    <w:rsid w:val="000323A3"/>
    <w:rsid w:val="00032A10"/>
    <w:rsid w:val="00035F8E"/>
    <w:rsid w:val="00040125"/>
    <w:rsid w:val="000402D1"/>
    <w:rsid w:val="00040E9D"/>
    <w:rsid w:val="00044020"/>
    <w:rsid w:val="00054C0C"/>
    <w:rsid w:val="00056DB5"/>
    <w:rsid w:val="000572ED"/>
    <w:rsid w:val="00060210"/>
    <w:rsid w:val="00060D34"/>
    <w:rsid w:val="00060E77"/>
    <w:rsid w:val="00063386"/>
    <w:rsid w:val="00064645"/>
    <w:rsid w:val="00067DBA"/>
    <w:rsid w:val="00072F0E"/>
    <w:rsid w:val="00073513"/>
    <w:rsid w:val="00074A44"/>
    <w:rsid w:val="00080125"/>
    <w:rsid w:val="00085212"/>
    <w:rsid w:val="00091739"/>
    <w:rsid w:val="00091B1A"/>
    <w:rsid w:val="000A000B"/>
    <w:rsid w:val="000A2BED"/>
    <w:rsid w:val="000A471E"/>
    <w:rsid w:val="000C0F2D"/>
    <w:rsid w:val="000C7E52"/>
    <w:rsid w:val="000D25F3"/>
    <w:rsid w:val="000E302C"/>
    <w:rsid w:val="000E4BC0"/>
    <w:rsid w:val="000F0768"/>
    <w:rsid w:val="000F1D87"/>
    <w:rsid w:val="000F24AB"/>
    <w:rsid w:val="000F6265"/>
    <w:rsid w:val="001027E5"/>
    <w:rsid w:val="00103C1E"/>
    <w:rsid w:val="0011048A"/>
    <w:rsid w:val="00111600"/>
    <w:rsid w:val="001127C6"/>
    <w:rsid w:val="00114168"/>
    <w:rsid w:val="00114865"/>
    <w:rsid w:val="0011643F"/>
    <w:rsid w:val="0012267C"/>
    <w:rsid w:val="0012611D"/>
    <w:rsid w:val="0012620A"/>
    <w:rsid w:val="00126809"/>
    <w:rsid w:val="00130ED6"/>
    <w:rsid w:val="0013304B"/>
    <w:rsid w:val="00133623"/>
    <w:rsid w:val="00134CCB"/>
    <w:rsid w:val="001364AF"/>
    <w:rsid w:val="00141755"/>
    <w:rsid w:val="001421D7"/>
    <w:rsid w:val="00143BDA"/>
    <w:rsid w:val="00143C33"/>
    <w:rsid w:val="00144BC5"/>
    <w:rsid w:val="00145219"/>
    <w:rsid w:val="001463C4"/>
    <w:rsid w:val="001478CD"/>
    <w:rsid w:val="001505C6"/>
    <w:rsid w:val="001551D8"/>
    <w:rsid w:val="001555EB"/>
    <w:rsid w:val="00155EA4"/>
    <w:rsid w:val="00155F66"/>
    <w:rsid w:val="001640D5"/>
    <w:rsid w:val="00164648"/>
    <w:rsid w:val="001705E8"/>
    <w:rsid w:val="00172B16"/>
    <w:rsid w:val="00180B06"/>
    <w:rsid w:val="001820C2"/>
    <w:rsid w:val="0018583A"/>
    <w:rsid w:val="00186938"/>
    <w:rsid w:val="001A0470"/>
    <w:rsid w:val="001A339C"/>
    <w:rsid w:val="001B2C41"/>
    <w:rsid w:val="001B2E4D"/>
    <w:rsid w:val="001C229A"/>
    <w:rsid w:val="001C50B9"/>
    <w:rsid w:val="001D4FF9"/>
    <w:rsid w:val="001D6F12"/>
    <w:rsid w:val="001E27B3"/>
    <w:rsid w:val="001E51A2"/>
    <w:rsid w:val="001F0128"/>
    <w:rsid w:val="001F050E"/>
    <w:rsid w:val="00201A08"/>
    <w:rsid w:val="002058B1"/>
    <w:rsid w:val="00206508"/>
    <w:rsid w:val="002075AC"/>
    <w:rsid w:val="0021029A"/>
    <w:rsid w:val="0022007D"/>
    <w:rsid w:val="00222149"/>
    <w:rsid w:val="00224DB5"/>
    <w:rsid w:val="00231881"/>
    <w:rsid w:val="00234436"/>
    <w:rsid w:val="00235D72"/>
    <w:rsid w:val="00236938"/>
    <w:rsid w:val="00237067"/>
    <w:rsid w:val="00241C83"/>
    <w:rsid w:val="002525A0"/>
    <w:rsid w:val="00262639"/>
    <w:rsid w:val="00262FE6"/>
    <w:rsid w:val="00264A57"/>
    <w:rsid w:val="00264EEE"/>
    <w:rsid w:val="00266671"/>
    <w:rsid w:val="002670A8"/>
    <w:rsid w:val="0027179C"/>
    <w:rsid w:val="00274818"/>
    <w:rsid w:val="002767A4"/>
    <w:rsid w:val="00276D65"/>
    <w:rsid w:val="0028469C"/>
    <w:rsid w:val="00284B33"/>
    <w:rsid w:val="0029603D"/>
    <w:rsid w:val="00297B32"/>
    <w:rsid w:val="002A1502"/>
    <w:rsid w:val="002A2BB1"/>
    <w:rsid w:val="002A4C2C"/>
    <w:rsid w:val="002B1974"/>
    <w:rsid w:val="002B6F17"/>
    <w:rsid w:val="002C01F3"/>
    <w:rsid w:val="002C737C"/>
    <w:rsid w:val="002C76F2"/>
    <w:rsid w:val="002D3A68"/>
    <w:rsid w:val="002D5093"/>
    <w:rsid w:val="002D7EBA"/>
    <w:rsid w:val="002E4CAD"/>
    <w:rsid w:val="002E5B97"/>
    <w:rsid w:val="002E6159"/>
    <w:rsid w:val="002F1126"/>
    <w:rsid w:val="002F1138"/>
    <w:rsid w:val="002F4B8B"/>
    <w:rsid w:val="00310DC9"/>
    <w:rsid w:val="00315E54"/>
    <w:rsid w:val="00317223"/>
    <w:rsid w:val="00321941"/>
    <w:rsid w:val="0032737C"/>
    <w:rsid w:val="00330EF6"/>
    <w:rsid w:val="00336B29"/>
    <w:rsid w:val="003403F9"/>
    <w:rsid w:val="00340773"/>
    <w:rsid w:val="003409B9"/>
    <w:rsid w:val="00341C50"/>
    <w:rsid w:val="0034523F"/>
    <w:rsid w:val="00357149"/>
    <w:rsid w:val="0035722E"/>
    <w:rsid w:val="0036025A"/>
    <w:rsid w:val="00363BCE"/>
    <w:rsid w:val="00365307"/>
    <w:rsid w:val="003664FA"/>
    <w:rsid w:val="00375887"/>
    <w:rsid w:val="00377799"/>
    <w:rsid w:val="00386912"/>
    <w:rsid w:val="00387716"/>
    <w:rsid w:val="00390C6C"/>
    <w:rsid w:val="00390D7E"/>
    <w:rsid w:val="003A43E3"/>
    <w:rsid w:val="003A4779"/>
    <w:rsid w:val="003A7CF0"/>
    <w:rsid w:val="003B3DD9"/>
    <w:rsid w:val="003B61CD"/>
    <w:rsid w:val="003C2936"/>
    <w:rsid w:val="003D2044"/>
    <w:rsid w:val="003D79C6"/>
    <w:rsid w:val="003E02B6"/>
    <w:rsid w:val="003E06DF"/>
    <w:rsid w:val="003E68D3"/>
    <w:rsid w:val="003F0FD3"/>
    <w:rsid w:val="003F1868"/>
    <w:rsid w:val="003F1A04"/>
    <w:rsid w:val="003F2AD2"/>
    <w:rsid w:val="003F514D"/>
    <w:rsid w:val="003F7286"/>
    <w:rsid w:val="004018E4"/>
    <w:rsid w:val="00403C72"/>
    <w:rsid w:val="004116AC"/>
    <w:rsid w:val="0041596C"/>
    <w:rsid w:val="004225EC"/>
    <w:rsid w:val="00422FA8"/>
    <w:rsid w:val="0042789F"/>
    <w:rsid w:val="00433FE2"/>
    <w:rsid w:val="004355C5"/>
    <w:rsid w:val="0044583A"/>
    <w:rsid w:val="00446691"/>
    <w:rsid w:val="00446FCE"/>
    <w:rsid w:val="00456F0D"/>
    <w:rsid w:val="004573D3"/>
    <w:rsid w:val="0046646F"/>
    <w:rsid w:val="00472B77"/>
    <w:rsid w:val="0048591D"/>
    <w:rsid w:val="004869AE"/>
    <w:rsid w:val="00491B07"/>
    <w:rsid w:val="00491B66"/>
    <w:rsid w:val="00496B64"/>
    <w:rsid w:val="004A31A4"/>
    <w:rsid w:val="004A4BDB"/>
    <w:rsid w:val="004A54FB"/>
    <w:rsid w:val="004A5B64"/>
    <w:rsid w:val="004A679A"/>
    <w:rsid w:val="004B3C0A"/>
    <w:rsid w:val="004D2BC0"/>
    <w:rsid w:val="004D63A4"/>
    <w:rsid w:val="004D67D7"/>
    <w:rsid w:val="004E1CC6"/>
    <w:rsid w:val="004E2DD1"/>
    <w:rsid w:val="004E687F"/>
    <w:rsid w:val="004E6F57"/>
    <w:rsid w:val="004F710C"/>
    <w:rsid w:val="004F7993"/>
    <w:rsid w:val="00502530"/>
    <w:rsid w:val="00502B07"/>
    <w:rsid w:val="005038A7"/>
    <w:rsid w:val="005047AC"/>
    <w:rsid w:val="00507636"/>
    <w:rsid w:val="00513BD3"/>
    <w:rsid w:val="00514FF8"/>
    <w:rsid w:val="00522EC0"/>
    <w:rsid w:val="0052500D"/>
    <w:rsid w:val="00525F59"/>
    <w:rsid w:val="00530126"/>
    <w:rsid w:val="00531C05"/>
    <w:rsid w:val="00534A11"/>
    <w:rsid w:val="0054111B"/>
    <w:rsid w:val="00543F27"/>
    <w:rsid w:val="005457D4"/>
    <w:rsid w:val="00551257"/>
    <w:rsid w:val="0055209A"/>
    <w:rsid w:val="0055465B"/>
    <w:rsid w:val="005610F1"/>
    <w:rsid w:val="00564F48"/>
    <w:rsid w:val="005727F4"/>
    <w:rsid w:val="0058506F"/>
    <w:rsid w:val="005907B6"/>
    <w:rsid w:val="00591342"/>
    <w:rsid w:val="005939CA"/>
    <w:rsid w:val="005A4688"/>
    <w:rsid w:val="005B095C"/>
    <w:rsid w:val="005B3ADC"/>
    <w:rsid w:val="005C349D"/>
    <w:rsid w:val="005D08B8"/>
    <w:rsid w:val="005D2AC6"/>
    <w:rsid w:val="005D3A58"/>
    <w:rsid w:val="005D5E8E"/>
    <w:rsid w:val="005D6E3B"/>
    <w:rsid w:val="005E0760"/>
    <w:rsid w:val="005E0833"/>
    <w:rsid w:val="005E09AB"/>
    <w:rsid w:val="005E78AB"/>
    <w:rsid w:val="005F1530"/>
    <w:rsid w:val="00602977"/>
    <w:rsid w:val="00610EE8"/>
    <w:rsid w:val="00611FD6"/>
    <w:rsid w:val="006126FB"/>
    <w:rsid w:val="0061463C"/>
    <w:rsid w:val="006169EB"/>
    <w:rsid w:val="00620968"/>
    <w:rsid w:val="00624982"/>
    <w:rsid w:val="006253DF"/>
    <w:rsid w:val="0063374E"/>
    <w:rsid w:val="0064111B"/>
    <w:rsid w:val="006454CB"/>
    <w:rsid w:val="006456CD"/>
    <w:rsid w:val="00647DA4"/>
    <w:rsid w:val="00647EE8"/>
    <w:rsid w:val="00652C49"/>
    <w:rsid w:val="006546FA"/>
    <w:rsid w:val="00654FC5"/>
    <w:rsid w:val="0065670F"/>
    <w:rsid w:val="00656A30"/>
    <w:rsid w:val="00662BBC"/>
    <w:rsid w:val="00662EE6"/>
    <w:rsid w:val="00663FAA"/>
    <w:rsid w:val="0066421C"/>
    <w:rsid w:val="00670DF4"/>
    <w:rsid w:val="00671AE1"/>
    <w:rsid w:val="0067547E"/>
    <w:rsid w:val="00682633"/>
    <w:rsid w:val="006863F2"/>
    <w:rsid w:val="006876D4"/>
    <w:rsid w:val="006B530F"/>
    <w:rsid w:val="006B6089"/>
    <w:rsid w:val="006C40D0"/>
    <w:rsid w:val="006C686A"/>
    <w:rsid w:val="006C6A5C"/>
    <w:rsid w:val="006D15F1"/>
    <w:rsid w:val="006D25C1"/>
    <w:rsid w:val="006D3BA1"/>
    <w:rsid w:val="006D4276"/>
    <w:rsid w:val="006D4B68"/>
    <w:rsid w:val="006D70B3"/>
    <w:rsid w:val="006E1C88"/>
    <w:rsid w:val="006E687D"/>
    <w:rsid w:val="006E7559"/>
    <w:rsid w:val="006F0F0A"/>
    <w:rsid w:val="006F3CF8"/>
    <w:rsid w:val="006F67EE"/>
    <w:rsid w:val="007019DE"/>
    <w:rsid w:val="00704BAA"/>
    <w:rsid w:val="00705FD7"/>
    <w:rsid w:val="00711097"/>
    <w:rsid w:val="00713658"/>
    <w:rsid w:val="0071752D"/>
    <w:rsid w:val="00723206"/>
    <w:rsid w:val="007239A4"/>
    <w:rsid w:val="00731234"/>
    <w:rsid w:val="007343E7"/>
    <w:rsid w:val="00742113"/>
    <w:rsid w:val="007460D1"/>
    <w:rsid w:val="00755CBE"/>
    <w:rsid w:val="0075713F"/>
    <w:rsid w:val="00770199"/>
    <w:rsid w:val="007736B0"/>
    <w:rsid w:val="007812CA"/>
    <w:rsid w:val="00784531"/>
    <w:rsid w:val="00787935"/>
    <w:rsid w:val="00797826"/>
    <w:rsid w:val="007A02F4"/>
    <w:rsid w:val="007A43D0"/>
    <w:rsid w:val="007A58D3"/>
    <w:rsid w:val="007A78EE"/>
    <w:rsid w:val="007B0716"/>
    <w:rsid w:val="007B080C"/>
    <w:rsid w:val="007B0F30"/>
    <w:rsid w:val="007B3C89"/>
    <w:rsid w:val="007B3F3F"/>
    <w:rsid w:val="007C4069"/>
    <w:rsid w:val="007C63D9"/>
    <w:rsid w:val="007D23FD"/>
    <w:rsid w:val="007D4B73"/>
    <w:rsid w:val="007D75F1"/>
    <w:rsid w:val="00804B23"/>
    <w:rsid w:val="008168E6"/>
    <w:rsid w:val="0082387A"/>
    <w:rsid w:val="008327FD"/>
    <w:rsid w:val="008350DD"/>
    <w:rsid w:val="008377F6"/>
    <w:rsid w:val="0085314A"/>
    <w:rsid w:val="0085775C"/>
    <w:rsid w:val="0086098F"/>
    <w:rsid w:val="00861065"/>
    <w:rsid w:val="008623A3"/>
    <w:rsid w:val="00870CC2"/>
    <w:rsid w:val="00875F4D"/>
    <w:rsid w:val="00880B0C"/>
    <w:rsid w:val="00884D83"/>
    <w:rsid w:val="008908B4"/>
    <w:rsid w:val="0089242D"/>
    <w:rsid w:val="008950BA"/>
    <w:rsid w:val="008A0188"/>
    <w:rsid w:val="008A027C"/>
    <w:rsid w:val="008A4F88"/>
    <w:rsid w:val="008A517D"/>
    <w:rsid w:val="008A6C16"/>
    <w:rsid w:val="008B22B1"/>
    <w:rsid w:val="008B4F1C"/>
    <w:rsid w:val="008B74A9"/>
    <w:rsid w:val="008D6E24"/>
    <w:rsid w:val="008E16E3"/>
    <w:rsid w:val="008E24E0"/>
    <w:rsid w:val="008E4AF6"/>
    <w:rsid w:val="008E757F"/>
    <w:rsid w:val="008F13D5"/>
    <w:rsid w:val="008F3A35"/>
    <w:rsid w:val="008F608D"/>
    <w:rsid w:val="009025EF"/>
    <w:rsid w:val="00923885"/>
    <w:rsid w:val="0092557E"/>
    <w:rsid w:val="009259D7"/>
    <w:rsid w:val="00940001"/>
    <w:rsid w:val="009403A4"/>
    <w:rsid w:val="00945069"/>
    <w:rsid w:val="009559D8"/>
    <w:rsid w:val="00963EDB"/>
    <w:rsid w:val="009701EC"/>
    <w:rsid w:val="00980725"/>
    <w:rsid w:val="00980D23"/>
    <w:rsid w:val="00982864"/>
    <w:rsid w:val="009919BF"/>
    <w:rsid w:val="00991B2F"/>
    <w:rsid w:val="00991CEA"/>
    <w:rsid w:val="009A14CC"/>
    <w:rsid w:val="009A1A31"/>
    <w:rsid w:val="009B49EB"/>
    <w:rsid w:val="009B7F36"/>
    <w:rsid w:val="009C1387"/>
    <w:rsid w:val="009C163F"/>
    <w:rsid w:val="009D3933"/>
    <w:rsid w:val="009D3EC8"/>
    <w:rsid w:val="009D78F2"/>
    <w:rsid w:val="009E040C"/>
    <w:rsid w:val="009E5F6C"/>
    <w:rsid w:val="009E61DE"/>
    <w:rsid w:val="009E7469"/>
    <w:rsid w:val="009E7486"/>
    <w:rsid w:val="009F3973"/>
    <w:rsid w:val="00A00568"/>
    <w:rsid w:val="00A006DE"/>
    <w:rsid w:val="00A03E13"/>
    <w:rsid w:val="00A07877"/>
    <w:rsid w:val="00A13354"/>
    <w:rsid w:val="00A15F3B"/>
    <w:rsid w:val="00A1602F"/>
    <w:rsid w:val="00A23FD6"/>
    <w:rsid w:val="00A2641B"/>
    <w:rsid w:val="00A44334"/>
    <w:rsid w:val="00A61AB3"/>
    <w:rsid w:val="00A64C91"/>
    <w:rsid w:val="00A81101"/>
    <w:rsid w:val="00A82C45"/>
    <w:rsid w:val="00A84A2A"/>
    <w:rsid w:val="00A901E0"/>
    <w:rsid w:val="00A923D1"/>
    <w:rsid w:val="00A95C15"/>
    <w:rsid w:val="00A974C7"/>
    <w:rsid w:val="00AA0BC9"/>
    <w:rsid w:val="00AA464D"/>
    <w:rsid w:val="00AB21ED"/>
    <w:rsid w:val="00AC1B9C"/>
    <w:rsid w:val="00AD3657"/>
    <w:rsid w:val="00AD4C99"/>
    <w:rsid w:val="00AD514E"/>
    <w:rsid w:val="00AE04AF"/>
    <w:rsid w:val="00AF4D2F"/>
    <w:rsid w:val="00AF5C70"/>
    <w:rsid w:val="00AF5EB6"/>
    <w:rsid w:val="00AF6A62"/>
    <w:rsid w:val="00B042D4"/>
    <w:rsid w:val="00B113CE"/>
    <w:rsid w:val="00B171D0"/>
    <w:rsid w:val="00B174E9"/>
    <w:rsid w:val="00B237BF"/>
    <w:rsid w:val="00B27479"/>
    <w:rsid w:val="00B3107A"/>
    <w:rsid w:val="00B31BFD"/>
    <w:rsid w:val="00B32299"/>
    <w:rsid w:val="00B32AE6"/>
    <w:rsid w:val="00B3695F"/>
    <w:rsid w:val="00B43B23"/>
    <w:rsid w:val="00B470DD"/>
    <w:rsid w:val="00B5164C"/>
    <w:rsid w:val="00B54BBC"/>
    <w:rsid w:val="00B62CA2"/>
    <w:rsid w:val="00B62E02"/>
    <w:rsid w:val="00B80217"/>
    <w:rsid w:val="00B81D33"/>
    <w:rsid w:val="00B87859"/>
    <w:rsid w:val="00B909E6"/>
    <w:rsid w:val="00B950A8"/>
    <w:rsid w:val="00BB02C9"/>
    <w:rsid w:val="00BB4F4E"/>
    <w:rsid w:val="00BB7256"/>
    <w:rsid w:val="00BC312C"/>
    <w:rsid w:val="00BC31F4"/>
    <w:rsid w:val="00BD3901"/>
    <w:rsid w:val="00BE09EA"/>
    <w:rsid w:val="00BE0ACC"/>
    <w:rsid w:val="00BE0B5C"/>
    <w:rsid w:val="00BE4AE4"/>
    <w:rsid w:val="00BF060C"/>
    <w:rsid w:val="00BF301A"/>
    <w:rsid w:val="00BF4987"/>
    <w:rsid w:val="00BF524C"/>
    <w:rsid w:val="00C04C00"/>
    <w:rsid w:val="00C07BA9"/>
    <w:rsid w:val="00C10DBB"/>
    <w:rsid w:val="00C11BAC"/>
    <w:rsid w:val="00C11C88"/>
    <w:rsid w:val="00C2316A"/>
    <w:rsid w:val="00C25836"/>
    <w:rsid w:val="00C271B7"/>
    <w:rsid w:val="00C3173F"/>
    <w:rsid w:val="00C35B9E"/>
    <w:rsid w:val="00C3773A"/>
    <w:rsid w:val="00C402D4"/>
    <w:rsid w:val="00C43991"/>
    <w:rsid w:val="00C43A47"/>
    <w:rsid w:val="00C46B78"/>
    <w:rsid w:val="00C4715B"/>
    <w:rsid w:val="00C47EAE"/>
    <w:rsid w:val="00C56EAB"/>
    <w:rsid w:val="00C6063D"/>
    <w:rsid w:val="00C64516"/>
    <w:rsid w:val="00C662EB"/>
    <w:rsid w:val="00C75015"/>
    <w:rsid w:val="00C80A43"/>
    <w:rsid w:val="00CA15A9"/>
    <w:rsid w:val="00CA6179"/>
    <w:rsid w:val="00CA6E62"/>
    <w:rsid w:val="00CB0E58"/>
    <w:rsid w:val="00CB180C"/>
    <w:rsid w:val="00CB3C65"/>
    <w:rsid w:val="00CB4662"/>
    <w:rsid w:val="00CB7D35"/>
    <w:rsid w:val="00CC3953"/>
    <w:rsid w:val="00CC62A4"/>
    <w:rsid w:val="00CC68C7"/>
    <w:rsid w:val="00CC7F8B"/>
    <w:rsid w:val="00CD153C"/>
    <w:rsid w:val="00CD54B6"/>
    <w:rsid w:val="00CD648B"/>
    <w:rsid w:val="00CE0C4D"/>
    <w:rsid w:val="00CE3933"/>
    <w:rsid w:val="00CE3E6E"/>
    <w:rsid w:val="00CE71BA"/>
    <w:rsid w:val="00CF01B5"/>
    <w:rsid w:val="00CF2E17"/>
    <w:rsid w:val="00CF373B"/>
    <w:rsid w:val="00D00625"/>
    <w:rsid w:val="00D02D13"/>
    <w:rsid w:val="00D145AE"/>
    <w:rsid w:val="00D153CE"/>
    <w:rsid w:val="00D15613"/>
    <w:rsid w:val="00D20623"/>
    <w:rsid w:val="00D24404"/>
    <w:rsid w:val="00D25C37"/>
    <w:rsid w:val="00D31F8E"/>
    <w:rsid w:val="00D339A8"/>
    <w:rsid w:val="00D41EC3"/>
    <w:rsid w:val="00D4646D"/>
    <w:rsid w:val="00D47F29"/>
    <w:rsid w:val="00D51AA1"/>
    <w:rsid w:val="00D573E9"/>
    <w:rsid w:val="00D57A3D"/>
    <w:rsid w:val="00D61746"/>
    <w:rsid w:val="00D67B7D"/>
    <w:rsid w:val="00D74FE4"/>
    <w:rsid w:val="00D76E4D"/>
    <w:rsid w:val="00D77FF8"/>
    <w:rsid w:val="00D91DD2"/>
    <w:rsid w:val="00D94818"/>
    <w:rsid w:val="00D95E84"/>
    <w:rsid w:val="00D97EFD"/>
    <w:rsid w:val="00DA2B53"/>
    <w:rsid w:val="00DA66E6"/>
    <w:rsid w:val="00DB7C31"/>
    <w:rsid w:val="00DC339E"/>
    <w:rsid w:val="00DD2C31"/>
    <w:rsid w:val="00DD49DF"/>
    <w:rsid w:val="00DD76DD"/>
    <w:rsid w:val="00DE5758"/>
    <w:rsid w:val="00DE619D"/>
    <w:rsid w:val="00DE7A65"/>
    <w:rsid w:val="00DE7DE8"/>
    <w:rsid w:val="00DF2979"/>
    <w:rsid w:val="00DF3114"/>
    <w:rsid w:val="00DF5E2E"/>
    <w:rsid w:val="00E00E90"/>
    <w:rsid w:val="00E01396"/>
    <w:rsid w:val="00E02B53"/>
    <w:rsid w:val="00E06608"/>
    <w:rsid w:val="00E10748"/>
    <w:rsid w:val="00E163E3"/>
    <w:rsid w:val="00E24281"/>
    <w:rsid w:val="00E26480"/>
    <w:rsid w:val="00E26F67"/>
    <w:rsid w:val="00E274BC"/>
    <w:rsid w:val="00E340A8"/>
    <w:rsid w:val="00E42E45"/>
    <w:rsid w:val="00E53E59"/>
    <w:rsid w:val="00E56E15"/>
    <w:rsid w:val="00E57E3F"/>
    <w:rsid w:val="00E64D06"/>
    <w:rsid w:val="00E71D0D"/>
    <w:rsid w:val="00E832F6"/>
    <w:rsid w:val="00E8668D"/>
    <w:rsid w:val="00E8679A"/>
    <w:rsid w:val="00E90FE8"/>
    <w:rsid w:val="00E9214D"/>
    <w:rsid w:val="00E96ACA"/>
    <w:rsid w:val="00EA1003"/>
    <w:rsid w:val="00EA5CDF"/>
    <w:rsid w:val="00EC365B"/>
    <w:rsid w:val="00EC7ADD"/>
    <w:rsid w:val="00EE194F"/>
    <w:rsid w:val="00EE2539"/>
    <w:rsid w:val="00EE79C4"/>
    <w:rsid w:val="00EF73A7"/>
    <w:rsid w:val="00F04218"/>
    <w:rsid w:val="00F05AE8"/>
    <w:rsid w:val="00F10ECC"/>
    <w:rsid w:val="00F15F7A"/>
    <w:rsid w:val="00F165FA"/>
    <w:rsid w:val="00F171DA"/>
    <w:rsid w:val="00F212E4"/>
    <w:rsid w:val="00F30E3A"/>
    <w:rsid w:val="00F31F13"/>
    <w:rsid w:val="00F33E96"/>
    <w:rsid w:val="00F45163"/>
    <w:rsid w:val="00F50208"/>
    <w:rsid w:val="00F51C3B"/>
    <w:rsid w:val="00F5732E"/>
    <w:rsid w:val="00F645CE"/>
    <w:rsid w:val="00F65871"/>
    <w:rsid w:val="00F66BFC"/>
    <w:rsid w:val="00F66D8C"/>
    <w:rsid w:val="00F7647E"/>
    <w:rsid w:val="00F819FE"/>
    <w:rsid w:val="00F83848"/>
    <w:rsid w:val="00F930E9"/>
    <w:rsid w:val="00F9671A"/>
    <w:rsid w:val="00FA2E1F"/>
    <w:rsid w:val="00FB42DF"/>
    <w:rsid w:val="00FB6E48"/>
    <w:rsid w:val="00FC2795"/>
    <w:rsid w:val="00FC4DAC"/>
    <w:rsid w:val="00FC5307"/>
    <w:rsid w:val="00FC7BA6"/>
    <w:rsid w:val="00FD1633"/>
    <w:rsid w:val="00FD4FBB"/>
    <w:rsid w:val="00FD5790"/>
    <w:rsid w:val="00FE0144"/>
    <w:rsid w:val="00FE3365"/>
    <w:rsid w:val="00FE48DA"/>
    <w:rsid w:val="00FE5356"/>
    <w:rsid w:val="00FF4D96"/>
    <w:rsid w:val="00FF5949"/>
    <w:rsid w:val="00FF7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4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64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D0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68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C2316A"/>
    <w:rPr>
      <w:b/>
      <w:bCs/>
    </w:rPr>
  </w:style>
  <w:style w:type="paragraph" w:styleId="a8">
    <w:name w:val="No Spacing"/>
    <w:qFormat/>
    <w:rsid w:val="00C2316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8168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4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64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D0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68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C2316A"/>
    <w:rPr>
      <w:b/>
      <w:bCs/>
    </w:rPr>
  </w:style>
  <w:style w:type="paragraph" w:styleId="a8">
    <w:name w:val="No Spacing"/>
    <w:qFormat/>
    <w:rsid w:val="00C2316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8168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866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00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3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15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13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405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0%D0%B7%D0%B2%D0%B8%D1%82%D1%8B%D0%B5_%D1%81%D1%82%D1%80%D0%B0%D0%BD%D1%8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kiv.instrao.ru/" TargetMode="External"/><Relationship Id="rId11" Type="http://schemas.openxmlformats.org/officeDocument/2006/relationships/hyperlink" Target="http://skiv.instra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0%D1%8B%D0%BD%D0%BE%D1%87%D0%BD%D0%B0%D1%8F_%D1%8D%D0%BA%D0%BE%D0%BD%D0%BE%D0%BC%D0%B8%D0%BA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0%B4%D1%81%D1%82%D0%B0%D0%B2%D0%B8%D1%82%D0%B5%D0%BB%D1%8C%D0%BD%D0%B0%D1%8F_%D0%B4%D0%B5%D0%BC%D0%BE%D0%BA%D1%80%D0%B0%D1%82%D0%B8%D1%8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917F5-84FF-44A1-AE46-829338E2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МКОУ СОШ №2</dc:creator>
  <cp:lastModifiedBy>Пользователь</cp:lastModifiedBy>
  <cp:revision>193</cp:revision>
  <cp:lastPrinted>2022-03-30T15:53:00Z</cp:lastPrinted>
  <dcterms:created xsi:type="dcterms:W3CDTF">2019-11-04T05:49:00Z</dcterms:created>
  <dcterms:modified xsi:type="dcterms:W3CDTF">2024-10-29T12:12:00Z</dcterms:modified>
</cp:coreProperties>
</file>