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5F" w:rsidRPr="00C16B8A" w:rsidRDefault="00C80E5F" w:rsidP="00C80E5F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6B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Групповая консультация для родителей </w:t>
      </w:r>
    </w:p>
    <w:p w:rsidR="00532531" w:rsidRPr="00C16B8A" w:rsidRDefault="00C80E5F" w:rsidP="003B7CF0">
      <w:pPr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Тема:</w:t>
      </w:r>
      <w:r w:rsidRPr="00C16B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3B7CF0" w:rsidRPr="00C16B8A">
        <w:rPr>
          <w:rFonts w:ascii="Times New Roman" w:hAnsi="Times New Roman" w:cs="Times New Roman"/>
          <w:sz w:val="24"/>
          <w:szCs w:val="24"/>
        </w:rPr>
        <w:t>«Какие занятия полезны для ребенка при подготовке его к школе»</w:t>
      </w:r>
    </w:p>
    <w:p w:rsidR="00C80E5F" w:rsidRPr="00C16B8A" w:rsidRDefault="00C80E5F" w:rsidP="00C80E5F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6B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Задачи:</w:t>
      </w:r>
    </w:p>
    <w:p w:rsidR="00C80E5F" w:rsidRPr="00C16B8A" w:rsidRDefault="00532531" w:rsidP="0053253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</w:t>
      </w:r>
      <w:r w:rsidR="00C80E5F"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. Познакомить родителей с </w:t>
      </w:r>
      <w:r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развивающими играми</w:t>
      </w:r>
      <w:r w:rsidR="003B7CF0"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и упражнениями </w:t>
      </w:r>
      <w:r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при подготовке ребенка к школе</w:t>
      </w:r>
    </w:p>
    <w:p w:rsidR="00C80E5F" w:rsidRPr="00C16B8A" w:rsidRDefault="003B7CF0" w:rsidP="005C44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</w:t>
      </w:r>
      <w:r w:rsidR="000B220F"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. Предложить родителям рекомендации </w:t>
      </w:r>
      <w:r w:rsidR="005C44DE" w:rsidRPr="00C16B8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 развитию ведущих психических процессов</w:t>
      </w:r>
    </w:p>
    <w:p w:rsidR="00E201A4" w:rsidRPr="00C16B8A" w:rsidRDefault="00902A15" w:rsidP="0053253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C16B8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1.Мини – лекция </w:t>
      </w:r>
    </w:p>
    <w:p w:rsidR="005C44DE" w:rsidRPr="00C16B8A" w:rsidRDefault="005C44DE" w:rsidP="00532531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C16B8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="00B27652" w:rsidRPr="00C16B8A">
        <w:rPr>
          <w:rFonts w:ascii="Times New Roman" w:hAnsi="Times New Roman" w:cs="Times New Roman"/>
          <w:b/>
          <w:sz w:val="24"/>
          <w:szCs w:val="24"/>
        </w:rPr>
        <w:t>Как можно развивать  психические процессы в игровой форме, формировать мотивацию учения в школе</w:t>
      </w:r>
    </w:p>
    <w:p w:rsidR="00B27652" w:rsidRPr="00C16B8A" w:rsidRDefault="00655861" w:rsidP="00372653">
      <w:pPr>
        <w:pStyle w:val="a3"/>
        <w:spacing w:line="360" w:lineRule="auto"/>
        <w:rPr>
          <w:b/>
          <w:color w:val="000000"/>
        </w:rPr>
      </w:pPr>
      <w:r w:rsidRPr="00C16B8A">
        <w:rPr>
          <w:b/>
          <w:color w:val="000000"/>
        </w:rPr>
        <w:t>1.</w:t>
      </w:r>
      <w:r w:rsidR="003B7CF0" w:rsidRPr="00C16B8A">
        <w:rPr>
          <w:b/>
          <w:color w:val="000000"/>
        </w:rPr>
        <w:t>Игры и упражнения, способствующие развитию внимания</w:t>
      </w:r>
    </w:p>
    <w:p w:rsidR="007E278E" w:rsidRPr="00C16B8A" w:rsidRDefault="003B7CF0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1.Да и </w:t>
      </w:r>
      <w:proofErr w:type="gramStart"/>
      <w:r w:rsidRPr="00C16B8A">
        <w:rPr>
          <w:color w:val="000000"/>
        </w:rPr>
        <w:t>нет</w:t>
      </w:r>
      <w:proofErr w:type="gramEnd"/>
      <w:r w:rsidRPr="00C16B8A">
        <w:rPr>
          <w:color w:val="000000"/>
        </w:rPr>
        <w:t xml:space="preserve"> не говорите, черный с белым не носите. Взрослый задает ребенку вопросы. Ребенок отвечает на них, но при этом не должен называть запрещенные цвета и не </w:t>
      </w:r>
      <w:proofErr w:type="gramStart"/>
      <w:r w:rsidRPr="00C16B8A">
        <w:rPr>
          <w:color w:val="000000"/>
        </w:rPr>
        <w:t>говорить</w:t>
      </w:r>
      <w:proofErr w:type="gramEnd"/>
      <w:r w:rsidRPr="00C16B8A">
        <w:rPr>
          <w:color w:val="000000"/>
        </w:rPr>
        <w:t xml:space="preserve"> да и нет</w:t>
      </w:r>
    </w:p>
    <w:p w:rsidR="003B7CF0" w:rsidRPr="00C16B8A" w:rsidRDefault="003B7CF0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2.Игры – головоломки</w:t>
      </w:r>
    </w:p>
    <w:p w:rsidR="003B7CF0" w:rsidRPr="00C16B8A" w:rsidRDefault="003B7CF0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3.Загадки</w:t>
      </w:r>
    </w:p>
    <w:p w:rsidR="003B7CF0" w:rsidRPr="00C16B8A" w:rsidRDefault="003B7CF0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4.</w:t>
      </w:r>
      <w:r w:rsidR="007E278E" w:rsidRPr="00C16B8A">
        <w:rPr>
          <w:color w:val="000000"/>
        </w:rPr>
        <w:t>Найди отличия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5.Найди два одинаковых предмета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6.Будь внимателен. Выполнение гимнастических упражнений по словесной команде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7.Волшебное слово. Взрослый показывает упражнения, а ребенок их повторяет только в том случае, если взрослый говорит: «Пожалуйста»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8.Где что было. Ребенок запоминает </w:t>
      </w:r>
      <w:proofErr w:type="gramStart"/>
      <w:r w:rsidRPr="00C16B8A">
        <w:rPr>
          <w:color w:val="000000"/>
        </w:rPr>
        <w:t>предметы</w:t>
      </w:r>
      <w:proofErr w:type="gramEnd"/>
      <w:r w:rsidRPr="00C16B8A">
        <w:rPr>
          <w:color w:val="000000"/>
        </w:rPr>
        <w:t xml:space="preserve"> лежащие на столе, затем он отворачивается. Взрослый передвигает предметы, а ребенок указывает, что изменилось.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9.Назови, что ты видишь. Ребенок за одну минуту должен назвать как можно больше предметов, находящихся в комнате</w:t>
      </w:r>
    </w:p>
    <w:p w:rsidR="007E278E" w:rsidRPr="00C16B8A" w:rsidRDefault="007E278E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10.</w:t>
      </w:r>
      <w:r w:rsidR="006C65F3" w:rsidRPr="00C16B8A">
        <w:rPr>
          <w:color w:val="000000"/>
        </w:rPr>
        <w:t>Игра Карлики и великаны.</w:t>
      </w:r>
    </w:p>
    <w:p w:rsidR="006C65F3" w:rsidRPr="00C16B8A" w:rsidRDefault="006C65F3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Цель:</w:t>
      </w:r>
      <w:r w:rsidR="0053464B" w:rsidRPr="00C16B8A">
        <w:rPr>
          <w:color w:val="000000"/>
        </w:rPr>
        <w:t xml:space="preserve"> </w:t>
      </w:r>
      <w:r w:rsidRPr="00C16B8A">
        <w:rPr>
          <w:color w:val="000000"/>
        </w:rPr>
        <w:t xml:space="preserve">развитие внимания, </w:t>
      </w:r>
      <w:proofErr w:type="spellStart"/>
      <w:r w:rsidRPr="00C16B8A">
        <w:rPr>
          <w:color w:val="000000"/>
        </w:rPr>
        <w:t>быстоты</w:t>
      </w:r>
      <w:proofErr w:type="spellEnd"/>
      <w:r w:rsidRPr="00C16B8A">
        <w:rPr>
          <w:color w:val="000000"/>
        </w:rPr>
        <w:t xml:space="preserve"> реакции</w:t>
      </w:r>
    </w:p>
    <w:p w:rsidR="006C65F3" w:rsidRPr="00C16B8A" w:rsidRDefault="006C65F3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lastRenderedPageBreak/>
        <w:t>Инструкция: Карлики – приседает ребенок, великаны – встает и поднимает руки вверх. Команды даются вразбивку и в разном темпе</w:t>
      </w:r>
      <w:r w:rsidR="0053464B" w:rsidRPr="00C16B8A">
        <w:rPr>
          <w:color w:val="000000"/>
        </w:rPr>
        <w:t xml:space="preserve">. </w:t>
      </w:r>
    </w:p>
    <w:p w:rsidR="007A55CB" w:rsidRPr="00C16B8A" w:rsidRDefault="007A55CB" w:rsidP="007A55CB">
      <w:pPr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="003745B1" w:rsidRPr="00C16B8A">
        <w:rPr>
          <w:rFonts w:ascii="Times New Roman" w:hAnsi="Times New Roman" w:cs="Times New Roman"/>
          <w:sz w:val="24"/>
          <w:szCs w:val="24"/>
        </w:rPr>
        <w:t xml:space="preserve">С целью развития свойств </w:t>
      </w:r>
      <w:r w:rsidRPr="00C16B8A">
        <w:rPr>
          <w:rFonts w:ascii="Times New Roman" w:hAnsi="Times New Roman" w:cs="Times New Roman"/>
          <w:sz w:val="24"/>
          <w:szCs w:val="24"/>
        </w:rPr>
        <w:t>внимания  можно рассматривать картины вместе с детьми, пересказывая, какие предметы на них нарисованы</w:t>
      </w:r>
    </w:p>
    <w:p w:rsidR="00341810" w:rsidRPr="00C16B8A" w:rsidRDefault="00341810" w:rsidP="00341810">
      <w:pPr>
        <w:pStyle w:val="a9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12. Игра «Четыре стихии».</w:t>
      </w:r>
    </w:p>
    <w:p w:rsidR="00341810" w:rsidRPr="00C16B8A" w:rsidRDefault="00341810" w:rsidP="00341810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Цель: развитие способности к переключению внимания, координации движений,  слухово</w:t>
      </w:r>
      <w:r w:rsidR="0053464B" w:rsidRPr="00C16B8A">
        <w:rPr>
          <w:rFonts w:ascii="Times New Roman" w:hAnsi="Times New Roman" w:cs="Times New Roman"/>
          <w:sz w:val="24"/>
          <w:szCs w:val="24"/>
        </w:rPr>
        <w:t xml:space="preserve">го </w:t>
      </w:r>
      <w:r w:rsidRPr="00C16B8A">
        <w:rPr>
          <w:rFonts w:ascii="Times New Roman" w:hAnsi="Times New Roman" w:cs="Times New Roman"/>
          <w:sz w:val="24"/>
          <w:szCs w:val="24"/>
        </w:rPr>
        <w:t>восприяти</w:t>
      </w:r>
      <w:r w:rsidR="0053464B" w:rsidRPr="00C16B8A">
        <w:rPr>
          <w:rFonts w:ascii="Times New Roman" w:hAnsi="Times New Roman" w:cs="Times New Roman"/>
          <w:sz w:val="24"/>
          <w:szCs w:val="24"/>
        </w:rPr>
        <w:t>я</w:t>
      </w:r>
    </w:p>
    <w:p w:rsidR="00341810" w:rsidRPr="00C16B8A" w:rsidRDefault="00341810" w:rsidP="00341810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B8A">
        <w:rPr>
          <w:rFonts w:ascii="Times New Roman" w:hAnsi="Times New Roman" w:cs="Times New Roman"/>
          <w:sz w:val="24"/>
          <w:szCs w:val="24"/>
        </w:rPr>
        <w:t xml:space="preserve">Инструкция: слово «земля», ребенок опускает руки вниз, если слово «вода» — вытянуть руки вперед, слово «воздух» — поднять руки вверх, слово «огонь» —  произвести вращение руками в лучезапястных локтевых суставах. </w:t>
      </w:r>
      <w:proofErr w:type="gramEnd"/>
    </w:p>
    <w:p w:rsidR="00A206BC" w:rsidRPr="00C16B8A" w:rsidRDefault="00A206BC" w:rsidP="00372653">
      <w:pPr>
        <w:pStyle w:val="a3"/>
        <w:spacing w:line="360" w:lineRule="auto"/>
        <w:rPr>
          <w:b/>
          <w:color w:val="000000"/>
        </w:rPr>
      </w:pPr>
      <w:r w:rsidRPr="00C16B8A">
        <w:rPr>
          <w:b/>
          <w:color w:val="000000"/>
        </w:rPr>
        <w:t>2.Игры и упражнения для развития памяти</w:t>
      </w:r>
    </w:p>
    <w:p w:rsidR="00593A39" w:rsidRPr="00C16B8A" w:rsidRDefault="00593A39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1.Запомни предметы. Учить запоминать и воспроизводить информацию</w:t>
      </w:r>
    </w:p>
    <w:p w:rsidR="00A206BC" w:rsidRPr="00C16B8A" w:rsidRDefault="00593A39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2.Детектив. Развивать произвольное запоминание, ребенок в течение 15 мин рассматривает 15 картинок, после чего картинки убирают, ребенок должен назвать картинки, которые запомнил</w:t>
      </w:r>
    </w:p>
    <w:p w:rsidR="00593A39" w:rsidRPr="00C16B8A" w:rsidRDefault="00593A39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3.Пирамида. Развивать кратковременную механическую память. Взрослый называет ребенку сначала одно слово, ребенок должен</w:t>
      </w:r>
      <w:r w:rsidR="00260AA6" w:rsidRPr="00C16B8A">
        <w:rPr>
          <w:color w:val="000000"/>
        </w:rPr>
        <w:t xml:space="preserve"> сразу же повторить его, затем взрослый называет два слова, ребенок повторяет их, затем взрослый называет три слова, ребенок повторяет их и </w:t>
      </w:r>
      <w:proofErr w:type="spellStart"/>
      <w:r w:rsidR="00260AA6" w:rsidRPr="00C16B8A">
        <w:rPr>
          <w:color w:val="000000"/>
        </w:rPr>
        <w:t>т</w:t>
      </w:r>
      <w:proofErr w:type="gramStart"/>
      <w:r w:rsidR="00260AA6" w:rsidRPr="00C16B8A">
        <w:rPr>
          <w:color w:val="000000"/>
        </w:rPr>
        <w:t>.д</w:t>
      </w:r>
      <w:proofErr w:type="spellEnd"/>
      <w:proofErr w:type="gramEnd"/>
    </w:p>
    <w:p w:rsidR="00260AA6" w:rsidRPr="00C16B8A" w:rsidRDefault="00260AA6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4.Что ты видел в отпуске? Взрослый задает ребенку вопросы о происходящих в отпуске событиях</w:t>
      </w:r>
    </w:p>
    <w:p w:rsidR="00260AA6" w:rsidRPr="00C16B8A" w:rsidRDefault="00260AA6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5.Следопыт.  Найти спрятанную игрушку</w:t>
      </w:r>
    </w:p>
    <w:p w:rsidR="00260AA6" w:rsidRPr="00C16B8A" w:rsidRDefault="00260AA6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6.Что ты ел на обед? Перечислить </w:t>
      </w:r>
      <w:proofErr w:type="gramStart"/>
      <w:r w:rsidRPr="00C16B8A">
        <w:rPr>
          <w:color w:val="000000"/>
        </w:rPr>
        <w:t>все</w:t>
      </w:r>
      <w:proofErr w:type="gramEnd"/>
      <w:r w:rsidRPr="00C16B8A">
        <w:rPr>
          <w:color w:val="000000"/>
        </w:rPr>
        <w:t xml:space="preserve"> что ел на обед</w:t>
      </w:r>
    </w:p>
    <w:p w:rsidR="00C315A1" w:rsidRPr="00C16B8A" w:rsidRDefault="00260AA6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7.Одежда </w:t>
      </w:r>
      <w:proofErr w:type="spellStart"/>
      <w:r w:rsidR="00C315A1" w:rsidRPr="00C16B8A">
        <w:rPr>
          <w:color w:val="000000"/>
        </w:rPr>
        <w:t>Впомнить</w:t>
      </w:r>
      <w:proofErr w:type="spellEnd"/>
      <w:r w:rsidR="00C315A1" w:rsidRPr="00C16B8A">
        <w:rPr>
          <w:color w:val="000000"/>
        </w:rPr>
        <w:t xml:space="preserve"> порядок одевания одежды утром</w:t>
      </w:r>
    </w:p>
    <w:p w:rsidR="00C315A1" w:rsidRPr="00C16B8A" w:rsidRDefault="00C315A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8.Нарисуй такой же</w:t>
      </w:r>
      <w:proofErr w:type="gramStart"/>
      <w:r w:rsidRPr="00C16B8A">
        <w:rPr>
          <w:color w:val="000000"/>
        </w:rPr>
        <w:t xml:space="preserve"> Н</w:t>
      </w:r>
      <w:proofErr w:type="gramEnd"/>
      <w:r w:rsidRPr="00C16B8A">
        <w:rPr>
          <w:color w:val="000000"/>
        </w:rPr>
        <w:t>арисовать такой же предмет на перевернутом листочки бумаги</w:t>
      </w:r>
    </w:p>
    <w:p w:rsidR="003B7CF0" w:rsidRPr="00C16B8A" w:rsidRDefault="00C315A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9. Я положил в мешок. Взрослый на глазах ребенка кладет предметы в мешочек, ребенок должен </w:t>
      </w:r>
      <w:proofErr w:type="gramStart"/>
      <w:r w:rsidRPr="00C16B8A">
        <w:rPr>
          <w:color w:val="000000"/>
        </w:rPr>
        <w:t>вспомнить</w:t>
      </w:r>
      <w:proofErr w:type="gramEnd"/>
      <w:r w:rsidRPr="00C16B8A">
        <w:rPr>
          <w:color w:val="000000"/>
        </w:rPr>
        <w:t xml:space="preserve"> что лежит в мешочке</w:t>
      </w:r>
    </w:p>
    <w:p w:rsidR="00C315A1" w:rsidRPr="00C16B8A" w:rsidRDefault="00C315A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lastRenderedPageBreak/>
        <w:t>10.Короткий рассказ. Взрослый читает короткий рассказ, ребенок должен вспомнить его</w:t>
      </w:r>
    </w:p>
    <w:p w:rsidR="00C315A1" w:rsidRPr="00C16B8A" w:rsidRDefault="00C315A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11.Башня. Ребенку показывают схематическое изображение башни, состоящей из множества геометрических фигур, ребенок должен запомнить эти фигуры и назвать</w:t>
      </w:r>
    </w:p>
    <w:p w:rsidR="00C315A1" w:rsidRPr="00C16B8A" w:rsidRDefault="00C315A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12.Фигуры из палочек. Взрослый выкладывает фигурку из палочек, ребенок запоминает ее и по памяти выкладывает такую же.</w:t>
      </w:r>
    </w:p>
    <w:p w:rsidR="007A55CB" w:rsidRPr="00C16B8A" w:rsidRDefault="007A55CB" w:rsidP="007A55CB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13.Для развития слуховой памяти можно использовать игры, упражнения, задания: запоминание стихов, воспроизведение прочитанного или ус</w:t>
      </w:r>
      <w:r w:rsidR="0053464B" w:rsidRPr="00C16B8A">
        <w:rPr>
          <w:rFonts w:ascii="Times New Roman" w:hAnsi="Times New Roman" w:cs="Times New Roman"/>
          <w:sz w:val="24"/>
          <w:szCs w:val="24"/>
        </w:rPr>
        <w:t>л</w:t>
      </w:r>
      <w:r w:rsidRPr="00C16B8A">
        <w:rPr>
          <w:rFonts w:ascii="Times New Roman" w:hAnsi="Times New Roman" w:cs="Times New Roman"/>
          <w:sz w:val="24"/>
          <w:szCs w:val="24"/>
        </w:rPr>
        <w:t>ышанного.</w:t>
      </w:r>
    </w:p>
    <w:p w:rsidR="007A55CB" w:rsidRPr="00C16B8A" w:rsidRDefault="007A55CB" w:rsidP="007A55CB">
      <w:pPr>
        <w:tabs>
          <w:tab w:val="num" w:pos="206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7A55CB" w:rsidRPr="00C16B8A" w:rsidRDefault="007A55CB" w:rsidP="007A55CB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14.Для развития зрительной памяти используйте игры, в которых нужно запоминать последовательность предметов. Например: выложите в ряд 5-8 карточек в любом порядке. Дайте ребёнку посмотреть 5-8 секунд. Закройте их листом бумаги. Попросите ребёнка рассказать, что нарисовано на картинках.</w:t>
      </w:r>
    </w:p>
    <w:p w:rsidR="00132812" w:rsidRPr="00C16B8A" w:rsidRDefault="00132812" w:rsidP="007A55CB">
      <w:pPr>
        <w:rPr>
          <w:rFonts w:ascii="Times New Roman" w:hAnsi="Times New Roman" w:cs="Times New Roman"/>
          <w:b/>
          <w:sz w:val="24"/>
          <w:szCs w:val="24"/>
        </w:rPr>
      </w:pPr>
      <w:r w:rsidRPr="00C16B8A">
        <w:rPr>
          <w:rFonts w:ascii="Times New Roman" w:hAnsi="Times New Roman" w:cs="Times New Roman"/>
          <w:b/>
          <w:sz w:val="24"/>
          <w:szCs w:val="24"/>
        </w:rPr>
        <w:t>3.Игры и упражнения для развития мышления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1.Разложи картинки. Учить учитывать последовательность событий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2.Закончи слово. Учить заканчивать слово по начальному слогу.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3.Найди лишний предмет, найди в ряду лишнюю фигуру, учить классифицировать предметы по признакам и назначению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4.Творческий подход. Ребенку показывают предметы, не имеющие определенного назначения, ребенок должен придумать, как можно использовать данный предмет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5.Антонимы, ребенок называет противоположное слово по смыслу (твердый – мягкий и </w:t>
      </w:r>
      <w:proofErr w:type="spellStart"/>
      <w:r w:rsidRPr="00C16B8A">
        <w:rPr>
          <w:color w:val="000000"/>
        </w:rPr>
        <w:t>т</w:t>
      </w:r>
      <w:proofErr w:type="gramStart"/>
      <w:r w:rsidRPr="00C16B8A">
        <w:rPr>
          <w:color w:val="000000"/>
        </w:rPr>
        <w:t>.д</w:t>
      </w:r>
      <w:proofErr w:type="spellEnd"/>
      <w:proofErr w:type="gramEnd"/>
      <w:r w:rsidRPr="00C16B8A">
        <w:rPr>
          <w:color w:val="000000"/>
        </w:rPr>
        <w:t>)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6.Уникуб, лото, домино, мозаики, конструкторы</w:t>
      </w:r>
    </w:p>
    <w:p w:rsidR="00132812" w:rsidRPr="00C16B8A" w:rsidRDefault="00132812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7.За</w:t>
      </w:r>
      <w:r w:rsidR="007A55CB" w:rsidRPr="00C16B8A">
        <w:rPr>
          <w:color w:val="000000"/>
        </w:rPr>
        <w:t>г</w:t>
      </w:r>
      <w:r w:rsidRPr="00C16B8A">
        <w:rPr>
          <w:color w:val="000000"/>
        </w:rPr>
        <w:t xml:space="preserve">адки </w:t>
      </w:r>
    </w:p>
    <w:p w:rsidR="005355F7" w:rsidRPr="00C16B8A" w:rsidRDefault="007A55CB" w:rsidP="005355F7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8.Для развития</w:t>
      </w:r>
      <w:r w:rsidR="005355F7" w:rsidRPr="00C16B8A">
        <w:rPr>
          <w:rFonts w:ascii="Times New Roman" w:hAnsi="Times New Roman" w:cs="Times New Roman"/>
          <w:sz w:val="24"/>
          <w:szCs w:val="24"/>
        </w:rPr>
        <w:t xml:space="preserve"> основных</w:t>
      </w:r>
      <w:r w:rsidRPr="00C16B8A">
        <w:rPr>
          <w:rFonts w:ascii="Times New Roman" w:hAnsi="Times New Roman" w:cs="Times New Roman"/>
          <w:sz w:val="24"/>
          <w:szCs w:val="24"/>
        </w:rPr>
        <w:t xml:space="preserve"> </w:t>
      </w:r>
      <w:r w:rsidR="005355F7" w:rsidRPr="00C16B8A">
        <w:rPr>
          <w:rFonts w:ascii="Times New Roman" w:hAnsi="Times New Roman" w:cs="Times New Roman"/>
          <w:sz w:val="24"/>
          <w:szCs w:val="24"/>
        </w:rPr>
        <w:t xml:space="preserve">мыслительных операций: анализ, </w:t>
      </w:r>
      <w:r w:rsidRPr="00C16B8A">
        <w:rPr>
          <w:rFonts w:ascii="Times New Roman" w:hAnsi="Times New Roman" w:cs="Times New Roman"/>
          <w:sz w:val="24"/>
          <w:szCs w:val="24"/>
        </w:rPr>
        <w:t>обобщени</w:t>
      </w:r>
      <w:r w:rsidR="005355F7" w:rsidRPr="00C16B8A">
        <w:rPr>
          <w:rFonts w:ascii="Times New Roman" w:hAnsi="Times New Roman" w:cs="Times New Roman"/>
          <w:sz w:val="24"/>
          <w:szCs w:val="24"/>
        </w:rPr>
        <w:t>е</w:t>
      </w:r>
      <w:r w:rsidRPr="00C16B8A">
        <w:rPr>
          <w:rFonts w:ascii="Times New Roman" w:hAnsi="Times New Roman" w:cs="Times New Roman"/>
          <w:sz w:val="24"/>
          <w:szCs w:val="24"/>
        </w:rPr>
        <w:t>, классификаци</w:t>
      </w:r>
      <w:r w:rsidR="005355F7" w:rsidRPr="00C16B8A">
        <w:rPr>
          <w:rFonts w:ascii="Times New Roman" w:hAnsi="Times New Roman" w:cs="Times New Roman"/>
          <w:sz w:val="24"/>
          <w:szCs w:val="24"/>
        </w:rPr>
        <w:t>я</w:t>
      </w:r>
      <w:r w:rsidRPr="00C16B8A">
        <w:rPr>
          <w:rFonts w:ascii="Times New Roman" w:hAnsi="Times New Roman" w:cs="Times New Roman"/>
          <w:sz w:val="24"/>
          <w:szCs w:val="24"/>
        </w:rPr>
        <w:t xml:space="preserve"> можно </w:t>
      </w:r>
      <w:r w:rsidR="005355F7" w:rsidRPr="00C16B8A">
        <w:rPr>
          <w:rFonts w:ascii="Times New Roman" w:hAnsi="Times New Roman" w:cs="Times New Roman"/>
          <w:sz w:val="24"/>
          <w:szCs w:val="24"/>
        </w:rPr>
        <w:t>провести игру</w:t>
      </w:r>
      <w:r w:rsidRPr="00C16B8A">
        <w:rPr>
          <w:rFonts w:ascii="Times New Roman" w:hAnsi="Times New Roman" w:cs="Times New Roman"/>
          <w:sz w:val="24"/>
          <w:szCs w:val="24"/>
        </w:rPr>
        <w:t xml:space="preserve">  «4 лишний» - выложите картинки с предметами</w:t>
      </w:r>
      <w:r w:rsidR="00FB0BDC" w:rsidRPr="00C16B8A">
        <w:rPr>
          <w:rFonts w:ascii="Times New Roman" w:hAnsi="Times New Roman" w:cs="Times New Roman"/>
          <w:sz w:val="24"/>
          <w:szCs w:val="24"/>
        </w:rPr>
        <w:t xml:space="preserve"> 5 классификационных карт  по разной тематике (посуда, мебель, игрушки, обувь, птицы)</w:t>
      </w:r>
      <w:r w:rsidRPr="00C16B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5CB" w:rsidRPr="00C16B8A" w:rsidRDefault="007A55CB" w:rsidP="005355F7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(</w:t>
      </w:r>
      <w:r w:rsidR="00FB0BDC" w:rsidRPr="00C16B8A">
        <w:rPr>
          <w:rFonts w:ascii="Times New Roman" w:hAnsi="Times New Roman" w:cs="Times New Roman"/>
          <w:sz w:val="24"/>
          <w:szCs w:val="24"/>
        </w:rPr>
        <w:t>тарелка, кастрюля, чашка, утюг</w:t>
      </w:r>
      <w:r w:rsidRPr="00C16B8A">
        <w:rPr>
          <w:rFonts w:ascii="Times New Roman" w:hAnsi="Times New Roman" w:cs="Times New Roman"/>
          <w:sz w:val="24"/>
          <w:szCs w:val="24"/>
        </w:rPr>
        <w:t>) – спросите ребёнка, что лишнее и как можно назвать остальные предметы одним словом.</w:t>
      </w:r>
    </w:p>
    <w:p w:rsidR="007A55CB" w:rsidRPr="00C16B8A" w:rsidRDefault="007A55CB" w:rsidP="007A55CB">
      <w:pPr>
        <w:tabs>
          <w:tab w:val="num" w:pos="2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>4.</w:t>
      </w:r>
    </w:p>
    <w:p w:rsidR="007A55CB" w:rsidRPr="00C16B8A" w:rsidRDefault="007A55CB" w:rsidP="007A55CB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 xml:space="preserve">1.Подобрать упражнения, задания направленные на развитие умения подчинять свои действия определенным правилам. </w:t>
      </w:r>
    </w:p>
    <w:p w:rsidR="007A55CB" w:rsidRPr="00C16B8A" w:rsidRDefault="007A55CB" w:rsidP="007A55CB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lastRenderedPageBreak/>
        <w:t>2.Для развития мелкой моторики – подойдут графические диктанты, картинки, где нужно обводить контур предметов, штриховать, раскрашивать в определённой последовательности</w:t>
      </w:r>
    </w:p>
    <w:p w:rsidR="007A55CB" w:rsidRPr="00C16B8A" w:rsidRDefault="007A55CB" w:rsidP="007A55CB">
      <w:pPr>
        <w:tabs>
          <w:tab w:val="num" w:pos="2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5CB" w:rsidRPr="00C16B8A" w:rsidRDefault="007A55CB" w:rsidP="007A5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B8A">
        <w:rPr>
          <w:rFonts w:ascii="Times New Roman" w:hAnsi="Times New Roman" w:cs="Times New Roman"/>
          <w:sz w:val="24"/>
          <w:szCs w:val="24"/>
        </w:rPr>
        <w:t xml:space="preserve">5.Положительное эмоциональное отношение к школе можно формировать через рассказывание, просмотр фильмов о школе, рассматривание картин о школе, игра «расскажи про школу». Побеседуйте </w:t>
      </w:r>
      <w:r w:rsidR="00FB0BDC" w:rsidRPr="00C16B8A">
        <w:rPr>
          <w:rFonts w:ascii="Times New Roman" w:hAnsi="Times New Roman" w:cs="Times New Roman"/>
          <w:sz w:val="24"/>
          <w:szCs w:val="24"/>
        </w:rPr>
        <w:t xml:space="preserve">с ребёнком о том, почему </w:t>
      </w:r>
      <w:r w:rsidRPr="00C16B8A">
        <w:rPr>
          <w:rFonts w:ascii="Times New Roman" w:hAnsi="Times New Roman" w:cs="Times New Roman"/>
          <w:sz w:val="24"/>
          <w:szCs w:val="24"/>
        </w:rPr>
        <w:t>идут в школу (учиться читать и писать, чтобы много знать, в будущем найти хорошую работу и т.д.), что дети берут в школу. А главное, объясните ребёнку, что если он чему-то ещё не научился, то в школе у него обязательно всё получится, потому что в школе детей учат, и необязательно всё уметь заранее (читать, писать, считать). (Как дети учатся</w:t>
      </w:r>
      <w:proofErr w:type="gramStart"/>
      <w:r w:rsidRPr="00C16B8A">
        <w:rPr>
          <w:rFonts w:ascii="Times New Roman" w:hAnsi="Times New Roman" w:cs="Times New Roman"/>
          <w:sz w:val="24"/>
          <w:szCs w:val="24"/>
        </w:rPr>
        <w:t xml:space="preserve">?, </w:t>
      </w:r>
      <w:proofErr w:type="gramEnd"/>
      <w:r w:rsidRPr="00C16B8A">
        <w:rPr>
          <w:rFonts w:ascii="Times New Roman" w:hAnsi="Times New Roman" w:cs="Times New Roman"/>
          <w:sz w:val="24"/>
          <w:szCs w:val="24"/>
        </w:rPr>
        <w:t>Где дети занимаются спортом, где едят, что берут с собой на уроки)</w:t>
      </w:r>
    </w:p>
    <w:p w:rsidR="00B27652" w:rsidRPr="00C16B8A" w:rsidRDefault="00132812" w:rsidP="00372653">
      <w:pPr>
        <w:pStyle w:val="a3"/>
        <w:spacing w:line="360" w:lineRule="auto"/>
        <w:rPr>
          <w:b/>
          <w:color w:val="000000"/>
        </w:rPr>
      </w:pPr>
      <w:r w:rsidRPr="00C16B8A">
        <w:rPr>
          <w:b/>
          <w:color w:val="000000"/>
        </w:rPr>
        <w:t>2) Рекомендации родителям по развитию ведущих психических процессов</w:t>
      </w:r>
    </w:p>
    <w:p w:rsidR="00B27652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1.Приучать проговаривать инструкцию игры несколько раз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2.Почаще наблюдать и обсуждать с детьми </w:t>
      </w:r>
      <w:proofErr w:type="gramStart"/>
      <w:r w:rsidRPr="00C16B8A">
        <w:rPr>
          <w:color w:val="000000"/>
        </w:rPr>
        <w:t>услышанное</w:t>
      </w:r>
      <w:proofErr w:type="gramEnd"/>
      <w:r w:rsidRPr="00C16B8A">
        <w:rPr>
          <w:color w:val="000000"/>
        </w:rPr>
        <w:t xml:space="preserve"> и увиденное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3.Учить </w:t>
      </w:r>
      <w:proofErr w:type="gramStart"/>
      <w:r w:rsidRPr="00C16B8A">
        <w:rPr>
          <w:color w:val="000000"/>
        </w:rPr>
        <w:t>сознательно</w:t>
      </w:r>
      <w:proofErr w:type="gramEnd"/>
      <w:r w:rsidRPr="00C16B8A">
        <w:rPr>
          <w:color w:val="000000"/>
        </w:rPr>
        <w:t xml:space="preserve"> направлять внимание на определенные предметы и явления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4.Учить управлять вниманием в соответствии с целью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5.Учить сосредотачиваться на известной деятельности, концентрировать свое внимание на ней, не отвлекаясь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6.Для развития внимания использовать игры с правилами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7.Развивать умение произвольно вызывать необходимые воспоминания</w:t>
      </w:r>
    </w:p>
    <w:p w:rsidR="00463E9D" w:rsidRPr="00C16B8A" w:rsidRDefault="00463E9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8.Учить вспоминать последовательность событий</w:t>
      </w:r>
    </w:p>
    <w:p w:rsidR="000A3FDD" w:rsidRPr="00C16B8A" w:rsidRDefault="000A3FD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9.Учить использовать образ как средство развития произвольной памяти</w:t>
      </w:r>
    </w:p>
    <w:p w:rsidR="000A3FDD" w:rsidRPr="00C16B8A" w:rsidRDefault="000A3FD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10.Учить повторять, осмысливать, связывать материал в целях запоминания, использовать связи при припоминании</w:t>
      </w:r>
    </w:p>
    <w:p w:rsidR="000A3FDD" w:rsidRPr="00C16B8A" w:rsidRDefault="000A3FD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11.Учить составлять группу из отдельных предметов</w:t>
      </w:r>
    </w:p>
    <w:p w:rsidR="000A3FDD" w:rsidRPr="00C16B8A" w:rsidRDefault="000A3FD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12.Учить выделять предметы по назначению и характерным признакам</w:t>
      </w:r>
    </w:p>
    <w:p w:rsidR="000A3FDD" w:rsidRPr="00C16B8A" w:rsidRDefault="000A3FD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13.Учить классифицировать предметы и обобщать их по характерным признакам или назначению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lastRenderedPageBreak/>
        <w:t>14.Учить сравнивать предметы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15.Учить соотносить схематическое изображение с реальными предметами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16.Развивать быстроту мышления через дидактические игры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17.Побуждать делать самостоятельные выводы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18.Учить отвечать на вопросы, делать умозаключения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19.Создавать сложно организованную среду, чтобы ребенок  мог взаимодействовать с разными предметами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20.Учить устанавливать причинно – следственные связи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21.Развивать мышление, используя сказки, поговорки, метафоры, образные сравнения</w:t>
      </w:r>
    </w:p>
    <w:p w:rsidR="00223AE1" w:rsidRPr="00C16B8A" w:rsidRDefault="00223AE1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 xml:space="preserve">22.Учить выделять и связывать те стороны ситуации, свойства предметов и явлений, </w:t>
      </w:r>
    </w:p>
    <w:p w:rsidR="00D73FFD" w:rsidRPr="00C16B8A" w:rsidRDefault="00D73FFD" w:rsidP="00372653">
      <w:pPr>
        <w:pStyle w:val="a3"/>
        <w:spacing w:line="360" w:lineRule="auto"/>
        <w:rPr>
          <w:color w:val="000000"/>
        </w:rPr>
      </w:pPr>
      <w:proofErr w:type="gramStart"/>
      <w:r w:rsidRPr="00C16B8A">
        <w:rPr>
          <w:color w:val="000000"/>
        </w:rPr>
        <w:t>к</w:t>
      </w:r>
      <w:r w:rsidR="00223AE1" w:rsidRPr="00C16B8A">
        <w:rPr>
          <w:color w:val="000000"/>
        </w:rPr>
        <w:t>оторые</w:t>
      </w:r>
      <w:r w:rsidRPr="00C16B8A">
        <w:rPr>
          <w:color w:val="000000"/>
        </w:rPr>
        <w:t xml:space="preserve"> существенны для  решения поставленной задачи</w:t>
      </w:r>
      <w:r w:rsidR="00223AE1" w:rsidRPr="00C16B8A">
        <w:rPr>
          <w:color w:val="000000"/>
        </w:rPr>
        <w:t xml:space="preserve"> </w:t>
      </w:r>
      <w:proofErr w:type="gramEnd"/>
    </w:p>
    <w:p w:rsidR="00223AE1" w:rsidRPr="00C16B8A" w:rsidRDefault="00D73FFD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23.Способствовать переходу к решению задач в уме</w:t>
      </w:r>
      <w:r w:rsidR="00223AE1" w:rsidRPr="00C16B8A">
        <w:rPr>
          <w:color w:val="000000"/>
        </w:rPr>
        <w:t xml:space="preserve"> </w:t>
      </w:r>
    </w:p>
    <w:p w:rsidR="00B27652" w:rsidRPr="00C16B8A" w:rsidRDefault="00D720F1" w:rsidP="00372653">
      <w:pPr>
        <w:pStyle w:val="a3"/>
        <w:spacing w:line="360" w:lineRule="auto"/>
        <w:rPr>
          <w:b/>
          <w:color w:val="000000"/>
        </w:rPr>
      </w:pPr>
      <w:r w:rsidRPr="00C16B8A">
        <w:rPr>
          <w:b/>
          <w:color w:val="000000"/>
        </w:rPr>
        <w:t>Литература</w:t>
      </w:r>
    </w:p>
    <w:p w:rsidR="00D720F1" w:rsidRPr="00C16B8A" w:rsidRDefault="001E4238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1.Е.О Севастьянова Как развивать интеллект у ребенка 5-7 лет 2017 г</w:t>
      </w:r>
    </w:p>
    <w:p w:rsidR="001E4238" w:rsidRPr="00C16B8A" w:rsidRDefault="001E4238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2.М.В Ильина Тренируем внимание и память 2005 г</w:t>
      </w:r>
    </w:p>
    <w:p w:rsidR="001E4238" w:rsidRPr="00C16B8A" w:rsidRDefault="00C16B8A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3</w:t>
      </w:r>
      <w:r w:rsidR="001E4238" w:rsidRPr="00C16B8A">
        <w:rPr>
          <w:color w:val="000000"/>
        </w:rPr>
        <w:t>.</w:t>
      </w:r>
      <w:r w:rsidR="00655861" w:rsidRPr="00C16B8A">
        <w:rPr>
          <w:color w:val="000000"/>
        </w:rPr>
        <w:t xml:space="preserve">А.Н </w:t>
      </w:r>
      <w:proofErr w:type="spellStart"/>
      <w:r w:rsidR="00655861" w:rsidRPr="00C16B8A">
        <w:rPr>
          <w:color w:val="000000"/>
        </w:rPr>
        <w:t>Веракса</w:t>
      </w:r>
      <w:proofErr w:type="spellEnd"/>
      <w:r w:rsidR="00655861" w:rsidRPr="00C16B8A">
        <w:rPr>
          <w:color w:val="000000"/>
        </w:rPr>
        <w:t xml:space="preserve">, М.В </w:t>
      </w:r>
      <w:proofErr w:type="spellStart"/>
      <w:r w:rsidR="00655861" w:rsidRPr="00C16B8A">
        <w:rPr>
          <w:color w:val="000000"/>
        </w:rPr>
        <w:t>Гуторова</w:t>
      </w:r>
      <w:proofErr w:type="spellEnd"/>
      <w:r w:rsidR="00655861" w:rsidRPr="00C16B8A">
        <w:rPr>
          <w:color w:val="000000"/>
        </w:rPr>
        <w:t xml:space="preserve"> Практический психолог в детском саду 2014 г</w:t>
      </w:r>
    </w:p>
    <w:p w:rsidR="00A206BC" w:rsidRPr="00C16B8A" w:rsidRDefault="00C16B8A" w:rsidP="00372653">
      <w:pPr>
        <w:pStyle w:val="a3"/>
        <w:spacing w:line="360" w:lineRule="auto"/>
        <w:rPr>
          <w:color w:val="000000"/>
        </w:rPr>
      </w:pPr>
      <w:r w:rsidRPr="00C16B8A">
        <w:rPr>
          <w:color w:val="000000"/>
        </w:rPr>
        <w:t>4</w:t>
      </w:r>
      <w:r w:rsidR="00A206BC" w:rsidRPr="00C16B8A">
        <w:rPr>
          <w:color w:val="000000"/>
        </w:rPr>
        <w:t xml:space="preserve">.Светлана </w:t>
      </w:r>
      <w:proofErr w:type="spellStart"/>
      <w:r w:rsidR="00A206BC" w:rsidRPr="00C16B8A">
        <w:rPr>
          <w:color w:val="000000"/>
        </w:rPr>
        <w:t>Жорник</w:t>
      </w:r>
      <w:proofErr w:type="spellEnd"/>
      <w:r w:rsidR="00A206BC" w:rsidRPr="00C16B8A">
        <w:rPr>
          <w:color w:val="000000"/>
        </w:rPr>
        <w:t xml:space="preserve"> Развивающие игры для детей дошкольного возраста 2016 г</w:t>
      </w:r>
    </w:p>
    <w:p w:rsidR="008A77CE" w:rsidRPr="00C16B8A" w:rsidRDefault="008A77CE" w:rsidP="00372653">
      <w:pPr>
        <w:pStyle w:val="a3"/>
        <w:spacing w:line="360" w:lineRule="auto"/>
        <w:rPr>
          <w:color w:val="000000"/>
        </w:rPr>
      </w:pPr>
    </w:p>
    <w:p w:rsidR="008A77CE" w:rsidRPr="00C16B8A" w:rsidRDefault="008A77CE" w:rsidP="00372653">
      <w:pPr>
        <w:pStyle w:val="a3"/>
        <w:spacing w:line="360" w:lineRule="auto"/>
        <w:rPr>
          <w:color w:val="000000"/>
        </w:rPr>
      </w:pPr>
    </w:p>
    <w:sectPr w:rsidR="008A77CE" w:rsidRPr="00C16B8A" w:rsidSect="004320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1CD" w:rsidRDefault="003471CD" w:rsidP="00AB20CF">
      <w:pPr>
        <w:spacing w:after="0" w:line="240" w:lineRule="auto"/>
      </w:pPr>
      <w:r>
        <w:separator/>
      </w:r>
    </w:p>
  </w:endnote>
  <w:endnote w:type="continuationSeparator" w:id="0">
    <w:p w:rsidR="003471CD" w:rsidRDefault="003471CD" w:rsidP="00AB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0CF" w:rsidRDefault="00AB20C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19669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B20CF" w:rsidRDefault="00AB20C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B20CF" w:rsidRDefault="00AB20C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0CF" w:rsidRDefault="00AB20C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1CD" w:rsidRDefault="003471CD" w:rsidP="00AB20CF">
      <w:pPr>
        <w:spacing w:after="0" w:line="240" w:lineRule="auto"/>
      </w:pPr>
      <w:r>
        <w:separator/>
      </w:r>
    </w:p>
  </w:footnote>
  <w:footnote w:type="continuationSeparator" w:id="0">
    <w:p w:rsidR="003471CD" w:rsidRDefault="003471CD" w:rsidP="00AB2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0CF" w:rsidRDefault="00AB20C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0CF" w:rsidRDefault="00AB20C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0CF" w:rsidRDefault="00AB20C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783D"/>
    <w:multiLevelType w:val="multilevel"/>
    <w:tmpl w:val="F8CAD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85AD0"/>
    <w:multiLevelType w:val="multilevel"/>
    <w:tmpl w:val="2C32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875BF"/>
    <w:multiLevelType w:val="multilevel"/>
    <w:tmpl w:val="CF081DC4"/>
    <w:lvl w:ilvl="0">
      <w:start w:val="1"/>
      <w:numFmt w:val="decimal"/>
      <w:lvlText w:val="%1."/>
      <w:lvlJc w:val="left"/>
      <w:pPr>
        <w:tabs>
          <w:tab w:val="num" w:pos="2060"/>
        </w:tabs>
        <w:ind w:left="1934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2673CE"/>
    <w:multiLevelType w:val="singleLevel"/>
    <w:tmpl w:val="EE4A50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24080011"/>
    <w:multiLevelType w:val="hybridMultilevel"/>
    <w:tmpl w:val="69D44866"/>
    <w:lvl w:ilvl="0" w:tplc="EF9487C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16915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2EDF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E0B1E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6016B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96595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6CF13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3E9AE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262D1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AB75138"/>
    <w:multiLevelType w:val="multilevel"/>
    <w:tmpl w:val="822E8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1FDD"/>
    <w:rsid w:val="000109B3"/>
    <w:rsid w:val="000114D7"/>
    <w:rsid w:val="00017A90"/>
    <w:rsid w:val="00034371"/>
    <w:rsid w:val="00036C31"/>
    <w:rsid w:val="00063CE0"/>
    <w:rsid w:val="00066C50"/>
    <w:rsid w:val="00080603"/>
    <w:rsid w:val="00091060"/>
    <w:rsid w:val="000A3BDC"/>
    <w:rsid w:val="000A3FDD"/>
    <w:rsid w:val="000A7D0E"/>
    <w:rsid w:val="000B220F"/>
    <w:rsid w:val="000F4343"/>
    <w:rsid w:val="001021C2"/>
    <w:rsid w:val="0012298D"/>
    <w:rsid w:val="00132812"/>
    <w:rsid w:val="00133881"/>
    <w:rsid w:val="00174065"/>
    <w:rsid w:val="00197415"/>
    <w:rsid w:val="001A6066"/>
    <w:rsid w:val="001B339E"/>
    <w:rsid w:val="001C5B83"/>
    <w:rsid w:val="001D6A2B"/>
    <w:rsid w:val="001E4238"/>
    <w:rsid w:val="0020070D"/>
    <w:rsid w:val="00223AE1"/>
    <w:rsid w:val="00231297"/>
    <w:rsid w:val="00260AA6"/>
    <w:rsid w:val="002A58FB"/>
    <w:rsid w:val="002C3CFA"/>
    <w:rsid w:val="002C3F90"/>
    <w:rsid w:val="002D3330"/>
    <w:rsid w:val="00310978"/>
    <w:rsid w:val="00322CC2"/>
    <w:rsid w:val="00334C39"/>
    <w:rsid w:val="00341810"/>
    <w:rsid w:val="003471CD"/>
    <w:rsid w:val="00354679"/>
    <w:rsid w:val="003666B6"/>
    <w:rsid w:val="00372653"/>
    <w:rsid w:val="003745B1"/>
    <w:rsid w:val="003835B9"/>
    <w:rsid w:val="00384A73"/>
    <w:rsid w:val="003A045B"/>
    <w:rsid w:val="003A6672"/>
    <w:rsid w:val="003B7CF0"/>
    <w:rsid w:val="003E5B14"/>
    <w:rsid w:val="00413570"/>
    <w:rsid w:val="0041688E"/>
    <w:rsid w:val="004320C2"/>
    <w:rsid w:val="0044293A"/>
    <w:rsid w:val="00446D73"/>
    <w:rsid w:val="00463E9D"/>
    <w:rsid w:val="00480B5E"/>
    <w:rsid w:val="004C0016"/>
    <w:rsid w:val="004C5B4B"/>
    <w:rsid w:val="004E2935"/>
    <w:rsid w:val="005147F7"/>
    <w:rsid w:val="00532531"/>
    <w:rsid w:val="0053464B"/>
    <w:rsid w:val="005355F7"/>
    <w:rsid w:val="00546238"/>
    <w:rsid w:val="00554A2E"/>
    <w:rsid w:val="00563203"/>
    <w:rsid w:val="0058572B"/>
    <w:rsid w:val="005862A2"/>
    <w:rsid w:val="00593A39"/>
    <w:rsid w:val="005C0544"/>
    <w:rsid w:val="005C44DE"/>
    <w:rsid w:val="006066C6"/>
    <w:rsid w:val="006372FA"/>
    <w:rsid w:val="00643715"/>
    <w:rsid w:val="00655861"/>
    <w:rsid w:val="006564D2"/>
    <w:rsid w:val="0069291D"/>
    <w:rsid w:val="006C2658"/>
    <w:rsid w:val="006C65F3"/>
    <w:rsid w:val="006C68A3"/>
    <w:rsid w:val="006F689E"/>
    <w:rsid w:val="00706183"/>
    <w:rsid w:val="0072314A"/>
    <w:rsid w:val="007341D6"/>
    <w:rsid w:val="00750BD4"/>
    <w:rsid w:val="00764D2A"/>
    <w:rsid w:val="00786E2F"/>
    <w:rsid w:val="007A55CB"/>
    <w:rsid w:val="007C5290"/>
    <w:rsid w:val="007E278E"/>
    <w:rsid w:val="007F5892"/>
    <w:rsid w:val="007F7752"/>
    <w:rsid w:val="00801B54"/>
    <w:rsid w:val="00815E2E"/>
    <w:rsid w:val="0089394B"/>
    <w:rsid w:val="008A59CC"/>
    <w:rsid w:val="008A77CE"/>
    <w:rsid w:val="008B0D36"/>
    <w:rsid w:val="008C4F82"/>
    <w:rsid w:val="008F3E2B"/>
    <w:rsid w:val="008F3F32"/>
    <w:rsid w:val="00902A15"/>
    <w:rsid w:val="00924156"/>
    <w:rsid w:val="0092622F"/>
    <w:rsid w:val="00942A43"/>
    <w:rsid w:val="00945367"/>
    <w:rsid w:val="009477CF"/>
    <w:rsid w:val="00953013"/>
    <w:rsid w:val="00970BCE"/>
    <w:rsid w:val="009911F8"/>
    <w:rsid w:val="009976E1"/>
    <w:rsid w:val="009B1547"/>
    <w:rsid w:val="00A206BC"/>
    <w:rsid w:val="00A31E02"/>
    <w:rsid w:val="00A32FD2"/>
    <w:rsid w:val="00A62F8C"/>
    <w:rsid w:val="00A74394"/>
    <w:rsid w:val="00A87A87"/>
    <w:rsid w:val="00AB20CF"/>
    <w:rsid w:val="00AC23D8"/>
    <w:rsid w:val="00AD2AC5"/>
    <w:rsid w:val="00B27652"/>
    <w:rsid w:val="00C16B8A"/>
    <w:rsid w:val="00C315A1"/>
    <w:rsid w:val="00C6768B"/>
    <w:rsid w:val="00C80E5F"/>
    <w:rsid w:val="00CB653F"/>
    <w:rsid w:val="00CB6BC4"/>
    <w:rsid w:val="00CF6166"/>
    <w:rsid w:val="00D11FDD"/>
    <w:rsid w:val="00D22A79"/>
    <w:rsid w:val="00D24A7E"/>
    <w:rsid w:val="00D35461"/>
    <w:rsid w:val="00D720F1"/>
    <w:rsid w:val="00D73FFD"/>
    <w:rsid w:val="00D806BC"/>
    <w:rsid w:val="00D9622E"/>
    <w:rsid w:val="00DA4B4C"/>
    <w:rsid w:val="00DD1CC4"/>
    <w:rsid w:val="00DD4F0D"/>
    <w:rsid w:val="00E201A4"/>
    <w:rsid w:val="00E550E9"/>
    <w:rsid w:val="00E61848"/>
    <w:rsid w:val="00EF215B"/>
    <w:rsid w:val="00F23C48"/>
    <w:rsid w:val="00F34543"/>
    <w:rsid w:val="00F4170E"/>
    <w:rsid w:val="00F67EE3"/>
    <w:rsid w:val="00FA2249"/>
    <w:rsid w:val="00FA79D8"/>
    <w:rsid w:val="00FB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1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1FDD"/>
    <w:rPr>
      <w:color w:val="0000FF"/>
      <w:u w:val="single"/>
    </w:rPr>
  </w:style>
  <w:style w:type="character" w:customStyle="1" w:styleId="old">
    <w:name w:val="old"/>
    <w:basedOn w:val="a0"/>
    <w:rsid w:val="00D11FDD"/>
  </w:style>
  <w:style w:type="character" w:customStyle="1" w:styleId="new">
    <w:name w:val="new"/>
    <w:basedOn w:val="a0"/>
    <w:rsid w:val="00D11FD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11F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11FD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11F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11FDD"/>
    <w:rPr>
      <w:rFonts w:ascii="Arial" w:eastAsia="Times New Roman" w:hAnsi="Arial" w:cs="Arial"/>
      <w:vanish/>
      <w:sz w:val="16"/>
      <w:szCs w:val="16"/>
    </w:rPr>
  </w:style>
  <w:style w:type="character" w:styleId="a5">
    <w:name w:val="Strong"/>
    <w:basedOn w:val="a0"/>
    <w:uiPriority w:val="22"/>
    <w:qFormat/>
    <w:rsid w:val="00D11F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1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1FDD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8A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нак Знак Знак Знак"/>
    <w:basedOn w:val="a"/>
    <w:rsid w:val="009453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No Spacing"/>
    <w:uiPriority w:val="1"/>
    <w:qFormat/>
    <w:rsid w:val="00341810"/>
    <w:pPr>
      <w:spacing w:after="0" w:line="240" w:lineRule="auto"/>
    </w:pPr>
    <w:rPr>
      <w:rFonts w:eastAsiaTheme="minorHAnsi"/>
      <w:lang w:eastAsia="en-US"/>
    </w:rPr>
  </w:style>
  <w:style w:type="paragraph" w:styleId="aa">
    <w:name w:val="header"/>
    <w:basedOn w:val="a"/>
    <w:link w:val="ab"/>
    <w:uiPriority w:val="99"/>
    <w:unhideWhenUsed/>
    <w:rsid w:val="00AB2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20CF"/>
  </w:style>
  <w:style w:type="paragraph" w:styleId="ac">
    <w:name w:val="footer"/>
    <w:basedOn w:val="a"/>
    <w:link w:val="ad"/>
    <w:uiPriority w:val="99"/>
    <w:unhideWhenUsed/>
    <w:rsid w:val="00AB2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088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8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2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402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0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679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513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41219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4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9805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2668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5332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89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43316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865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781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38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1887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597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2409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00888">
                      <w:marLeft w:val="0"/>
                      <w:marRight w:val="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7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935596">
                      <w:marLeft w:val="0"/>
                      <w:marRight w:val="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7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401692">
                      <w:marLeft w:val="0"/>
                      <w:marRight w:val="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31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14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0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84404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2721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User</cp:lastModifiedBy>
  <cp:revision>50</cp:revision>
  <dcterms:created xsi:type="dcterms:W3CDTF">2019-07-19T04:46:00Z</dcterms:created>
  <dcterms:modified xsi:type="dcterms:W3CDTF">2025-03-06T18:45:00Z</dcterms:modified>
</cp:coreProperties>
</file>