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1200" w:rsidRPr="00DA70DC" w:rsidRDefault="001F1200" w:rsidP="001F1200">
      <w:pPr>
        <w:spacing w:line="360" w:lineRule="auto"/>
        <w:ind w:right="-5" w:firstLine="720"/>
        <w:jc w:val="center"/>
        <w:rPr>
          <w:b/>
          <w:sz w:val="28"/>
          <w:szCs w:val="28"/>
        </w:rPr>
      </w:pPr>
      <w:r w:rsidRPr="00DA70DC">
        <w:rPr>
          <w:b/>
          <w:sz w:val="28"/>
          <w:szCs w:val="28"/>
        </w:rPr>
        <w:t xml:space="preserve">Методика работы над </w:t>
      </w:r>
      <w:proofErr w:type="gramStart"/>
      <w:r w:rsidRPr="00DA70DC">
        <w:rPr>
          <w:b/>
          <w:sz w:val="28"/>
          <w:szCs w:val="28"/>
        </w:rPr>
        <w:t>орфографическом</w:t>
      </w:r>
      <w:proofErr w:type="gramEnd"/>
      <w:r w:rsidRPr="00DA70DC">
        <w:rPr>
          <w:b/>
          <w:sz w:val="28"/>
          <w:szCs w:val="28"/>
        </w:rPr>
        <w:t xml:space="preserve"> правилом</w:t>
      </w:r>
    </w:p>
    <w:p w:rsidR="001F1200" w:rsidRDefault="001F1200" w:rsidP="001F1200">
      <w:pPr>
        <w:spacing w:line="360" w:lineRule="auto"/>
        <w:ind w:right="-5" w:firstLine="720"/>
        <w:jc w:val="both"/>
        <w:rPr>
          <w:sz w:val="28"/>
          <w:szCs w:val="28"/>
        </w:rPr>
      </w:pPr>
      <w:r>
        <w:rPr>
          <w:sz w:val="28"/>
          <w:szCs w:val="28"/>
        </w:rPr>
        <w:t>Формирование навыка грамотного письма у школьников базируется на усвоении грамматической теории и орфографических правил. Орфографические правила регулируют написание не одного слова, а целой группы слов, объединенных  чем-то общим. Тем самым они избавляют пишущих от необходимости запоминать образ каждого слова и создают возможность, руководствуясь правилом, писать целую группу слов в соответствии с установленными языковыми нормами.</w:t>
      </w:r>
    </w:p>
    <w:p w:rsidR="001F1200" w:rsidRDefault="001F1200" w:rsidP="001F1200">
      <w:pPr>
        <w:spacing w:line="360" w:lineRule="auto"/>
        <w:ind w:right="-5" w:firstLine="720"/>
        <w:jc w:val="both"/>
        <w:rPr>
          <w:sz w:val="28"/>
          <w:szCs w:val="28"/>
        </w:rPr>
      </w:pPr>
      <w:r>
        <w:rPr>
          <w:sz w:val="28"/>
          <w:szCs w:val="28"/>
        </w:rPr>
        <w:t xml:space="preserve">Орфографические правила унифицируют написание слов, </w:t>
      </w:r>
      <w:proofErr w:type="gramStart"/>
      <w:r>
        <w:rPr>
          <w:sz w:val="28"/>
          <w:szCs w:val="28"/>
        </w:rPr>
        <w:t>объединенных</w:t>
      </w:r>
      <w:proofErr w:type="gramEnd"/>
      <w:r>
        <w:rPr>
          <w:sz w:val="28"/>
          <w:szCs w:val="28"/>
        </w:rPr>
        <w:t xml:space="preserve"> прежде всего на основе грамматической общности. Это облегчает письменное общение и подчеркивает социальную значимость орфографических правил.</w:t>
      </w:r>
    </w:p>
    <w:p w:rsidR="001F1200" w:rsidRPr="00C315D4" w:rsidRDefault="001F1200" w:rsidP="001F1200">
      <w:pPr>
        <w:spacing w:line="360" w:lineRule="auto"/>
        <w:ind w:right="-5" w:firstLine="720"/>
        <w:jc w:val="both"/>
        <w:rPr>
          <w:sz w:val="28"/>
          <w:szCs w:val="28"/>
        </w:rPr>
      </w:pPr>
      <w:r>
        <w:rPr>
          <w:sz w:val="28"/>
          <w:szCs w:val="28"/>
        </w:rPr>
        <w:t>«Под правилом понимаются указания нормативов обобщенного характера, относящихся к целому ряду однородных языковых фактов. Основное назначение правила – обобщать однородные орфограм</w:t>
      </w:r>
      <w:r>
        <w:rPr>
          <w:sz w:val="28"/>
          <w:szCs w:val="28"/>
        </w:rPr>
        <w:t>мы», - писал Д.Н. Богоявленский.</w:t>
      </w:r>
    </w:p>
    <w:p w:rsidR="001F1200" w:rsidRDefault="001F1200" w:rsidP="001F1200">
      <w:pPr>
        <w:spacing w:line="360" w:lineRule="auto"/>
        <w:ind w:right="-5" w:firstLine="720"/>
        <w:jc w:val="both"/>
        <w:rPr>
          <w:sz w:val="28"/>
          <w:szCs w:val="28"/>
        </w:rPr>
      </w:pPr>
      <w:r>
        <w:rPr>
          <w:sz w:val="28"/>
          <w:szCs w:val="28"/>
        </w:rPr>
        <w:t>По самой своей сути, усвоение орфографических правил невозможно без определенного уровня владения грамматическим, фонетическим, словообразовательным материалом. Грамматическая теория – это фундамент орфографического правила. Поэтому в начальных классах принят такой порядок изучения орфографических правил, согласно которому правило входит в грамматическую или словообразовательную тему как ее составная часть. Так, правила, регулирующие написание корня, приставки и суффикса, изучаются в разделе «Состав слова» в связи с усвоением той или иной морфемы. Правила, определяющие написание окончаний частей речи, соответственно включаются в темы «Имя существительное», «Имя прилагательное», «Глагол».</w:t>
      </w:r>
    </w:p>
    <w:p w:rsidR="001F1200" w:rsidRPr="002D1050" w:rsidRDefault="001F1200" w:rsidP="001F1200">
      <w:pPr>
        <w:spacing w:line="360" w:lineRule="auto"/>
        <w:ind w:right="-5" w:firstLine="720"/>
        <w:jc w:val="both"/>
        <w:rPr>
          <w:sz w:val="28"/>
          <w:szCs w:val="28"/>
        </w:rPr>
      </w:pPr>
      <w:r>
        <w:rPr>
          <w:sz w:val="28"/>
          <w:szCs w:val="28"/>
        </w:rPr>
        <w:t xml:space="preserve">Орфографическое правило непосредственно следует за изучением элементов грамматической теории. Например, изучается изменение имен прилагательных по родам (3 класс), а в связи с этим формируется навык </w:t>
      </w:r>
      <w:r>
        <w:rPr>
          <w:sz w:val="28"/>
          <w:szCs w:val="28"/>
        </w:rPr>
        <w:lastRenderedPageBreak/>
        <w:t>правописания родовых окончаний данной части речи. Аналогично изучение изменений имен прилагательных по числам создает основу для того, чтобы на следующем уроке организовать специальную работу над правописанием окончаний во мн</w:t>
      </w:r>
      <w:r>
        <w:rPr>
          <w:sz w:val="28"/>
          <w:szCs w:val="28"/>
        </w:rPr>
        <w:t>ожественном числе.</w:t>
      </w:r>
    </w:p>
    <w:p w:rsidR="001F1200" w:rsidRDefault="001F1200" w:rsidP="001F1200">
      <w:pPr>
        <w:spacing w:line="360" w:lineRule="auto"/>
        <w:ind w:right="-5" w:firstLine="720"/>
        <w:jc w:val="both"/>
        <w:rPr>
          <w:sz w:val="28"/>
          <w:szCs w:val="28"/>
        </w:rPr>
      </w:pPr>
      <w:r>
        <w:rPr>
          <w:sz w:val="28"/>
          <w:szCs w:val="28"/>
        </w:rPr>
        <w:t xml:space="preserve">Методика изучения орфографического правила зависит от его специфики. Вопрос о классификации орфографических правил не имеет в настоящее время единообразного решения. Как отмечал Н.С. Рождественский, «впервые вопрос о типологии правил в методике поставлен Е.С. </w:t>
      </w:r>
      <w:proofErr w:type="spellStart"/>
      <w:r>
        <w:rPr>
          <w:sz w:val="28"/>
          <w:szCs w:val="28"/>
        </w:rPr>
        <w:t>Истриной</w:t>
      </w:r>
      <w:proofErr w:type="spellEnd"/>
      <w:r>
        <w:rPr>
          <w:sz w:val="28"/>
          <w:szCs w:val="28"/>
        </w:rPr>
        <w:t>, которая в основу их группировки кладет признак большей или меньшей определенности инструкций, заключенных в правиле: 1. точное указание на написание; 2. указание на вспомогательный приём; 3. намек на необходимость анализа»</w:t>
      </w:r>
      <w:r>
        <w:rPr>
          <w:sz w:val="28"/>
          <w:szCs w:val="28"/>
        </w:rPr>
        <w:t xml:space="preserve">. </w:t>
      </w:r>
      <w:r>
        <w:rPr>
          <w:sz w:val="28"/>
          <w:szCs w:val="28"/>
        </w:rPr>
        <w:t>Однако указанная группировка правил не получила широкого признания в методике, поскольку показатели, по которым проводится классификация, не отличаются четкостью (особенно третья группа).</w:t>
      </w:r>
    </w:p>
    <w:p w:rsidR="001F1200" w:rsidRDefault="001F1200" w:rsidP="001F1200">
      <w:pPr>
        <w:spacing w:line="360" w:lineRule="auto"/>
        <w:ind w:right="-5" w:firstLine="720"/>
        <w:jc w:val="both"/>
        <w:rPr>
          <w:sz w:val="28"/>
          <w:szCs w:val="28"/>
        </w:rPr>
      </w:pPr>
      <w:r>
        <w:rPr>
          <w:sz w:val="28"/>
          <w:szCs w:val="28"/>
        </w:rPr>
        <w:t>Психолог Д.Н. Богоявленский выделял три группы правил: одновариантные, двухвариантные и правила-рекомендации</w:t>
      </w:r>
      <w:r>
        <w:rPr>
          <w:sz w:val="28"/>
          <w:szCs w:val="28"/>
        </w:rPr>
        <w:t>.</w:t>
      </w:r>
    </w:p>
    <w:p w:rsidR="001F1200" w:rsidRDefault="001F1200" w:rsidP="001F1200">
      <w:pPr>
        <w:spacing w:line="360" w:lineRule="auto"/>
        <w:ind w:right="-5" w:firstLine="720"/>
        <w:jc w:val="both"/>
        <w:rPr>
          <w:sz w:val="28"/>
          <w:szCs w:val="28"/>
        </w:rPr>
      </w:pPr>
      <w:r>
        <w:rPr>
          <w:sz w:val="28"/>
          <w:szCs w:val="28"/>
        </w:rPr>
        <w:t>Одновариантные правила предполагают для одной и той же фонетической или грамматической ситуации один определенный вариант написания. Например, таково правописание гласных после шипящих… такие правила носят универсальный характер, и их усвоение основывается на прямой ассоциации между данной грамматической категорией или фонетической ситуацией и ее письменным обозначением.</w:t>
      </w:r>
    </w:p>
    <w:p w:rsidR="001F1200" w:rsidRDefault="001F1200" w:rsidP="001F1200">
      <w:pPr>
        <w:spacing w:line="360" w:lineRule="auto"/>
        <w:ind w:right="-5" w:firstLine="720"/>
        <w:jc w:val="both"/>
        <w:rPr>
          <w:sz w:val="28"/>
          <w:szCs w:val="28"/>
        </w:rPr>
      </w:pPr>
      <w:r>
        <w:rPr>
          <w:sz w:val="28"/>
          <w:szCs w:val="28"/>
        </w:rPr>
        <w:t>Двухвариантные орфографические правила также содержат указание на правописание орфограмм. Однако в отличие от первой группы в правиле дается несколько вариантов написания (обычно два). Выбор того или другого написания обусловливается некоторыми дополнительными (фонетическими или морфологическими) признаками орфограмм, например, правописание приставок ра</w:t>
      </w:r>
      <w:proofErr w:type="gramStart"/>
      <w:r>
        <w:rPr>
          <w:sz w:val="28"/>
          <w:szCs w:val="28"/>
        </w:rPr>
        <w:t>з-</w:t>
      </w:r>
      <w:proofErr w:type="gramEnd"/>
      <w:r>
        <w:rPr>
          <w:sz w:val="28"/>
          <w:szCs w:val="28"/>
        </w:rPr>
        <w:t>, воз-, низ- и др.</w:t>
      </w:r>
    </w:p>
    <w:p w:rsidR="001F1200" w:rsidRPr="00810CAD" w:rsidRDefault="001F1200" w:rsidP="001F1200">
      <w:pPr>
        <w:spacing w:line="360" w:lineRule="auto"/>
        <w:ind w:right="-5" w:firstLine="720"/>
        <w:jc w:val="both"/>
        <w:rPr>
          <w:sz w:val="28"/>
          <w:szCs w:val="28"/>
        </w:rPr>
      </w:pPr>
      <w:r>
        <w:rPr>
          <w:sz w:val="28"/>
          <w:szCs w:val="28"/>
        </w:rPr>
        <w:lastRenderedPageBreak/>
        <w:t>Третья группа правил отличается от двух первых тем, что не содержит информации об образце письма. Правило сводится к рекомендации некоторого приема, применение которого может привести ученика к правильному</w:t>
      </w:r>
      <w:r>
        <w:rPr>
          <w:sz w:val="28"/>
          <w:szCs w:val="28"/>
        </w:rPr>
        <w:t xml:space="preserve"> решению орфографической задачи.</w:t>
      </w:r>
    </w:p>
    <w:p w:rsidR="001F1200" w:rsidRDefault="001F1200" w:rsidP="001F1200">
      <w:pPr>
        <w:spacing w:line="360" w:lineRule="auto"/>
        <w:ind w:right="-5" w:firstLine="720"/>
        <w:jc w:val="both"/>
        <w:rPr>
          <w:sz w:val="28"/>
          <w:szCs w:val="28"/>
        </w:rPr>
      </w:pPr>
      <w:r>
        <w:rPr>
          <w:sz w:val="28"/>
          <w:szCs w:val="28"/>
        </w:rPr>
        <w:t>Примером правил третьей группы являются правила проверки безударных гласных, глухих, звонких и непроизносимых согласных и некоторые другие.</w:t>
      </w:r>
    </w:p>
    <w:p w:rsidR="001F1200" w:rsidRDefault="001F1200" w:rsidP="001F1200">
      <w:pPr>
        <w:spacing w:line="360" w:lineRule="auto"/>
        <w:ind w:right="-5" w:firstLine="720"/>
        <w:jc w:val="both"/>
        <w:rPr>
          <w:sz w:val="28"/>
          <w:szCs w:val="28"/>
        </w:rPr>
      </w:pPr>
      <w:r>
        <w:rPr>
          <w:sz w:val="28"/>
          <w:szCs w:val="28"/>
        </w:rPr>
        <w:t>Д.Н. Богоявленский подчеркивал, что самыми простыми для усвоения учащимися являются правила первой группы, правила второй и третьей групп более сложны, поскольку их применение связано с овладением определенными учебными умениями.</w:t>
      </w:r>
    </w:p>
    <w:p w:rsidR="001F1200" w:rsidRDefault="001F1200" w:rsidP="001F1200">
      <w:pPr>
        <w:spacing w:line="360" w:lineRule="auto"/>
        <w:ind w:right="-5" w:firstLine="720"/>
        <w:jc w:val="both"/>
        <w:rPr>
          <w:sz w:val="28"/>
          <w:szCs w:val="28"/>
        </w:rPr>
      </w:pPr>
      <w:r>
        <w:rPr>
          <w:sz w:val="28"/>
          <w:szCs w:val="28"/>
        </w:rPr>
        <w:t>В настоящий момент в начальных классах используются в орфографической работе правила следующих типов:</w:t>
      </w:r>
    </w:p>
    <w:p w:rsidR="001F1200" w:rsidRDefault="001F1200" w:rsidP="001F1200">
      <w:pPr>
        <w:spacing w:line="360" w:lineRule="auto"/>
        <w:ind w:right="-5" w:firstLine="720"/>
        <w:jc w:val="both"/>
        <w:rPr>
          <w:sz w:val="28"/>
          <w:szCs w:val="28"/>
        </w:rPr>
      </w:pPr>
      <w:r>
        <w:rPr>
          <w:sz w:val="28"/>
          <w:szCs w:val="28"/>
        </w:rPr>
        <w:t xml:space="preserve">1. </w:t>
      </w:r>
      <w:r w:rsidRPr="00C7294A">
        <w:rPr>
          <w:i/>
          <w:sz w:val="28"/>
          <w:szCs w:val="28"/>
        </w:rPr>
        <w:t>Правило-указание или запрещение</w:t>
      </w:r>
      <w:r>
        <w:rPr>
          <w:sz w:val="28"/>
          <w:szCs w:val="28"/>
        </w:rPr>
        <w:t xml:space="preserve">. </w:t>
      </w:r>
    </w:p>
    <w:p w:rsidR="001F1200" w:rsidRDefault="001F1200" w:rsidP="001F1200">
      <w:pPr>
        <w:spacing w:line="360" w:lineRule="auto"/>
        <w:ind w:right="-5" w:firstLine="720"/>
        <w:jc w:val="both"/>
        <w:rPr>
          <w:sz w:val="28"/>
          <w:szCs w:val="28"/>
        </w:rPr>
      </w:pPr>
      <w:r>
        <w:rPr>
          <w:sz w:val="28"/>
          <w:szCs w:val="28"/>
        </w:rPr>
        <w:t>Оно не требует рассуждения и сложного действия. Пример такого правила – правописание гласных после шипящих: «</w:t>
      </w:r>
      <w:proofErr w:type="spellStart"/>
      <w:r>
        <w:rPr>
          <w:sz w:val="28"/>
          <w:szCs w:val="28"/>
        </w:rPr>
        <w:t>жи</w:t>
      </w:r>
      <w:proofErr w:type="spellEnd"/>
      <w:r>
        <w:rPr>
          <w:sz w:val="28"/>
          <w:szCs w:val="28"/>
        </w:rPr>
        <w:t>», «ши», «</w:t>
      </w:r>
      <w:proofErr w:type="spellStart"/>
      <w:r>
        <w:rPr>
          <w:sz w:val="28"/>
          <w:szCs w:val="28"/>
        </w:rPr>
        <w:t>ча</w:t>
      </w:r>
      <w:proofErr w:type="spellEnd"/>
      <w:r>
        <w:rPr>
          <w:sz w:val="28"/>
          <w:szCs w:val="28"/>
        </w:rPr>
        <w:t>», «ща», «</w:t>
      </w:r>
      <w:proofErr w:type="gramStart"/>
      <w:r>
        <w:rPr>
          <w:sz w:val="28"/>
          <w:szCs w:val="28"/>
        </w:rPr>
        <w:t>чу</w:t>
      </w:r>
      <w:proofErr w:type="gramEnd"/>
      <w:r>
        <w:rPr>
          <w:sz w:val="28"/>
          <w:szCs w:val="28"/>
        </w:rPr>
        <w:t>», «</w:t>
      </w:r>
      <w:proofErr w:type="spellStart"/>
      <w:r>
        <w:rPr>
          <w:sz w:val="28"/>
          <w:szCs w:val="28"/>
        </w:rPr>
        <w:t>щу</w:t>
      </w:r>
      <w:proofErr w:type="spellEnd"/>
      <w:r>
        <w:rPr>
          <w:sz w:val="28"/>
          <w:szCs w:val="28"/>
        </w:rPr>
        <w:t>». Это правило опирается на развитый речевой слух учащихся, то есть на практическое знание фонетики, но не требует привлечения правил фонетики или грамматики. Данное правило не имеет своего алгоритма, точнее, его алгоритм состоит всего из одного действия – «шага».</w:t>
      </w:r>
    </w:p>
    <w:p w:rsidR="001F1200" w:rsidRDefault="001F1200" w:rsidP="001F1200">
      <w:pPr>
        <w:spacing w:line="360" w:lineRule="auto"/>
        <w:ind w:right="-5" w:firstLine="720"/>
        <w:jc w:val="both"/>
        <w:rPr>
          <w:sz w:val="28"/>
          <w:szCs w:val="28"/>
        </w:rPr>
      </w:pPr>
      <w:r>
        <w:rPr>
          <w:sz w:val="28"/>
          <w:szCs w:val="28"/>
        </w:rPr>
        <w:t xml:space="preserve">Приведем примеры правил-запрещений: </w:t>
      </w:r>
    </w:p>
    <w:p w:rsidR="001F1200" w:rsidRDefault="001F1200" w:rsidP="001F1200">
      <w:pPr>
        <w:spacing w:line="360" w:lineRule="auto"/>
        <w:ind w:right="-5" w:firstLine="720"/>
        <w:jc w:val="both"/>
        <w:rPr>
          <w:sz w:val="28"/>
          <w:szCs w:val="28"/>
        </w:rPr>
      </w:pPr>
      <w:r>
        <w:rPr>
          <w:sz w:val="28"/>
          <w:szCs w:val="28"/>
        </w:rPr>
        <w:t>«В сочетаниях «</w:t>
      </w:r>
      <w:proofErr w:type="spellStart"/>
      <w:r>
        <w:rPr>
          <w:sz w:val="28"/>
          <w:szCs w:val="28"/>
        </w:rPr>
        <w:t>чк</w:t>
      </w:r>
      <w:proofErr w:type="spellEnd"/>
      <w:r>
        <w:rPr>
          <w:sz w:val="28"/>
          <w:szCs w:val="28"/>
        </w:rPr>
        <w:t>», «</w:t>
      </w:r>
      <w:proofErr w:type="spellStart"/>
      <w:r>
        <w:rPr>
          <w:sz w:val="28"/>
          <w:szCs w:val="28"/>
        </w:rPr>
        <w:t>чн</w:t>
      </w:r>
      <w:proofErr w:type="spellEnd"/>
      <w:r>
        <w:rPr>
          <w:sz w:val="28"/>
          <w:szCs w:val="28"/>
        </w:rPr>
        <w:t>» мягкий знак не пишется: «почка», «сочный»; «Одну букву нельзя оставлять на строчке или переносить на другую»; «Буква «й» при переносе не отделяется от гласной; «лей-ка», «</w:t>
      </w:r>
      <w:proofErr w:type="gramStart"/>
      <w:r>
        <w:rPr>
          <w:sz w:val="28"/>
          <w:szCs w:val="28"/>
        </w:rPr>
        <w:t>мой-</w:t>
      </w:r>
      <w:proofErr w:type="spellStart"/>
      <w:r>
        <w:rPr>
          <w:sz w:val="28"/>
          <w:szCs w:val="28"/>
        </w:rPr>
        <w:t>ся</w:t>
      </w:r>
      <w:proofErr w:type="spellEnd"/>
      <w:proofErr w:type="gramEnd"/>
      <w:r>
        <w:rPr>
          <w:sz w:val="28"/>
          <w:szCs w:val="28"/>
        </w:rPr>
        <w:t>»; «При переносе слов с двойными согласными одна буква остается на строке, а другая переносится: «</w:t>
      </w:r>
      <w:proofErr w:type="spellStart"/>
      <w:r>
        <w:rPr>
          <w:sz w:val="28"/>
          <w:szCs w:val="28"/>
        </w:rPr>
        <w:t>кас-са</w:t>
      </w:r>
      <w:proofErr w:type="spellEnd"/>
      <w:r>
        <w:rPr>
          <w:sz w:val="28"/>
          <w:szCs w:val="28"/>
        </w:rPr>
        <w:t>», «длин-</w:t>
      </w:r>
      <w:proofErr w:type="spellStart"/>
      <w:r>
        <w:rPr>
          <w:sz w:val="28"/>
          <w:szCs w:val="28"/>
        </w:rPr>
        <w:t>ный</w:t>
      </w:r>
      <w:proofErr w:type="spellEnd"/>
      <w:r>
        <w:rPr>
          <w:sz w:val="28"/>
          <w:szCs w:val="28"/>
        </w:rPr>
        <w:t>».</w:t>
      </w:r>
    </w:p>
    <w:p w:rsidR="001F1200" w:rsidRDefault="001F1200" w:rsidP="001F1200">
      <w:pPr>
        <w:spacing w:line="360" w:lineRule="auto"/>
        <w:ind w:right="-5" w:firstLine="720"/>
        <w:jc w:val="both"/>
        <w:rPr>
          <w:sz w:val="28"/>
          <w:szCs w:val="28"/>
        </w:rPr>
      </w:pPr>
      <w:r>
        <w:rPr>
          <w:sz w:val="28"/>
          <w:szCs w:val="28"/>
        </w:rPr>
        <w:t xml:space="preserve">2. </w:t>
      </w:r>
      <w:r w:rsidRPr="00C7294A">
        <w:rPr>
          <w:i/>
          <w:sz w:val="28"/>
          <w:szCs w:val="28"/>
        </w:rPr>
        <w:t>Правило-указание</w:t>
      </w:r>
      <w:r>
        <w:rPr>
          <w:sz w:val="28"/>
          <w:szCs w:val="28"/>
        </w:rPr>
        <w:t xml:space="preserve"> </w:t>
      </w:r>
      <w:r w:rsidRPr="00C7294A">
        <w:rPr>
          <w:i/>
          <w:sz w:val="28"/>
          <w:szCs w:val="28"/>
        </w:rPr>
        <w:t>для выбора написания из двух предполагаемых написаний</w:t>
      </w:r>
      <w:r>
        <w:rPr>
          <w:sz w:val="28"/>
          <w:szCs w:val="28"/>
        </w:rPr>
        <w:t xml:space="preserve">. Для выбора необходимы рассуждения. Также нужна опора либо на значение слов, либо на разбор слова, на грамматический или </w:t>
      </w:r>
      <w:r>
        <w:rPr>
          <w:sz w:val="28"/>
          <w:szCs w:val="28"/>
        </w:rPr>
        <w:lastRenderedPageBreak/>
        <w:t>фонетический анализ. Правило данного типа имеет свой алгоритм – не менее двух действий – «шагов».</w:t>
      </w:r>
    </w:p>
    <w:p w:rsidR="001F1200" w:rsidRDefault="001F1200" w:rsidP="001F1200">
      <w:pPr>
        <w:spacing w:line="360" w:lineRule="auto"/>
        <w:ind w:right="-5" w:firstLine="720"/>
        <w:jc w:val="both"/>
        <w:rPr>
          <w:sz w:val="28"/>
          <w:szCs w:val="28"/>
        </w:rPr>
      </w:pPr>
      <w:r>
        <w:rPr>
          <w:sz w:val="28"/>
          <w:szCs w:val="28"/>
        </w:rPr>
        <w:t>Примеры таких правил:</w:t>
      </w:r>
    </w:p>
    <w:p w:rsidR="001F1200" w:rsidRDefault="001F1200" w:rsidP="001F1200">
      <w:pPr>
        <w:spacing w:line="360" w:lineRule="auto"/>
        <w:ind w:right="-5" w:firstLine="720"/>
        <w:jc w:val="both"/>
        <w:rPr>
          <w:sz w:val="28"/>
          <w:szCs w:val="28"/>
        </w:rPr>
      </w:pPr>
      <w:r>
        <w:rPr>
          <w:sz w:val="28"/>
          <w:szCs w:val="28"/>
        </w:rPr>
        <w:t xml:space="preserve">«Имена, отчества и фамилии пишутся с большой буквы». Алгоритм: 1-й шаг: Прочитать предложение. О ком, о чем в нем говорится? 2-й шаг: Назвать имя, отчество или фамилию. Какая первая буква в имени? </w:t>
      </w:r>
      <w:r>
        <w:rPr>
          <w:sz w:val="28"/>
          <w:szCs w:val="28"/>
        </w:rPr>
        <w:t>В о</w:t>
      </w:r>
      <w:r>
        <w:rPr>
          <w:sz w:val="28"/>
          <w:szCs w:val="28"/>
        </w:rPr>
        <w:t xml:space="preserve">тчестве? </w:t>
      </w:r>
      <w:r>
        <w:rPr>
          <w:sz w:val="28"/>
          <w:szCs w:val="28"/>
        </w:rPr>
        <w:t>В ф</w:t>
      </w:r>
      <w:r>
        <w:rPr>
          <w:sz w:val="28"/>
          <w:szCs w:val="28"/>
        </w:rPr>
        <w:t>амилии?</w:t>
      </w:r>
    </w:p>
    <w:p w:rsidR="001F1200" w:rsidRDefault="001F1200" w:rsidP="001F1200">
      <w:pPr>
        <w:spacing w:line="360" w:lineRule="auto"/>
        <w:ind w:right="-5" w:firstLine="720"/>
        <w:jc w:val="both"/>
        <w:rPr>
          <w:sz w:val="28"/>
          <w:szCs w:val="28"/>
        </w:rPr>
      </w:pPr>
      <w:r>
        <w:rPr>
          <w:sz w:val="28"/>
          <w:szCs w:val="28"/>
        </w:rPr>
        <w:t>«Правило постановки точки, вопросительного или восклицательного знаков в конце предложения». Алгоритм: 1-й шаг: Прочитать предложение (или текст). О ком, о чем в нем говорится? 2-ой шаг: Как произносится предложение: что-либо спокойно сообщается или произносится с особым чувством либо с вопросом? 3-ий шаг: Какой знак нужно поставить в конце предложения?</w:t>
      </w:r>
    </w:p>
    <w:p w:rsidR="001F1200" w:rsidRDefault="001F1200" w:rsidP="001F1200">
      <w:pPr>
        <w:spacing w:line="360" w:lineRule="auto"/>
        <w:ind w:right="-5" w:firstLine="720"/>
        <w:jc w:val="both"/>
        <w:rPr>
          <w:sz w:val="28"/>
          <w:szCs w:val="28"/>
        </w:rPr>
      </w:pPr>
      <w:r>
        <w:rPr>
          <w:sz w:val="28"/>
          <w:szCs w:val="28"/>
        </w:rPr>
        <w:t xml:space="preserve">3. </w:t>
      </w:r>
      <w:r w:rsidRPr="00C7294A">
        <w:rPr>
          <w:i/>
          <w:sz w:val="28"/>
          <w:szCs w:val="28"/>
        </w:rPr>
        <w:t>Правило-результат наблюдения над языком</w:t>
      </w:r>
      <w:r>
        <w:rPr>
          <w:sz w:val="28"/>
          <w:szCs w:val="28"/>
        </w:rPr>
        <w:t>. Обычно оно носит грамматико-орфографический характер, соединяет в себе и грамматическое, и орфографическое наблюдения.</w:t>
      </w:r>
    </w:p>
    <w:p w:rsidR="001F1200" w:rsidRDefault="001F1200" w:rsidP="001F1200">
      <w:pPr>
        <w:spacing w:line="360" w:lineRule="auto"/>
        <w:ind w:right="-5" w:firstLine="720"/>
        <w:jc w:val="both"/>
        <w:rPr>
          <w:sz w:val="28"/>
          <w:szCs w:val="28"/>
        </w:rPr>
      </w:pPr>
      <w:r>
        <w:rPr>
          <w:sz w:val="28"/>
          <w:szCs w:val="28"/>
        </w:rPr>
        <w:t>Приведем пример такого правила.</w:t>
      </w:r>
    </w:p>
    <w:p w:rsidR="001F1200" w:rsidRDefault="001F1200" w:rsidP="001F1200">
      <w:pPr>
        <w:spacing w:line="360" w:lineRule="auto"/>
        <w:ind w:right="-5" w:firstLine="720"/>
        <w:jc w:val="both"/>
        <w:rPr>
          <w:sz w:val="28"/>
          <w:szCs w:val="28"/>
        </w:rPr>
      </w:pPr>
      <w:r>
        <w:rPr>
          <w:sz w:val="28"/>
          <w:szCs w:val="28"/>
        </w:rPr>
        <w:t xml:space="preserve">«Общая часть родственных слов называется корнем. Общая часть родственных слов (корень) пишется одинаково». В этом правиле отражено самое первое знакомство с написанием безударных гласных и звонких/глухих согласных в </w:t>
      </w:r>
      <w:proofErr w:type="gramStart"/>
      <w:r>
        <w:rPr>
          <w:sz w:val="28"/>
          <w:szCs w:val="28"/>
        </w:rPr>
        <w:t>корне слова</w:t>
      </w:r>
      <w:proofErr w:type="gramEnd"/>
      <w:r>
        <w:rPr>
          <w:sz w:val="28"/>
          <w:szCs w:val="28"/>
        </w:rPr>
        <w:t>.</w:t>
      </w:r>
    </w:p>
    <w:p w:rsidR="001F1200" w:rsidRDefault="001F1200" w:rsidP="001F1200">
      <w:pPr>
        <w:spacing w:line="360" w:lineRule="auto"/>
        <w:ind w:right="-5" w:firstLine="720"/>
        <w:jc w:val="both"/>
        <w:rPr>
          <w:sz w:val="28"/>
          <w:szCs w:val="28"/>
        </w:rPr>
      </w:pPr>
      <w:r>
        <w:rPr>
          <w:sz w:val="28"/>
          <w:szCs w:val="28"/>
        </w:rPr>
        <w:t xml:space="preserve">4. </w:t>
      </w:r>
      <w:r w:rsidRPr="004D1A7A">
        <w:rPr>
          <w:i/>
          <w:sz w:val="28"/>
          <w:szCs w:val="28"/>
        </w:rPr>
        <w:t>Грамматические правила (определения)</w:t>
      </w:r>
      <w:r>
        <w:rPr>
          <w:sz w:val="28"/>
          <w:szCs w:val="28"/>
        </w:rPr>
        <w:t>. Такие правила орфографических указаний не содержат, но создают грамматическую основу для орфографии. Обычно после них дается орфографическое правило.</w:t>
      </w:r>
    </w:p>
    <w:p w:rsidR="001F1200" w:rsidRDefault="001F1200" w:rsidP="001F1200">
      <w:pPr>
        <w:spacing w:line="360" w:lineRule="auto"/>
        <w:ind w:right="-5" w:firstLine="720"/>
        <w:jc w:val="both"/>
        <w:rPr>
          <w:sz w:val="28"/>
          <w:szCs w:val="28"/>
        </w:rPr>
      </w:pPr>
      <w:r>
        <w:rPr>
          <w:sz w:val="28"/>
          <w:szCs w:val="28"/>
        </w:rPr>
        <w:t xml:space="preserve">Так, правила склонения имен существительных (4 класс) создают основу правописания безударных падежных окончаний, главным образом существительных, </w:t>
      </w:r>
      <w:proofErr w:type="gramStart"/>
      <w:r>
        <w:rPr>
          <w:sz w:val="28"/>
          <w:szCs w:val="28"/>
        </w:rPr>
        <w:t>«-</w:t>
      </w:r>
      <w:proofErr w:type="gramEnd"/>
      <w:r>
        <w:rPr>
          <w:sz w:val="28"/>
          <w:szCs w:val="28"/>
        </w:rPr>
        <w:t xml:space="preserve">е» и «-и». Правила спряжения глаголов (4 класс), правила различения окончаний 1 и 2 спряжений глаголов в настоящем и будущем временах создают основу для применения правил правописания </w:t>
      </w:r>
      <w:r>
        <w:rPr>
          <w:sz w:val="28"/>
          <w:szCs w:val="28"/>
        </w:rPr>
        <w:lastRenderedPageBreak/>
        <w:t xml:space="preserve">безударных личных окончаний:  </w:t>
      </w:r>
      <w:proofErr w:type="gramStart"/>
      <w:r>
        <w:rPr>
          <w:sz w:val="28"/>
          <w:szCs w:val="28"/>
        </w:rPr>
        <w:t>«-</w:t>
      </w:r>
      <w:proofErr w:type="gramEnd"/>
      <w:r>
        <w:rPr>
          <w:sz w:val="28"/>
          <w:szCs w:val="28"/>
        </w:rPr>
        <w:t>ешь – ишь», «-</w:t>
      </w:r>
      <w:proofErr w:type="spellStart"/>
      <w:r>
        <w:rPr>
          <w:sz w:val="28"/>
          <w:szCs w:val="28"/>
        </w:rPr>
        <w:t>ет</w:t>
      </w:r>
      <w:proofErr w:type="spellEnd"/>
      <w:r>
        <w:rPr>
          <w:sz w:val="28"/>
          <w:szCs w:val="28"/>
        </w:rPr>
        <w:t xml:space="preserve"> – </w:t>
      </w:r>
      <w:proofErr w:type="spellStart"/>
      <w:r>
        <w:rPr>
          <w:sz w:val="28"/>
          <w:szCs w:val="28"/>
        </w:rPr>
        <w:t>ит</w:t>
      </w:r>
      <w:proofErr w:type="spellEnd"/>
      <w:r>
        <w:rPr>
          <w:sz w:val="28"/>
          <w:szCs w:val="28"/>
        </w:rPr>
        <w:t>», «- ем – им», «-</w:t>
      </w:r>
      <w:proofErr w:type="spellStart"/>
      <w:r>
        <w:rPr>
          <w:sz w:val="28"/>
          <w:szCs w:val="28"/>
        </w:rPr>
        <w:t>ете</w:t>
      </w:r>
      <w:proofErr w:type="spellEnd"/>
      <w:r>
        <w:rPr>
          <w:sz w:val="28"/>
          <w:szCs w:val="28"/>
        </w:rPr>
        <w:t xml:space="preserve"> – </w:t>
      </w:r>
      <w:proofErr w:type="spellStart"/>
      <w:r>
        <w:rPr>
          <w:sz w:val="28"/>
          <w:szCs w:val="28"/>
        </w:rPr>
        <w:t>ите</w:t>
      </w:r>
      <w:proofErr w:type="spellEnd"/>
      <w:r>
        <w:rPr>
          <w:sz w:val="28"/>
          <w:szCs w:val="28"/>
        </w:rPr>
        <w:t>», «-</w:t>
      </w:r>
      <w:proofErr w:type="spellStart"/>
      <w:r>
        <w:rPr>
          <w:sz w:val="28"/>
          <w:szCs w:val="28"/>
        </w:rPr>
        <w:t>ут</w:t>
      </w:r>
      <w:proofErr w:type="spellEnd"/>
      <w:r>
        <w:rPr>
          <w:sz w:val="28"/>
          <w:szCs w:val="28"/>
        </w:rPr>
        <w:t xml:space="preserve"> - ют», «-</w:t>
      </w:r>
      <w:proofErr w:type="spellStart"/>
      <w:r>
        <w:rPr>
          <w:sz w:val="28"/>
          <w:szCs w:val="28"/>
        </w:rPr>
        <w:t>ат</w:t>
      </w:r>
      <w:proofErr w:type="spellEnd"/>
      <w:r>
        <w:rPr>
          <w:sz w:val="28"/>
          <w:szCs w:val="28"/>
        </w:rPr>
        <w:t xml:space="preserve"> – </w:t>
      </w:r>
      <w:proofErr w:type="spellStart"/>
      <w:r>
        <w:rPr>
          <w:sz w:val="28"/>
          <w:szCs w:val="28"/>
        </w:rPr>
        <w:t>ят</w:t>
      </w:r>
      <w:proofErr w:type="spellEnd"/>
      <w:r>
        <w:rPr>
          <w:sz w:val="28"/>
          <w:szCs w:val="28"/>
        </w:rPr>
        <w:t>».</w:t>
      </w:r>
    </w:p>
    <w:p w:rsidR="001F1200" w:rsidRDefault="001F1200" w:rsidP="001F1200">
      <w:pPr>
        <w:spacing w:line="360" w:lineRule="auto"/>
        <w:ind w:right="-5" w:firstLine="720"/>
        <w:jc w:val="both"/>
        <w:rPr>
          <w:sz w:val="28"/>
          <w:szCs w:val="28"/>
        </w:rPr>
      </w:pPr>
      <w:r>
        <w:rPr>
          <w:sz w:val="28"/>
          <w:szCs w:val="28"/>
        </w:rPr>
        <w:t xml:space="preserve">Грамматические правила имеют свои алгоритмы, подчас весьма сложные  - из 3-5 шагов; по отношению к орфографической задаче эти алгоритмы играют роль распознавания. </w:t>
      </w:r>
    </w:p>
    <w:p w:rsidR="001F1200" w:rsidRDefault="001F1200" w:rsidP="001F1200">
      <w:pPr>
        <w:spacing w:line="360" w:lineRule="auto"/>
        <w:ind w:right="-5" w:firstLine="720"/>
        <w:jc w:val="both"/>
        <w:rPr>
          <w:sz w:val="28"/>
          <w:szCs w:val="28"/>
        </w:rPr>
      </w:pPr>
      <w:r>
        <w:rPr>
          <w:sz w:val="28"/>
          <w:szCs w:val="28"/>
        </w:rPr>
        <w:t>Например, алгоритм распознавания приставки с целью ее правильного написания (3 класс) состоит из 4-х шагов. 1-ый шаг: Найти в слове корень; 2-ой шаг: Определить, есть ли в слове приставка, назвать ее; 3-ий шаг: Определить, какое слово образовано с помощью приставки. От какого слова образовано?; 4-ый шаг: Проговорить приставку отчетливо – по буквам. Запомнить: она пишется всегда одинаково (4-ый шаг – орфографический).</w:t>
      </w:r>
    </w:p>
    <w:p w:rsidR="001F1200" w:rsidRDefault="001F1200" w:rsidP="001F1200">
      <w:pPr>
        <w:spacing w:line="360" w:lineRule="auto"/>
        <w:ind w:right="-5" w:firstLine="720"/>
        <w:jc w:val="both"/>
        <w:rPr>
          <w:sz w:val="28"/>
          <w:szCs w:val="28"/>
        </w:rPr>
      </w:pPr>
      <w:r>
        <w:rPr>
          <w:sz w:val="28"/>
          <w:szCs w:val="28"/>
        </w:rPr>
        <w:t xml:space="preserve">5. </w:t>
      </w:r>
      <w:r w:rsidRPr="00D850A2">
        <w:rPr>
          <w:i/>
          <w:sz w:val="28"/>
          <w:szCs w:val="28"/>
        </w:rPr>
        <w:t>Правило-предписание к выполнению действий</w:t>
      </w:r>
      <w:r>
        <w:rPr>
          <w:sz w:val="28"/>
          <w:szCs w:val="28"/>
        </w:rPr>
        <w:t xml:space="preserve">. Само правило не указывает написания или его вариантов, а только подсказывает прием проверки. Примеры-правила проверки безударных гласных и звонких/глухих согласных в </w:t>
      </w:r>
      <w:proofErr w:type="gramStart"/>
      <w:r>
        <w:rPr>
          <w:sz w:val="28"/>
          <w:szCs w:val="28"/>
        </w:rPr>
        <w:t>корне слова</w:t>
      </w:r>
      <w:proofErr w:type="gramEnd"/>
      <w:r>
        <w:rPr>
          <w:sz w:val="28"/>
          <w:szCs w:val="28"/>
        </w:rPr>
        <w:t xml:space="preserve">, правописания безударных окончаний имен существительных, прилагательных, личных окончаний глагола и т.п. </w:t>
      </w:r>
    </w:p>
    <w:p w:rsidR="001F1200" w:rsidRDefault="001F1200" w:rsidP="001F1200">
      <w:pPr>
        <w:spacing w:line="360" w:lineRule="auto"/>
        <w:ind w:right="-5" w:firstLine="720"/>
        <w:jc w:val="both"/>
        <w:rPr>
          <w:sz w:val="28"/>
          <w:szCs w:val="28"/>
        </w:rPr>
      </w:pPr>
      <w:r>
        <w:rPr>
          <w:sz w:val="28"/>
          <w:szCs w:val="28"/>
        </w:rPr>
        <w:t xml:space="preserve">Алгоритмы 5-ой группы наиболее сложны. Например, по проверке безударной гласной в корне школьникам придется сделать 5 шагов: 1-й шаг: Проверить, в какой части слова находится проверяемая гласная; 2-ой шаг: </w:t>
      </w:r>
      <w:proofErr w:type="gramStart"/>
      <w:r>
        <w:rPr>
          <w:sz w:val="28"/>
          <w:szCs w:val="28"/>
        </w:rPr>
        <w:t>Еще раз проверить, безударный ли звук она обозначает (найти в слове ударный слог; 3-ий шаг:</w:t>
      </w:r>
      <w:proofErr w:type="gramEnd"/>
      <w:r>
        <w:rPr>
          <w:sz w:val="28"/>
          <w:szCs w:val="28"/>
        </w:rPr>
        <w:t xml:space="preserve"> Подобрать к слову несколько родственных слов или изменить форму этого слова, подбирать до тех пор, пока проверяемая гласная не окажется под ударением; 4-ый шаг: Сравнить проверяемое слово и проверочное, определить правильное написание; 5-ый шаг: Написать слово, проверить написанное (вслух или проговорить про себя).</w:t>
      </w:r>
    </w:p>
    <w:p w:rsidR="001F1200" w:rsidRPr="001D2EC3" w:rsidRDefault="001F1200" w:rsidP="001F1200">
      <w:pPr>
        <w:spacing w:line="360" w:lineRule="auto"/>
        <w:ind w:right="-5" w:firstLine="720"/>
        <w:jc w:val="both"/>
        <w:rPr>
          <w:sz w:val="28"/>
          <w:szCs w:val="28"/>
        </w:rPr>
      </w:pPr>
      <w:proofErr w:type="gramStart"/>
      <w:r>
        <w:rPr>
          <w:sz w:val="28"/>
          <w:szCs w:val="28"/>
        </w:rPr>
        <w:t xml:space="preserve">Естественно, что правило с более усложненными алгоритмами усваивается труднее, с простыми </w:t>
      </w:r>
      <w:r>
        <w:rPr>
          <w:sz w:val="28"/>
          <w:szCs w:val="28"/>
        </w:rPr>
        <w:t>–</w:t>
      </w:r>
      <w:r>
        <w:rPr>
          <w:sz w:val="28"/>
          <w:szCs w:val="28"/>
        </w:rPr>
        <w:t xml:space="preserve"> легче</w:t>
      </w:r>
      <w:r>
        <w:rPr>
          <w:sz w:val="28"/>
          <w:szCs w:val="28"/>
        </w:rPr>
        <w:t>.</w:t>
      </w:r>
      <w:proofErr w:type="gramEnd"/>
    </w:p>
    <w:p w:rsidR="001F1200" w:rsidRDefault="001F1200" w:rsidP="001F1200">
      <w:pPr>
        <w:spacing w:line="360" w:lineRule="auto"/>
        <w:ind w:right="-5" w:firstLine="720"/>
        <w:jc w:val="both"/>
        <w:rPr>
          <w:sz w:val="28"/>
          <w:szCs w:val="28"/>
        </w:rPr>
      </w:pPr>
      <w:r>
        <w:rPr>
          <w:sz w:val="28"/>
          <w:szCs w:val="28"/>
        </w:rPr>
        <w:t xml:space="preserve">Безусловно, работа над орфографическими правилами - довольно трудный процесс, основными компонентами которого, как показало </w:t>
      </w:r>
      <w:proofErr w:type="gramStart"/>
      <w:r>
        <w:rPr>
          <w:sz w:val="28"/>
          <w:szCs w:val="28"/>
        </w:rPr>
        <w:t>наше</w:t>
      </w:r>
      <w:proofErr w:type="gramEnd"/>
      <w:r>
        <w:rPr>
          <w:sz w:val="28"/>
          <w:szCs w:val="28"/>
        </w:rPr>
        <w:t xml:space="preserve"> </w:t>
      </w:r>
      <w:r>
        <w:rPr>
          <w:sz w:val="28"/>
          <w:szCs w:val="28"/>
        </w:rPr>
        <w:lastRenderedPageBreak/>
        <w:t>исследование, являются: раскрытие сущности правила, овладение формулировкой правила, применения правила в практике письма.</w:t>
      </w:r>
    </w:p>
    <w:p w:rsidR="001F1200" w:rsidRDefault="001F1200" w:rsidP="001F1200">
      <w:pPr>
        <w:spacing w:line="360" w:lineRule="auto"/>
        <w:ind w:right="-5" w:firstLine="720"/>
        <w:jc w:val="both"/>
        <w:rPr>
          <w:sz w:val="28"/>
          <w:szCs w:val="28"/>
        </w:rPr>
      </w:pPr>
      <w:r>
        <w:rPr>
          <w:sz w:val="28"/>
          <w:szCs w:val="28"/>
        </w:rPr>
        <w:t>Раскрытие сущности правила означает выяснение, прежде всего, следующего факта: написанием какой части слова, части речи или грамматической формы управляет правило; какие признаки при этом выступают в качестве ведущих. Эти признаки обязательно учитывает педагог, подбирая материал для ознакомления учащихся с правилом. Например, при изучении правила употребления разделительного твердого знака учитель предлагает учащимся 3-го класса выполнить словообразовательные задания, поскольку задания именно такого характера позволяют выделить существенные составные части правила:</w:t>
      </w:r>
    </w:p>
    <w:p w:rsidR="001F1200" w:rsidRDefault="001F1200" w:rsidP="001F1200">
      <w:pPr>
        <w:numPr>
          <w:ilvl w:val="0"/>
          <w:numId w:val="1"/>
        </w:numPr>
        <w:spacing w:line="360" w:lineRule="auto"/>
        <w:ind w:right="-5" w:firstLine="720"/>
        <w:jc w:val="both"/>
        <w:rPr>
          <w:sz w:val="28"/>
          <w:szCs w:val="28"/>
        </w:rPr>
      </w:pPr>
      <w:r>
        <w:rPr>
          <w:sz w:val="28"/>
          <w:szCs w:val="28"/>
        </w:rPr>
        <w:t>Где пишется разделительный твердый знак?</w:t>
      </w:r>
    </w:p>
    <w:p w:rsidR="001F1200" w:rsidRDefault="001F1200" w:rsidP="001F1200">
      <w:pPr>
        <w:numPr>
          <w:ilvl w:val="0"/>
          <w:numId w:val="1"/>
        </w:numPr>
        <w:spacing w:line="360" w:lineRule="auto"/>
        <w:ind w:right="-5" w:firstLine="720"/>
        <w:jc w:val="both"/>
        <w:rPr>
          <w:sz w:val="28"/>
          <w:szCs w:val="28"/>
        </w:rPr>
      </w:pPr>
      <w:proofErr w:type="gramStart"/>
      <w:r>
        <w:rPr>
          <w:sz w:val="28"/>
          <w:szCs w:val="28"/>
        </w:rPr>
        <w:t>После</w:t>
      </w:r>
      <w:proofErr w:type="gramEnd"/>
      <w:r>
        <w:rPr>
          <w:sz w:val="28"/>
          <w:szCs w:val="28"/>
        </w:rPr>
        <w:t xml:space="preserve"> каких приставок?</w:t>
      </w:r>
    </w:p>
    <w:p w:rsidR="001F1200" w:rsidRDefault="001F1200" w:rsidP="001F1200">
      <w:pPr>
        <w:numPr>
          <w:ilvl w:val="0"/>
          <w:numId w:val="1"/>
        </w:numPr>
        <w:spacing w:line="360" w:lineRule="auto"/>
        <w:ind w:right="-5" w:firstLine="720"/>
        <w:jc w:val="both"/>
        <w:rPr>
          <w:sz w:val="28"/>
          <w:szCs w:val="28"/>
        </w:rPr>
      </w:pPr>
      <w:r>
        <w:rPr>
          <w:sz w:val="28"/>
          <w:szCs w:val="28"/>
        </w:rPr>
        <w:t>Перед каким корнем?</w:t>
      </w:r>
    </w:p>
    <w:p w:rsidR="001F1200" w:rsidRDefault="001F1200" w:rsidP="001F1200">
      <w:pPr>
        <w:spacing w:line="360" w:lineRule="auto"/>
        <w:ind w:right="-5" w:firstLine="720"/>
        <w:jc w:val="both"/>
        <w:rPr>
          <w:sz w:val="28"/>
          <w:szCs w:val="28"/>
        </w:rPr>
      </w:pPr>
      <w:r>
        <w:rPr>
          <w:sz w:val="28"/>
          <w:szCs w:val="28"/>
        </w:rPr>
        <w:t xml:space="preserve">Учащиеся выделяют корень в слове </w:t>
      </w:r>
      <w:r w:rsidRPr="00017F86">
        <w:rPr>
          <w:i/>
          <w:sz w:val="28"/>
          <w:szCs w:val="28"/>
        </w:rPr>
        <w:t>ездить</w:t>
      </w:r>
      <w:r>
        <w:rPr>
          <w:sz w:val="28"/>
          <w:szCs w:val="28"/>
        </w:rPr>
        <w:t>, подбирают и записывают однокоренные слова с приставками в</w:t>
      </w:r>
      <w:proofErr w:type="gramStart"/>
      <w:r>
        <w:rPr>
          <w:sz w:val="28"/>
          <w:szCs w:val="28"/>
        </w:rPr>
        <w:t>ы-</w:t>
      </w:r>
      <w:proofErr w:type="gramEnd"/>
      <w:r>
        <w:rPr>
          <w:sz w:val="28"/>
          <w:szCs w:val="28"/>
        </w:rPr>
        <w:t>, за-, пре-, про-. Выясняется, что все эти приставки оканчиваются на гласный звук. После этого предлагается подобрать однокоренные слова в тем же корнем и приставками о</w:t>
      </w:r>
      <w:proofErr w:type="gramStart"/>
      <w:r>
        <w:rPr>
          <w:sz w:val="28"/>
          <w:szCs w:val="28"/>
        </w:rPr>
        <w:t>б-</w:t>
      </w:r>
      <w:proofErr w:type="gramEnd"/>
      <w:r>
        <w:rPr>
          <w:sz w:val="28"/>
          <w:szCs w:val="28"/>
        </w:rPr>
        <w:t>, под-, в-, с-. Перед записью слов выясняется особенность данных приставок: оканчиваются на согласный звук. Учащиеся оказываются в условии проблемной ситуации, так как имеющихся знаний у них недостаточно. Начинается работа над правилом с учетом трех его составных частей. Для усвоения первых двух частей правила конкретный материал получен в ходе выполнения двух указанных выше заданий. Чтобы ответить на вопрос: «Перед какими корнями пишется разделительный твердый знак?» - материала недостаточно. Поэтому предлагается еще одно задание – от слов ясный, ел, ёмкий, учить образовать слова с помощью приставок о</w:t>
      </w:r>
      <w:proofErr w:type="gramStart"/>
      <w:r>
        <w:rPr>
          <w:sz w:val="28"/>
          <w:szCs w:val="28"/>
        </w:rPr>
        <w:t>б-</w:t>
      </w:r>
      <w:proofErr w:type="gramEnd"/>
      <w:r>
        <w:rPr>
          <w:sz w:val="28"/>
          <w:szCs w:val="28"/>
        </w:rPr>
        <w:t>, с- (слово учить поможет учащимся убедиться, что разделительный твердый знак пишется только перед гласными буквами я, е, ё).</w:t>
      </w:r>
    </w:p>
    <w:p w:rsidR="001F1200" w:rsidRDefault="001F1200" w:rsidP="001F1200">
      <w:pPr>
        <w:spacing w:line="360" w:lineRule="auto"/>
        <w:ind w:right="-5" w:firstLine="720"/>
        <w:jc w:val="both"/>
        <w:rPr>
          <w:sz w:val="28"/>
          <w:szCs w:val="28"/>
        </w:rPr>
      </w:pPr>
      <w:r>
        <w:rPr>
          <w:sz w:val="28"/>
          <w:szCs w:val="28"/>
        </w:rPr>
        <w:lastRenderedPageBreak/>
        <w:t>Работа над формулировкой правила проводится по учебнику. Возможно, чтобы учащиеся осознали структуру правила. Поэтому в его формулировке  выделяются составные части (фактически учащиеся это делают раньше в процессе выполнения заданий). Перенос правила на новый языковой материал осуществляется, прежде всего, путем подбора учащимися своих примеров на данное правило, а также в ходе выполнения разнообразных упражнений.</w:t>
      </w:r>
    </w:p>
    <w:p w:rsidR="001F1200" w:rsidRDefault="001F1200" w:rsidP="001F1200">
      <w:pPr>
        <w:spacing w:line="360" w:lineRule="auto"/>
        <w:ind w:right="-5" w:firstLine="720"/>
        <w:jc w:val="both"/>
        <w:rPr>
          <w:sz w:val="28"/>
          <w:szCs w:val="28"/>
        </w:rPr>
      </w:pPr>
      <w:r>
        <w:rPr>
          <w:sz w:val="28"/>
          <w:szCs w:val="28"/>
        </w:rPr>
        <w:t xml:space="preserve">Выбор методики работы над правилом обусловливается характером самого правила. </w:t>
      </w:r>
      <w:proofErr w:type="gramStart"/>
      <w:r>
        <w:rPr>
          <w:sz w:val="28"/>
          <w:szCs w:val="28"/>
        </w:rPr>
        <w:t>Правила одновариантные (например:</w:t>
      </w:r>
      <w:proofErr w:type="gramEnd"/>
      <w:r>
        <w:rPr>
          <w:sz w:val="28"/>
          <w:szCs w:val="28"/>
        </w:rPr>
        <w:t xml:space="preserve"> </w:t>
      </w:r>
      <w:proofErr w:type="gramStart"/>
      <w:r>
        <w:rPr>
          <w:sz w:val="28"/>
          <w:szCs w:val="28"/>
        </w:rPr>
        <w:t>«В глаголах 2-го лица единственного чиста после буквы и пишется ь») можно изучать и дедуктивным путем.</w:t>
      </w:r>
      <w:proofErr w:type="gramEnd"/>
    </w:p>
    <w:p w:rsidR="001F1200" w:rsidRDefault="001F1200" w:rsidP="001F1200">
      <w:pPr>
        <w:spacing w:line="360" w:lineRule="auto"/>
        <w:ind w:right="-5" w:firstLine="720"/>
        <w:jc w:val="both"/>
        <w:rPr>
          <w:sz w:val="28"/>
          <w:szCs w:val="28"/>
        </w:rPr>
      </w:pPr>
      <w:r>
        <w:rPr>
          <w:sz w:val="28"/>
          <w:szCs w:val="28"/>
        </w:rPr>
        <w:t xml:space="preserve">Правила двухвариантные, то есть такие, которые определяют двоякое написание морфемы в зависимости от условий (например, в дательном падеже существительных окончание </w:t>
      </w:r>
      <w:proofErr w:type="gramStart"/>
      <w:r>
        <w:rPr>
          <w:sz w:val="28"/>
          <w:szCs w:val="28"/>
        </w:rPr>
        <w:t>-и</w:t>
      </w:r>
      <w:proofErr w:type="gramEnd"/>
      <w:r>
        <w:rPr>
          <w:sz w:val="28"/>
          <w:szCs w:val="28"/>
        </w:rPr>
        <w:t xml:space="preserve"> или -е в зависимости от склонения), целесообразно раскрывать индуктивным путем, так как требуется выделить признак, который нужно учитывать при письме, а это лучше сделать в условиях самостоятельной работы учащихся.</w:t>
      </w:r>
    </w:p>
    <w:p w:rsidR="001F1200" w:rsidRDefault="001F1200" w:rsidP="001F1200">
      <w:pPr>
        <w:spacing w:line="360" w:lineRule="auto"/>
        <w:ind w:right="-5" w:firstLine="720"/>
        <w:jc w:val="both"/>
        <w:rPr>
          <w:sz w:val="28"/>
          <w:szCs w:val="28"/>
        </w:rPr>
      </w:pPr>
      <w:r>
        <w:rPr>
          <w:sz w:val="28"/>
          <w:szCs w:val="28"/>
        </w:rPr>
        <w:t>Большинство отечественных методистов считает, что усвоение правила идет значительно успешнее, если учащиеся выполняют задания, характер которых помогает выделить существенные положения правила.</w:t>
      </w:r>
    </w:p>
    <w:p w:rsidR="001F1200" w:rsidRDefault="001F1200" w:rsidP="001F1200">
      <w:pPr>
        <w:spacing w:line="360" w:lineRule="auto"/>
        <w:ind w:right="-5" w:firstLine="720"/>
        <w:jc w:val="both"/>
        <w:rPr>
          <w:sz w:val="28"/>
          <w:szCs w:val="28"/>
        </w:rPr>
      </w:pPr>
      <w:r>
        <w:rPr>
          <w:sz w:val="28"/>
          <w:szCs w:val="28"/>
        </w:rPr>
        <w:t>Умственная активность учащихся поддерживается тем, что им постоянно приходится сопоставлять или сравнивать написание и произношение слова, части речи, части слова и т.п. В процессе сравнения выделяется существенное и отбрасывается несущественное. Важно и запись сделать так, чтобы выделяемый признак четко воспринимался.</w:t>
      </w:r>
    </w:p>
    <w:p w:rsidR="001F1200" w:rsidRDefault="001F1200" w:rsidP="001F1200">
      <w:pPr>
        <w:spacing w:line="360" w:lineRule="auto"/>
        <w:ind w:right="-5" w:firstLine="720"/>
        <w:jc w:val="both"/>
        <w:rPr>
          <w:sz w:val="28"/>
          <w:szCs w:val="28"/>
        </w:rPr>
      </w:pPr>
      <w:r>
        <w:rPr>
          <w:sz w:val="28"/>
          <w:szCs w:val="28"/>
        </w:rPr>
        <w:t>Выделить основное то, что должно быть отражено в правиле, помогают вопросы, которые одновременно являются и планом формулировки правила.</w:t>
      </w:r>
    </w:p>
    <w:p w:rsidR="001F1200" w:rsidRPr="008A15CD" w:rsidRDefault="001F1200" w:rsidP="001F1200">
      <w:pPr>
        <w:spacing w:line="360" w:lineRule="auto"/>
        <w:ind w:right="-5" w:firstLine="720"/>
        <w:jc w:val="both"/>
        <w:rPr>
          <w:sz w:val="28"/>
          <w:szCs w:val="28"/>
        </w:rPr>
      </w:pPr>
      <w:r>
        <w:rPr>
          <w:sz w:val="28"/>
          <w:szCs w:val="28"/>
        </w:rPr>
        <w:t xml:space="preserve"> Н.А. Щербакова справедливо пишет о роли плана-схемы: «… осуществляется членение мысли, создается конкретность воспроизведения, ученик от полного содержа</w:t>
      </w:r>
      <w:r>
        <w:rPr>
          <w:sz w:val="28"/>
          <w:szCs w:val="28"/>
        </w:rPr>
        <w:t>ния правила переходит к намеку»</w:t>
      </w:r>
      <w:r w:rsidRPr="008A15CD">
        <w:rPr>
          <w:sz w:val="28"/>
          <w:szCs w:val="28"/>
        </w:rPr>
        <w:t>.</w:t>
      </w:r>
    </w:p>
    <w:p w:rsidR="001F1200" w:rsidRDefault="001F1200" w:rsidP="001F1200">
      <w:pPr>
        <w:spacing w:line="360" w:lineRule="auto"/>
        <w:ind w:right="-5" w:firstLine="720"/>
        <w:jc w:val="both"/>
        <w:rPr>
          <w:sz w:val="28"/>
          <w:szCs w:val="28"/>
        </w:rPr>
      </w:pPr>
      <w:r>
        <w:rPr>
          <w:sz w:val="28"/>
          <w:szCs w:val="28"/>
        </w:rPr>
        <w:lastRenderedPageBreak/>
        <w:t>Наряду с коллективным вариантом работы над правилом возможна и самостоятельная работа с использованием учебника.</w:t>
      </w:r>
    </w:p>
    <w:p w:rsidR="001F1200" w:rsidRDefault="001F1200" w:rsidP="001F1200">
      <w:pPr>
        <w:spacing w:line="360" w:lineRule="auto"/>
        <w:ind w:right="-5" w:firstLine="720"/>
        <w:jc w:val="both"/>
        <w:rPr>
          <w:sz w:val="28"/>
          <w:szCs w:val="28"/>
        </w:rPr>
      </w:pPr>
      <w:r>
        <w:rPr>
          <w:sz w:val="28"/>
          <w:szCs w:val="28"/>
        </w:rPr>
        <w:t xml:space="preserve">Усвоение нового материала предполагает включение его в систему имеющихся знаний. Это положение относится и к орфографическому правилу. Необходимо установить связи нового правила </w:t>
      </w:r>
      <w:proofErr w:type="gramStart"/>
      <w:r>
        <w:rPr>
          <w:sz w:val="28"/>
          <w:szCs w:val="28"/>
        </w:rPr>
        <w:t>с</w:t>
      </w:r>
      <w:proofErr w:type="gramEnd"/>
      <w:r>
        <w:rPr>
          <w:sz w:val="28"/>
          <w:szCs w:val="28"/>
        </w:rPr>
        <w:t xml:space="preserve"> ранее известными. Связь эта может выражаться в противопоставлении правил или, наоборот, в сопоставлении, то есть в установлении сходства. Например, предлоги и приставки сходны по графическому начертанию, но противоположны с точки зрения слитного и раздельного их написания. Общим для правил о правописании безударных гласных в корне, глухих и звонких согласных, непроизносимых согласных  является то, что все три правила определяют правописание корня, способ проверки требует подбора однокоренных слов или изменения формы. Разница в том, что при подборе проверочных слов учитываются разные критерии (ударение, наличие гласного после проверяемого согласного).</w:t>
      </w:r>
    </w:p>
    <w:p w:rsidR="001F1200" w:rsidRDefault="001F1200" w:rsidP="001F1200">
      <w:pPr>
        <w:spacing w:line="360" w:lineRule="auto"/>
        <w:ind w:right="-5" w:firstLine="720"/>
        <w:jc w:val="both"/>
        <w:rPr>
          <w:sz w:val="28"/>
          <w:szCs w:val="28"/>
        </w:rPr>
      </w:pPr>
      <w:r>
        <w:rPr>
          <w:sz w:val="28"/>
          <w:szCs w:val="28"/>
        </w:rPr>
        <w:t>Нередко параллельное изучение некоторых правил оказывается более эффективным, чем последовательное (параллельное изучение существительных всех трех склонений, одновременная работа над глухими и звонкими согласными в конце и в середине слова).</w:t>
      </w:r>
    </w:p>
    <w:p w:rsidR="001F1200" w:rsidRDefault="001F1200" w:rsidP="001F1200">
      <w:pPr>
        <w:spacing w:line="360" w:lineRule="auto"/>
        <w:ind w:right="-5" w:firstLine="720"/>
        <w:jc w:val="both"/>
        <w:rPr>
          <w:sz w:val="28"/>
          <w:szCs w:val="28"/>
        </w:rPr>
      </w:pPr>
      <w:r>
        <w:rPr>
          <w:sz w:val="28"/>
          <w:szCs w:val="28"/>
        </w:rPr>
        <w:t xml:space="preserve">Однако к изучению каждого правила нужно подходить дифференцированно, учитывать его особенности. Так, например, во 2-м классе дети знакомятся с разделительным мягким знаком. В 3-м классе узнают о разделительном твердом знаке. </w:t>
      </w:r>
      <w:proofErr w:type="gramStart"/>
      <w:r>
        <w:rPr>
          <w:sz w:val="28"/>
          <w:szCs w:val="28"/>
        </w:rPr>
        <w:t>Сразу работать над твердым знаком в сопоставлении с мягким или вначале отрабатывать правило употребления мягкого знака?</w:t>
      </w:r>
      <w:proofErr w:type="gramEnd"/>
      <w:r>
        <w:rPr>
          <w:sz w:val="28"/>
          <w:szCs w:val="28"/>
        </w:rPr>
        <w:t xml:space="preserve"> Сущность правил о твердом разделительном знаке учащиеся должны усвоить раньше, чем приступят к противопоставлению твердого и мягкого знаков. Начать сопоставление можно уже со второго урока по данной теме.</w:t>
      </w:r>
    </w:p>
    <w:p w:rsidR="001F1200" w:rsidRPr="00C118A9" w:rsidRDefault="001F1200" w:rsidP="001F1200">
      <w:pPr>
        <w:spacing w:line="360" w:lineRule="auto"/>
        <w:ind w:right="-5" w:firstLine="720"/>
        <w:jc w:val="both"/>
        <w:rPr>
          <w:sz w:val="28"/>
          <w:szCs w:val="28"/>
        </w:rPr>
      </w:pPr>
      <w:r>
        <w:rPr>
          <w:sz w:val="28"/>
          <w:szCs w:val="28"/>
        </w:rPr>
        <w:t xml:space="preserve">Осознание правила, как показывают наблюдения методистов и учителей, зависит от наличия у учащихся конкретных представлений. </w:t>
      </w:r>
      <w:r>
        <w:rPr>
          <w:sz w:val="28"/>
          <w:szCs w:val="28"/>
        </w:rPr>
        <w:lastRenderedPageBreak/>
        <w:t>Поэтому если учащиеся забыли правило, то не нужно требовать механического заучивания, а вновь на конкретном словесном материале выделить те особенности в написании слов, которые в обобщенном вид</w:t>
      </w:r>
      <w:r>
        <w:rPr>
          <w:sz w:val="28"/>
          <w:szCs w:val="28"/>
        </w:rPr>
        <w:t>е составляют содержание правила</w:t>
      </w:r>
      <w:bookmarkStart w:id="0" w:name="_GoBack"/>
      <w:bookmarkEnd w:id="0"/>
      <w:r w:rsidRPr="00C118A9">
        <w:rPr>
          <w:sz w:val="28"/>
          <w:szCs w:val="28"/>
        </w:rPr>
        <w:t>.</w:t>
      </w:r>
    </w:p>
    <w:p w:rsidR="001F1200" w:rsidRDefault="001F1200" w:rsidP="001F1200">
      <w:pPr>
        <w:spacing w:line="360" w:lineRule="auto"/>
        <w:ind w:right="-5" w:firstLine="720"/>
        <w:jc w:val="both"/>
        <w:rPr>
          <w:b/>
          <w:sz w:val="28"/>
          <w:szCs w:val="28"/>
        </w:rPr>
      </w:pPr>
    </w:p>
    <w:p w:rsidR="00C41596" w:rsidRDefault="001F1200"/>
    <w:sectPr w:rsidR="00C4159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9E34BD"/>
    <w:multiLevelType w:val="hybridMultilevel"/>
    <w:tmpl w:val="D908C8AA"/>
    <w:lvl w:ilvl="0" w:tplc="7CDA2A6C">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092"/>
    <w:rsid w:val="001F1200"/>
    <w:rsid w:val="002B0B74"/>
    <w:rsid w:val="00421092"/>
    <w:rsid w:val="00C51E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1200"/>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1200"/>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9</Pages>
  <Words>2169</Words>
  <Characters>12369</Characters>
  <Application>Microsoft Office Word</Application>
  <DocSecurity>0</DocSecurity>
  <Lines>103</Lines>
  <Paragraphs>29</Paragraphs>
  <ScaleCrop>false</ScaleCrop>
  <Company/>
  <LinksUpToDate>false</LinksUpToDate>
  <CharactersWithSpaces>14509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2025-03-11T04:16:00Z</dcterms:created>
  <dcterms:modified xsi:type="dcterms:W3CDTF">2025-03-11T04:19:00Z</dcterms:modified>
</cp:coreProperties>
</file>