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9CDAB" w14:textId="2EACD906" w:rsidR="00F72C81" w:rsidRPr="00EF3CE7" w:rsidRDefault="00F72C81" w:rsidP="00F72C81">
      <w:pPr>
        <w:jc w:val="both"/>
        <w:rPr>
          <w:b/>
          <w:bCs/>
        </w:rPr>
      </w:pPr>
      <w:r w:rsidRPr="00EF3CE7">
        <w:rPr>
          <w:b/>
          <w:bCs/>
        </w:rPr>
        <w:t>«Организационно-педагогические условия работы учителя-дефектолога в общеобразовательной школе с обучающимся с РАС (расстройством аутистического спектра)».</w:t>
      </w:r>
    </w:p>
    <w:p w14:paraId="24900DC7" w14:textId="2130013C" w:rsidR="00F72C81" w:rsidRPr="00F72C81" w:rsidRDefault="00F72C81" w:rsidP="00F72C81">
      <w:pPr>
        <w:jc w:val="both"/>
      </w:pPr>
      <w:r w:rsidRPr="00F72C81">
        <w:t xml:space="preserve">Организационно-педагогические условия работы учителя-дефектолога в общеобразовательной школе с обучающимся с РАС (расстройством аутистического спектра) должны быть тщательно продуманы и учитывать специфику развития и обучения детей с РАС. </w:t>
      </w:r>
      <w:r w:rsidR="00643F2F">
        <w:t>Адаптированные условия,</w:t>
      </w:r>
      <w:r w:rsidRPr="00F72C81">
        <w:t xml:space="preserve"> должны обеспечивать эффективную интеграцию ребенка в образовательный </w:t>
      </w:r>
      <w:r w:rsidR="00EF3CE7" w:rsidRPr="00F72C81">
        <w:t>процесс,</w:t>
      </w:r>
      <w:r w:rsidRPr="00F72C81">
        <w:t xml:space="preserve"> максимальную реализацию его потенциала. Ключевые аспекты включают:</w:t>
      </w:r>
    </w:p>
    <w:p w14:paraId="456D4E34" w14:textId="0A55E0EF" w:rsidR="00F72C81" w:rsidRPr="00F72C81" w:rsidRDefault="00643F2F" w:rsidP="00F72C81">
      <w:r w:rsidRPr="00F72C81">
        <w:t>I.</w:t>
      </w:r>
      <w:r>
        <w:t xml:space="preserve"> Адаптированные </w:t>
      </w:r>
      <w:r w:rsidRPr="00F72C81">
        <w:t>организационные</w:t>
      </w:r>
      <w:r w:rsidR="00F72C81" w:rsidRPr="00F72C81">
        <w:t xml:space="preserve"> условия:</w:t>
      </w:r>
    </w:p>
    <w:p w14:paraId="0D5E029A" w14:textId="2FA8C2EA" w:rsidR="00F72C81" w:rsidRDefault="00F72C81" w:rsidP="00F72C81">
      <w:r w:rsidRPr="00F72C81">
        <w:t xml:space="preserve"> Индивидуальная программа развития (ИПР): </w:t>
      </w:r>
      <w:r w:rsidR="00643F2F">
        <w:t>р</w:t>
      </w:r>
      <w:r w:rsidRPr="00F72C81">
        <w:t>азработка и реализация ИПР является основой работы. Она должна учитывать особенности развития конкретного ребенка, его сильные и слабые стороны, цели обучения и коррекции. ИПР должна быть гибкой и корректироваться по мере необходимост</w:t>
      </w:r>
      <w:r w:rsidR="00643F2F">
        <w:t>и под каждого ребенка</w:t>
      </w:r>
      <w:r w:rsidRPr="00F72C81">
        <w:t>.</w:t>
      </w:r>
      <w:r w:rsidRPr="00F72C81">
        <w:br/>
        <w:t xml:space="preserve"> Междисциплинарное взаимодействие: </w:t>
      </w:r>
      <w:r w:rsidR="00643F2F">
        <w:t>у</w:t>
      </w:r>
      <w:r w:rsidRPr="00F72C81">
        <w:t>спешная работа требует тесного сотрудничества учителя-дефектолога с учителями-предметниками, психологом, логопедом (при необходимости), родителями и администрацией школы. Регулярные совещания и обмен информацией необходимы для согласованности действий и эффективной поддержки ребенка</w:t>
      </w:r>
      <w:r w:rsidR="00643F2F">
        <w:t>.</w:t>
      </w:r>
      <w:r w:rsidRPr="00F72C81">
        <w:br/>
        <w:t xml:space="preserve"> Специально оборудованное помещение: </w:t>
      </w:r>
      <w:r w:rsidR="00643F2F">
        <w:t>п</w:t>
      </w:r>
      <w:r w:rsidRPr="00F72C81">
        <w:t>омещение должно быть адаптировано к потребностям ребенка с РАС. Это может включать создание сенсорно-безопасной среды (минимизация яркого света, громких звуков, отвлекающих предметов), наличие зон для уединения, специальных дидактических материалов и оборудования.</w:t>
      </w:r>
      <w:r w:rsidRPr="00F72C81">
        <w:br/>
        <w:t xml:space="preserve"> График работы: </w:t>
      </w:r>
      <w:r w:rsidR="00643F2F">
        <w:t>г</w:t>
      </w:r>
      <w:r w:rsidRPr="00F72C81">
        <w:t>рафик работы должен учитывать индивидуальные особенности ребенка, его ритмы активности и периоды утомляемости. Возможно проведение занятий в разное время суток, с учетом наибольшей продуктивности ребенка.</w:t>
      </w:r>
      <w:r w:rsidRPr="00F72C81">
        <w:br/>
        <w:t xml:space="preserve"> Доступность информации для родителей: </w:t>
      </w:r>
      <w:r w:rsidR="002340A4">
        <w:t>р</w:t>
      </w:r>
      <w:r w:rsidRPr="00F72C81">
        <w:t>одители должны быть активно вовлечены в образовательный процесс. Необходима регулярная обратная связь, совещания, совместная разработка стратегий поддержки ребенка дома и в школе.</w:t>
      </w:r>
      <w:r w:rsidRPr="00F72C81">
        <w:br/>
        <w:t xml:space="preserve"> Документация: </w:t>
      </w:r>
      <w:r w:rsidR="002340A4">
        <w:t>т</w:t>
      </w:r>
      <w:r w:rsidRPr="00F72C81">
        <w:t>щательное ведение документации – ИПР, протоколы наблюдений, отчеты о результатах – необходимо для отслеживания прогресса и планирования дальнейшей работы.</w:t>
      </w:r>
    </w:p>
    <w:p w14:paraId="6A967C06" w14:textId="31E7B8C7" w:rsidR="00F72C81" w:rsidRPr="00F72C81" w:rsidRDefault="002340A4" w:rsidP="00F72C81">
      <w:r>
        <w:t>Еще одно из немаловажных пунктов</w:t>
      </w:r>
      <w:r w:rsidR="00EC6771">
        <w:t xml:space="preserve"> — это создание адаптивных педагогических условий.</w:t>
      </w:r>
    </w:p>
    <w:p w14:paraId="2A20E738" w14:textId="7A7BF678" w:rsidR="00F72C81" w:rsidRPr="00F72C81" w:rsidRDefault="00F72C81" w:rsidP="00F72C81">
      <w:r w:rsidRPr="00F72C81">
        <w:t xml:space="preserve">Структурированная среда: </w:t>
      </w:r>
      <w:r w:rsidR="00EC6771">
        <w:t>о</w:t>
      </w:r>
      <w:r w:rsidRPr="00F72C81">
        <w:t>бучающая среда должна быть максимально предсказуемой и структурированной. Использование визуальных расписаний, карточек с картинками, символов помогает ребенку ориентироваться во времени и пространстве, снижает тревожность и способствует самостоятельности.</w:t>
      </w:r>
      <w:r w:rsidRPr="00F72C81">
        <w:br/>
        <w:t xml:space="preserve"> Визуальные средства обучения: </w:t>
      </w:r>
      <w:r w:rsidR="00EC6771">
        <w:t>и</w:t>
      </w:r>
      <w:r w:rsidRPr="00F72C81">
        <w:t xml:space="preserve">спользование наглядных материалов, картинок, </w:t>
      </w:r>
      <w:r w:rsidRPr="00F72C81">
        <w:lastRenderedPageBreak/>
        <w:t>видео, компьютерных программ повышает эффективность обучения.</w:t>
      </w:r>
      <w:r w:rsidRPr="00F72C81">
        <w:br/>
        <w:t xml:space="preserve"> Позитивное подкрепление: </w:t>
      </w:r>
      <w:r w:rsidR="00EC6771">
        <w:t>с</w:t>
      </w:r>
      <w:r w:rsidRPr="00F72C81">
        <w:t>истематическое поощрение успехов, даже самых маленьких, повышает мотивацию ребенка к обучению и способствует формированию позитивного отношения к себе и учебному процессу.</w:t>
      </w:r>
      <w:r w:rsidRPr="00F72C81">
        <w:br/>
        <w:t xml:space="preserve"> Индивидуальный подход: </w:t>
      </w:r>
      <w:r w:rsidR="00EC6771">
        <w:t>о</w:t>
      </w:r>
      <w:r w:rsidRPr="00F72C81">
        <w:t>бучение должно быть адаптировано к индивидуальным особенностям ребенка, его темпу и стилю обучения, предпочтениям и интересам.</w:t>
      </w:r>
      <w:r w:rsidRPr="00F72C81">
        <w:br/>
        <w:t xml:space="preserve"> Постепенное расширение круга общения: </w:t>
      </w:r>
      <w:r w:rsidR="00EC6771">
        <w:t>в</w:t>
      </w:r>
      <w:r w:rsidRPr="00F72C81">
        <w:t>ключение ребенка в групповые занятия, игры, активности должно происходить постепенно, с учетом его готовности и индивидуальных особенностей.</w:t>
      </w:r>
      <w:r w:rsidRPr="00F72C81">
        <w:br/>
        <w:t xml:space="preserve"> Развитие социальных навыков: </w:t>
      </w:r>
      <w:r w:rsidR="00EC6771">
        <w:t>с</w:t>
      </w:r>
      <w:r w:rsidRPr="00F72C81">
        <w:t>пециальные упражнения и игры, ролевые модели помогают ребенку усваивать социальные правила, учиться взаимодействовать с окружающими.</w:t>
      </w:r>
      <w:r w:rsidRPr="00F72C81">
        <w:br/>
        <w:t xml:space="preserve"> Обучение навыкам самообслуживания: </w:t>
      </w:r>
      <w:r w:rsidR="00EC6771">
        <w:t>р</w:t>
      </w:r>
      <w:r w:rsidRPr="00F72C81">
        <w:t>азвитие навыков самообслуживания – важная часть коррекционной работы.</w:t>
      </w:r>
      <w:r w:rsidRPr="00F72C81">
        <w:br/>
        <w:t xml:space="preserve"> Адаптация учебных программ: </w:t>
      </w:r>
      <w:r w:rsidR="00EC6771">
        <w:t>в</w:t>
      </w:r>
      <w:r w:rsidRPr="00F72C81">
        <w:t xml:space="preserve"> зависимости от тяжести РАС, может потребоваться адаптация учебных программ с учетом индивидуальных возможностей ребенка.</w:t>
      </w:r>
      <w:r w:rsidRPr="00F72C81">
        <w:br/>
        <w:t xml:space="preserve"> Использование современных технологий: </w:t>
      </w:r>
      <w:r w:rsidR="00EC6771">
        <w:t>и</w:t>
      </w:r>
      <w:r w:rsidRPr="00F72C81">
        <w:t>нтеграция технологий в процесс обучения и коррекции может значительно расширить возможности обучения детей с РАС.</w:t>
      </w:r>
    </w:p>
    <w:p w14:paraId="4B531E8B" w14:textId="3B3E4721" w:rsidR="00F72C81" w:rsidRDefault="00F72C81" w:rsidP="00F72C81">
      <w:r w:rsidRPr="00F72C81">
        <w:t>Успешная работа с обучающимся с РАС требует от учителя-дефектолога высокой квалификации, терпения, творческого подхода и постоянного самосовершенствования. Регулярное повышение квалификации и изучение новых методов работы необходимо для эффективной поддержки детей с РАС в условиях общеобразовательной школы.</w:t>
      </w:r>
    </w:p>
    <w:p w14:paraId="08D75A11" w14:textId="77777777" w:rsidR="00EC6771" w:rsidRPr="00F72C81" w:rsidRDefault="00EC6771" w:rsidP="00F72C81"/>
    <w:p w14:paraId="246244DE" w14:textId="77777777" w:rsidR="00734887" w:rsidRDefault="00734887"/>
    <w:sectPr w:rsidR="00734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887"/>
    <w:rsid w:val="002340A4"/>
    <w:rsid w:val="002F47CC"/>
    <w:rsid w:val="00643F2F"/>
    <w:rsid w:val="00734887"/>
    <w:rsid w:val="00945FFF"/>
    <w:rsid w:val="00EC6771"/>
    <w:rsid w:val="00EF3CE7"/>
    <w:rsid w:val="00F7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55EAA"/>
  <w15:chartTrackingRefBased/>
  <w15:docId w15:val="{A9FF2701-3B48-4AA4-8551-F0AE39CD4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48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48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48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48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48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48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48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48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48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48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348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348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3488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3488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3488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3488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3488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3488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348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348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48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348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348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3488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348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3488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348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3488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348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2025-03-13T13:01:00Z</dcterms:created>
  <dcterms:modified xsi:type="dcterms:W3CDTF">2025-03-13T13:32:00Z</dcterms:modified>
</cp:coreProperties>
</file>