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D713E" w:rsidRDefault="00FD2667" w:rsidP="00BD713E">
      <w:pPr>
        <w:spacing w:after="0"/>
        <w:rPr>
          <w:rFonts w:ascii="Times New Roman" w:hAnsi="Times New Roman"/>
          <w:b/>
          <w:sz w:val="28"/>
          <w:szCs w:val="28"/>
        </w:rPr>
      </w:pPr>
      <w:r>
        <w:rPr>
          <w:rFonts w:ascii="Times New Roman" w:hAnsi="Times New Roman"/>
          <w:b/>
          <w:sz w:val="28"/>
          <w:szCs w:val="28"/>
        </w:rPr>
        <w:t>МБУДО</w:t>
      </w:r>
    </w:p>
    <w:p w:rsidR="00FD2667" w:rsidRDefault="00FD2667" w:rsidP="00BD713E">
      <w:pPr>
        <w:spacing w:after="0"/>
        <w:rPr>
          <w:rFonts w:ascii="Times New Roman" w:hAnsi="Times New Roman"/>
          <w:b/>
          <w:sz w:val="28"/>
          <w:szCs w:val="28"/>
        </w:rPr>
      </w:pPr>
      <w:r>
        <w:rPr>
          <w:rFonts w:ascii="Times New Roman" w:hAnsi="Times New Roman"/>
          <w:b/>
          <w:sz w:val="28"/>
          <w:szCs w:val="28"/>
        </w:rPr>
        <w:t>ДШИ №1 им. Г.В.</w:t>
      </w:r>
      <w:r w:rsidR="008101F6">
        <w:rPr>
          <w:rFonts w:ascii="Times New Roman" w:hAnsi="Times New Roman"/>
          <w:b/>
          <w:sz w:val="28"/>
          <w:szCs w:val="28"/>
        </w:rPr>
        <w:t xml:space="preserve"> </w:t>
      </w:r>
      <w:r>
        <w:rPr>
          <w:rFonts w:ascii="Times New Roman" w:hAnsi="Times New Roman"/>
          <w:b/>
          <w:sz w:val="28"/>
          <w:szCs w:val="28"/>
        </w:rPr>
        <w:t xml:space="preserve">Свиридова  </w:t>
      </w:r>
    </w:p>
    <w:p w:rsidR="00FD2667" w:rsidRDefault="00FD2667" w:rsidP="00BD713E">
      <w:pPr>
        <w:spacing w:after="0"/>
        <w:rPr>
          <w:rFonts w:ascii="Times New Roman" w:hAnsi="Times New Roman"/>
          <w:b/>
          <w:sz w:val="28"/>
          <w:szCs w:val="28"/>
        </w:rPr>
      </w:pPr>
      <w:r>
        <w:rPr>
          <w:rFonts w:ascii="Times New Roman" w:hAnsi="Times New Roman"/>
          <w:b/>
          <w:sz w:val="28"/>
          <w:szCs w:val="28"/>
        </w:rPr>
        <w:t>Городского округа Балашиха Московской области</w:t>
      </w:r>
    </w:p>
    <w:p w:rsidR="00BD713E" w:rsidRDefault="00BD713E" w:rsidP="00BD713E">
      <w:pPr>
        <w:spacing w:after="0"/>
        <w:rPr>
          <w:rFonts w:ascii="Times New Roman" w:hAnsi="Times New Roman"/>
          <w:b/>
          <w:sz w:val="28"/>
          <w:szCs w:val="28"/>
        </w:rPr>
      </w:pPr>
    </w:p>
    <w:p w:rsidR="00BD713E" w:rsidRDefault="00BD713E" w:rsidP="00BD713E">
      <w:pPr>
        <w:spacing w:after="0"/>
        <w:rPr>
          <w:rFonts w:ascii="Times New Roman" w:hAnsi="Times New Roman"/>
          <w:b/>
          <w:sz w:val="28"/>
          <w:szCs w:val="28"/>
        </w:rPr>
      </w:pPr>
    </w:p>
    <w:p w:rsidR="00BD713E" w:rsidRPr="00D34D32" w:rsidRDefault="00FD2667" w:rsidP="00BD713E">
      <w:pPr>
        <w:spacing w:after="0"/>
        <w:rPr>
          <w:rFonts w:ascii="Times New Roman" w:hAnsi="Times New Roman"/>
          <w:b/>
          <w:sz w:val="36"/>
          <w:szCs w:val="36"/>
        </w:rPr>
      </w:pPr>
      <w:r w:rsidRPr="00D34D32">
        <w:rPr>
          <w:rFonts w:ascii="Times New Roman" w:hAnsi="Times New Roman"/>
          <w:b/>
          <w:sz w:val="36"/>
          <w:szCs w:val="36"/>
        </w:rPr>
        <w:t>Методическая разработка</w:t>
      </w:r>
    </w:p>
    <w:p w:rsidR="00FD2667" w:rsidRPr="00D34D32" w:rsidRDefault="00FD2667" w:rsidP="00BD713E">
      <w:pPr>
        <w:spacing w:after="0"/>
        <w:rPr>
          <w:rFonts w:ascii="Times New Roman" w:hAnsi="Times New Roman"/>
          <w:b/>
          <w:sz w:val="36"/>
          <w:szCs w:val="36"/>
        </w:rPr>
      </w:pPr>
      <w:r w:rsidRPr="00D34D32">
        <w:rPr>
          <w:rFonts w:ascii="Times New Roman" w:hAnsi="Times New Roman"/>
          <w:b/>
          <w:sz w:val="36"/>
          <w:szCs w:val="36"/>
        </w:rPr>
        <w:t>«Основы создания нат</w:t>
      </w:r>
      <w:r w:rsidR="00D34D32">
        <w:rPr>
          <w:rFonts w:ascii="Times New Roman" w:hAnsi="Times New Roman"/>
          <w:b/>
          <w:sz w:val="36"/>
          <w:szCs w:val="36"/>
        </w:rPr>
        <w:t>юрморта в акварельной технике</w:t>
      </w:r>
      <w:r w:rsidR="00D34D32" w:rsidRPr="00D34D32">
        <w:rPr>
          <w:rFonts w:ascii="Times New Roman" w:hAnsi="Times New Roman"/>
          <w:b/>
          <w:sz w:val="36"/>
          <w:szCs w:val="36"/>
        </w:rPr>
        <w:t>»</w:t>
      </w:r>
    </w:p>
    <w:p w:rsidR="00BD713E" w:rsidRPr="00456BF7" w:rsidRDefault="00BD713E" w:rsidP="00BD713E">
      <w:pPr>
        <w:spacing w:after="0"/>
        <w:rPr>
          <w:rFonts w:ascii="Times New Roman" w:hAnsi="Times New Roman"/>
          <w:b/>
          <w:sz w:val="28"/>
          <w:szCs w:val="28"/>
        </w:rPr>
      </w:pPr>
    </w:p>
    <w:p w:rsidR="00BD713E" w:rsidRDefault="00BD713E" w:rsidP="00BD713E">
      <w:pPr>
        <w:spacing w:after="0"/>
      </w:pPr>
    </w:p>
    <w:p w:rsidR="00BD713E" w:rsidRDefault="00BD713E" w:rsidP="00BD713E">
      <w:pPr>
        <w:suppressAutoHyphens/>
        <w:spacing w:after="0" w:line="360" w:lineRule="auto"/>
        <w:rPr>
          <w:rFonts w:ascii="Times New Roman" w:hAnsi="Times New Roman"/>
          <w:b/>
          <w:sz w:val="28"/>
          <w:szCs w:val="28"/>
        </w:rPr>
      </w:pPr>
    </w:p>
    <w:p w:rsidR="00BD713E" w:rsidRDefault="00BD713E" w:rsidP="00BD713E">
      <w:pPr>
        <w:spacing w:after="0" w:line="360" w:lineRule="auto"/>
        <w:rPr>
          <w:rFonts w:ascii="Times New Roman" w:hAnsi="Times New Roman"/>
          <w:b/>
          <w:sz w:val="28"/>
          <w:szCs w:val="28"/>
        </w:rPr>
      </w:pPr>
    </w:p>
    <w:p w:rsidR="00BD713E" w:rsidRDefault="00BD713E" w:rsidP="00BD713E">
      <w:pPr>
        <w:spacing w:after="0" w:line="360" w:lineRule="auto"/>
        <w:rPr>
          <w:rFonts w:ascii="Times New Roman" w:hAnsi="Times New Roman"/>
          <w:b/>
          <w:sz w:val="28"/>
          <w:szCs w:val="28"/>
        </w:rPr>
      </w:pPr>
    </w:p>
    <w:p w:rsidR="00BD713E" w:rsidRDefault="00BD713E" w:rsidP="00BD713E">
      <w:pPr>
        <w:spacing w:after="0" w:line="360" w:lineRule="auto"/>
        <w:jc w:val="right"/>
        <w:rPr>
          <w:rFonts w:ascii="Times New Roman" w:hAnsi="Times New Roman"/>
          <w:b/>
          <w:sz w:val="28"/>
          <w:szCs w:val="28"/>
        </w:rPr>
      </w:pPr>
    </w:p>
    <w:p w:rsidR="00BD713E" w:rsidRDefault="00BD713E" w:rsidP="00BD713E">
      <w:pPr>
        <w:spacing w:after="0" w:line="360" w:lineRule="auto"/>
        <w:jc w:val="right"/>
        <w:rPr>
          <w:rFonts w:ascii="Times New Roman" w:hAnsi="Times New Roman"/>
          <w:b/>
          <w:sz w:val="24"/>
          <w:szCs w:val="24"/>
        </w:rPr>
      </w:pPr>
    </w:p>
    <w:p w:rsidR="00D34D32" w:rsidRDefault="00D34D32" w:rsidP="00BD713E">
      <w:pPr>
        <w:spacing w:after="0" w:line="360" w:lineRule="auto"/>
        <w:jc w:val="right"/>
        <w:rPr>
          <w:rFonts w:ascii="Times New Roman" w:hAnsi="Times New Roman"/>
          <w:b/>
          <w:sz w:val="24"/>
          <w:szCs w:val="24"/>
        </w:rPr>
      </w:pPr>
    </w:p>
    <w:p w:rsidR="00D34D32" w:rsidRDefault="00D34D32" w:rsidP="00BD713E">
      <w:pPr>
        <w:spacing w:after="0" w:line="360" w:lineRule="auto"/>
        <w:jc w:val="right"/>
        <w:rPr>
          <w:rFonts w:ascii="Times New Roman" w:hAnsi="Times New Roman"/>
          <w:b/>
          <w:sz w:val="24"/>
          <w:szCs w:val="24"/>
        </w:rPr>
      </w:pPr>
    </w:p>
    <w:p w:rsidR="00D34D32" w:rsidRDefault="00D34D32" w:rsidP="00BD713E">
      <w:pPr>
        <w:spacing w:after="0" w:line="360" w:lineRule="auto"/>
        <w:jc w:val="right"/>
        <w:rPr>
          <w:rFonts w:ascii="Times New Roman" w:hAnsi="Times New Roman"/>
          <w:b/>
          <w:sz w:val="24"/>
          <w:szCs w:val="24"/>
        </w:rPr>
      </w:pPr>
    </w:p>
    <w:p w:rsidR="00D34D32" w:rsidRDefault="00D34D32" w:rsidP="00BD713E">
      <w:pPr>
        <w:spacing w:after="0" w:line="360" w:lineRule="auto"/>
        <w:jc w:val="right"/>
        <w:rPr>
          <w:rFonts w:ascii="Times New Roman" w:hAnsi="Times New Roman"/>
          <w:b/>
          <w:sz w:val="24"/>
          <w:szCs w:val="24"/>
        </w:rPr>
      </w:pPr>
    </w:p>
    <w:p w:rsidR="00D34D32" w:rsidRDefault="00D34D32" w:rsidP="00BD713E">
      <w:pPr>
        <w:spacing w:after="0" w:line="360" w:lineRule="auto"/>
        <w:jc w:val="right"/>
        <w:rPr>
          <w:rFonts w:ascii="Times New Roman" w:hAnsi="Times New Roman"/>
          <w:b/>
          <w:sz w:val="24"/>
          <w:szCs w:val="24"/>
        </w:rPr>
      </w:pPr>
    </w:p>
    <w:p w:rsidR="00D34D32" w:rsidRDefault="00D34D32" w:rsidP="00BD713E">
      <w:pPr>
        <w:spacing w:after="0" w:line="360" w:lineRule="auto"/>
        <w:jc w:val="right"/>
        <w:rPr>
          <w:rFonts w:ascii="Times New Roman" w:hAnsi="Times New Roman"/>
          <w:b/>
          <w:sz w:val="24"/>
          <w:szCs w:val="24"/>
        </w:rPr>
      </w:pPr>
    </w:p>
    <w:p w:rsidR="00D34D32" w:rsidRDefault="00D34D32" w:rsidP="00BD713E">
      <w:pPr>
        <w:spacing w:after="0" w:line="360" w:lineRule="auto"/>
        <w:jc w:val="right"/>
        <w:rPr>
          <w:rFonts w:ascii="Times New Roman" w:hAnsi="Times New Roman"/>
          <w:b/>
          <w:sz w:val="24"/>
          <w:szCs w:val="24"/>
        </w:rPr>
      </w:pPr>
    </w:p>
    <w:p w:rsidR="00D34D32" w:rsidRDefault="00D34D32" w:rsidP="00BD713E">
      <w:pPr>
        <w:spacing w:after="0" w:line="360" w:lineRule="auto"/>
        <w:jc w:val="right"/>
        <w:rPr>
          <w:rFonts w:ascii="Times New Roman" w:hAnsi="Times New Roman"/>
          <w:b/>
          <w:sz w:val="24"/>
          <w:szCs w:val="24"/>
        </w:rPr>
      </w:pPr>
    </w:p>
    <w:p w:rsidR="00D34D32" w:rsidRPr="00D34D32" w:rsidRDefault="00D34D32" w:rsidP="00BD713E">
      <w:pPr>
        <w:spacing w:after="0" w:line="360" w:lineRule="auto"/>
        <w:jc w:val="right"/>
        <w:rPr>
          <w:rFonts w:ascii="Times New Roman" w:hAnsi="Times New Roman"/>
          <w:b/>
          <w:sz w:val="24"/>
          <w:szCs w:val="24"/>
        </w:rPr>
      </w:pPr>
    </w:p>
    <w:p w:rsidR="00D34D32" w:rsidRDefault="00D34D32" w:rsidP="00BD713E">
      <w:pPr>
        <w:spacing w:after="0" w:line="360" w:lineRule="auto"/>
        <w:jc w:val="right"/>
        <w:rPr>
          <w:rFonts w:ascii="Times New Roman" w:hAnsi="Times New Roman"/>
          <w:b/>
          <w:sz w:val="24"/>
          <w:szCs w:val="24"/>
        </w:rPr>
      </w:pPr>
    </w:p>
    <w:p w:rsidR="00D34D32" w:rsidRDefault="00D34D32" w:rsidP="00BD713E">
      <w:pPr>
        <w:spacing w:after="0" w:line="360" w:lineRule="auto"/>
        <w:jc w:val="right"/>
        <w:rPr>
          <w:rFonts w:ascii="Times New Roman" w:hAnsi="Times New Roman"/>
          <w:b/>
          <w:sz w:val="24"/>
          <w:szCs w:val="24"/>
        </w:rPr>
      </w:pPr>
    </w:p>
    <w:p w:rsidR="00D34D32" w:rsidRDefault="00D34D32" w:rsidP="00D34D32">
      <w:pPr>
        <w:spacing w:after="0" w:line="360" w:lineRule="auto"/>
        <w:jc w:val="left"/>
        <w:rPr>
          <w:rFonts w:ascii="Times New Roman" w:hAnsi="Times New Roman"/>
          <w:b/>
          <w:sz w:val="24"/>
          <w:szCs w:val="24"/>
        </w:rPr>
      </w:pPr>
    </w:p>
    <w:p w:rsidR="00A90BA2" w:rsidRDefault="00A90BA2" w:rsidP="00D34D32">
      <w:pPr>
        <w:spacing w:after="0" w:line="360" w:lineRule="auto"/>
        <w:jc w:val="left"/>
        <w:rPr>
          <w:rFonts w:ascii="Times New Roman" w:hAnsi="Times New Roman"/>
          <w:sz w:val="24"/>
          <w:szCs w:val="24"/>
        </w:rPr>
      </w:pPr>
      <w:r>
        <w:rPr>
          <w:rFonts w:ascii="Times New Roman" w:hAnsi="Times New Roman"/>
          <w:sz w:val="24"/>
          <w:szCs w:val="24"/>
        </w:rPr>
        <w:t>Составитель:</w:t>
      </w:r>
    </w:p>
    <w:p w:rsidR="00BD713E" w:rsidRPr="00D34D32" w:rsidRDefault="00A90BA2" w:rsidP="00D34D32">
      <w:pPr>
        <w:spacing w:after="0" w:line="360" w:lineRule="auto"/>
        <w:jc w:val="left"/>
        <w:rPr>
          <w:rFonts w:ascii="Times New Roman" w:hAnsi="Times New Roman"/>
          <w:sz w:val="24"/>
          <w:szCs w:val="24"/>
        </w:rPr>
      </w:pPr>
      <w:r w:rsidRPr="00D34D32">
        <w:rPr>
          <w:rFonts w:ascii="Times New Roman" w:hAnsi="Times New Roman"/>
          <w:sz w:val="24"/>
          <w:szCs w:val="24"/>
        </w:rPr>
        <w:t>П</w:t>
      </w:r>
      <w:r w:rsidR="00D34D32" w:rsidRPr="00D34D32">
        <w:rPr>
          <w:rFonts w:ascii="Times New Roman" w:hAnsi="Times New Roman"/>
          <w:sz w:val="24"/>
          <w:szCs w:val="24"/>
        </w:rPr>
        <w:t>реподаватель</w:t>
      </w:r>
      <w:r>
        <w:rPr>
          <w:rFonts w:ascii="Times New Roman" w:hAnsi="Times New Roman"/>
          <w:sz w:val="24"/>
          <w:szCs w:val="24"/>
        </w:rPr>
        <w:t xml:space="preserve"> Ершова О. Г.</w:t>
      </w:r>
    </w:p>
    <w:p w:rsidR="00BD713E" w:rsidRPr="00D34D32" w:rsidRDefault="00D34D32" w:rsidP="00D34D32">
      <w:pPr>
        <w:spacing w:after="0" w:line="360" w:lineRule="auto"/>
        <w:jc w:val="left"/>
        <w:rPr>
          <w:rFonts w:ascii="Times New Roman" w:hAnsi="Times New Roman"/>
          <w:sz w:val="24"/>
          <w:szCs w:val="24"/>
        </w:rPr>
      </w:pPr>
      <w:r w:rsidRPr="00D34D32">
        <w:rPr>
          <w:rFonts w:ascii="Times New Roman" w:hAnsi="Times New Roman"/>
          <w:sz w:val="24"/>
          <w:szCs w:val="24"/>
        </w:rPr>
        <w:t>Предмет</w:t>
      </w:r>
      <w:r w:rsidR="00BD713E" w:rsidRPr="00D34D32">
        <w:rPr>
          <w:rFonts w:ascii="Times New Roman" w:hAnsi="Times New Roman"/>
          <w:sz w:val="24"/>
          <w:szCs w:val="24"/>
        </w:rPr>
        <w:t>:</w:t>
      </w:r>
    </w:p>
    <w:p w:rsidR="00BD713E" w:rsidRPr="00D34D32" w:rsidRDefault="00D34D32" w:rsidP="00D34D32">
      <w:pPr>
        <w:spacing w:after="0" w:line="360" w:lineRule="auto"/>
        <w:jc w:val="left"/>
        <w:rPr>
          <w:rFonts w:ascii="Times New Roman" w:hAnsi="Times New Roman"/>
          <w:sz w:val="24"/>
          <w:szCs w:val="24"/>
        </w:rPr>
      </w:pPr>
      <w:r w:rsidRPr="00D34D32">
        <w:rPr>
          <w:rFonts w:ascii="Times New Roman" w:hAnsi="Times New Roman"/>
          <w:sz w:val="24"/>
          <w:szCs w:val="24"/>
        </w:rPr>
        <w:t>Живопись</w:t>
      </w:r>
    </w:p>
    <w:p w:rsidR="00D34D32" w:rsidRPr="00D34D32" w:rsidRDefault="00D34D32" w:rsidP="00D34D32">
      <w:pPr>
        <w:spacing w:after="0" w:line="360" w:lineRule="auto"/>
        <w:jc w:val="left"/>
        <w:rPr>
          <w:rFonts w:ascii="Times New Roman" w:hAnsi="Times New Roman"/>
          <w:sz w:val="24"/>
          <w:szCs w:val="24"/>
        </w:rPr>
      </w:pPr>
      <w:r w:rsidRPr="00D34D32">
        <w:rPr>
          <w:rFonts w:ascii="Times New Roman" w:hAnsi="Times New Roman"/>
          <w:sz w:val="24"/>
          <w:szCs w:val="24"/>
        </w:rPr>
        <w:t>Возраст детей:</w:t>
      </w:r>
    </w:p>
    <w:p w:rsidR="00D34D32" w:rsidRPr="00D34D32" w:rsidRDefault="00D34D32" w:rsidP="00D34D32">
      <w:pPr>
        <w:spacing w:after="0" w:line="360" w:lineRule="auto"/>
        <w:jc w:val="left"/>
        <w:rPr>
          <w:rFonts w:ascii="Times New Roman" w:hAnsi="Times New Roman"/>
          <w:sz w:val="24"/>
          <w:szCs w:val="24"/>
        </w:rPr>
      </w:pPr>
      <w:r w:rsidRPr="00D34D32">
        <w:rPr>
          <w:rFonts w:ascii="Times New Roman" w:hAnsi="Times New Roman"/>
          <w:sz w:val="24"/>
          <w:szCs w:val="24"/>
        </w:rPr>
        <w:t>2</w:t>
      </w:r>
      <w:r>
        <w:rPr>
          <w:rFonts w:ascii="Times New Roman" w:hAnsi="Times New Roman"/>
          <w:sz w:val="24"/>
          <w:szCs w:val="24"/>
        </w:rPr>
        <w:t xml:space="preserve"> </w:t>
      </w:r>
      <w:r w:rsidRPr="00D34D32">
        <w:rPr>
          <w:rFonts w:ascii="Times New Roman" w:hAnsi="Times New Roman"/>
          <w:sz w:val="24"/>
          <w:szCs w:val="24"/>
        </w:rPr>
        <w:t>класс</w:t>
      </w:r>
      <w:r>
        <w:rPr>
          <w:rFonts w:ascii="Times New Roman" w:hAnsi="Times New Roman"/>
          <w:sz w:val="24"/>
          <w:szCs w:val="24"/>
        </w:rPr>
        <w:t xml:space="preserve"> ДХШ</w:t>
      </w:r>
      <w:r w:rsidRPr="00D34D32">
        <w:rPr>
          <w:rFonts w:ascii="Times New Roman" w:hAnsi="Times New Roman"/>
          <w:sz w:val="24"/>
          <w:szCs w:val="24"/>
        </w:rPr>
        <w:t xml:space="preserve">  (11-12 лет)</w:t>
      </w:r>
    </w:p>
    <w:p w:rsidR="00BD713E" w:rsidRPr="00D34D32" w:rsidRDefault="00BD713E" w:rsidP="00BD713E">
      <w:pPr>
        <w:spacing w:after="0" w:line="360" w:lineRule="auto"/>
        <w:rPr>
          <w:rFonts w:ascii="Times New Roman" w:hAnsi="Times New Roman"/>
          <w:sz w:val="28"/>
          <w:szCs w:val="28"/>
        </w:rPr>
      </w:pPr>
    </w:p>
    <w:p w:rsidR="00BD713E" w:rsidRPr="00FC76F0" w:rsidRDefault="00BD713E" w:rsidP="00BD713E">
      <w:pPr>
        <w:spacing w:after="0" w:line="360" w:lineRule="auto"/>
        <w:rPr>
          <w:rFonts w:ascii="Times New Roman" w:hAnsi="Times New Roman"/>
          <w:b/>
          <w:sz w:val="28"/>
          <w:szCs w:val="28"/>
        </w:rPr>
      </w:pPr>
    </w:p>
    <w:p w:rsidR="00BD713E" w:rsidRDefault="00D34D32" w:rsidP="00BD713E">
      <w:pPr>
        <w:spacing w:after="0" w:line="360" w:lineRule="auto"/>
        <w:rPr>
          <w:rFonts w:ascii="Times New Roman" w:hAnsi="Times New Roman"/>
          <w:b/>
          <w:sz w:val="28"/>
          <w:szCs w:val="28"/>
        </w:rPr>
      </w:pPr>
      <w:r>
        <w:rPr>
          <w:rFonts w:ascii="Times New Roman" w:hAnsi="Times New Roman"/>
          <w:b/>
          <w:sz w:val="28"/>
          <w:szCs w:val="28"/>
        </w:rPr>
        <w:t>г. Балашиха</w:t>
      </w:r>
      <w:r w:rsidR="00BD713E" w:rsidRPr="00FC76F0">
        <w:rPr>
          <w:rFonts w:ascii="Times New Roman" w:hAnsi="Times New Roman"/>
          <w:b/>
          <w:sz w:val="28"/>
          <w:szCs w:val="28"/>
        </w:rPr>
        <w:t xml:space="preserve"> </w:t>
      </w:r>
      <w:r w:rsidR="00BD713E">
        <w:rPr>
          <w:rFonts w:ascii="Times New Roman" w:hAnsi="Times New Roman"/>
          <w:b/>
          <w:sz w:val="28"/>
          <w:szCs w:val="28"/>
        </w:rPr>
        <w:t>–</w:t>
      </w:r>
      <w:r w:rsidR="00BD713E" w:rsidRPr="00FC76F0">
        <w:rPr>
          <w:rFonts w:ascii="Times New Roman" w:hAnsi="Times New Roman"/>
          <w:b/>
          <w:sz w:val="28"/>
          <w:szCs w:val="28"/>
        </w:rPr>
        <w:t xml:space="preserve"> </w:t>
      </w:r>
      <w:r>
        <w:rPr>
          <w:rFonts w:ascii="Times New Roman" w:hAnsi="Times New Roman"/>
          <w:b/>
          <w:sz w:val="28"/>
          <w:szCs w:val="28"/>
        </w:rPr>
        <w:t>2025</w:t>
      </w:r>
    </w:p>
    <w:p w:rsidR="007D4A3A" w:rsidRDefault="007D4A3A" w:rsidP="007D4A3A">
      <w:pPr>
        <w:spacing w:after="0" w:line="360" w:lineRule="auto"/>
        <w:rPr>
          <w:rFonts w:ascii="Times New Roman" w:hAnsi="Times New Roman"/>
          <w:b/>
          <w:sz w:val="28"/>
          <w:szCs w:val="28"/>
        </w:rPr>
      </w:pPr>
      <w:r>
        <w:rPr>
          <w:rFonts w:ascii="Times New Roman" w:hAnsi="Times New Roman"/>
          <w:b/>
          <w:sz w:val="28"/>
          <w:szCs w:val="28"/>
        </w:rPr>
        <w:lastRenderedPageBreak/>
        <w:t>Структура:</w:t>
      </w:r>
    </w:p>
    <w:p w:rsidR="007D4A3A" w:rsidRDefault="007D4A3A" w:rsidP="007D4A3A">
      <w:pPr>
        <w:pStyle w:val="a6"/>
        <w:spacing w:after="0" w:line="360" w:lineRule="auto"/>
        <w:jc w:val="left"/>
        <w:rPr>
          <w:rFonts w:ascii="Times New Roman" w:hAnsi="Times New Roman"/>
          <w:b/>
          <w:sz w:val="28"/>
          <w:szCs w:val="28"/>
        </w:rPr>
      </w:pPr>
      <w:r>
        <w:rPr>
          <w:rFonts w:ascii="Times New Roman" w:hAnsi="Times New Roman"/>
          <w:b/>
          <w:sz w:val="28"/>
          <w:szCs w:val="28"/>
        </w:rPr>
        <w:t>ВВЕДЕНИЕ</w:t>
      </w:r>
    </w:p>
    <w:p w:rsidR="007D4A3A" w:rsidRPr="007D4A3A" w:rsidRDefault="007D4A3A" w:rsidP="007D4A3A">
      <w:pPr>
        <w:pStyle w:val="a6"/>
        <w:spacing w:after="0" w:line="360" w:lineRule="auto"/>
        <w:jc w:val="left"/>
        <w:rPr>
          <w:rFonts w:ascii="Times New Roman" w:hAnsi="Times New Roman"/>
          <w:sz w:val="28"/>
          <w:szCs w:val="28"/>
        </w:rPr>
      </w:pPr>
      <w:r w:rsidRPr="007D4A3A">
        <w:rPr>
          <w:rFonts w:ascii="Times New Roman" w:hAnsi="Times New Roman"/>
          <w:sz w:val="28"/>
          <w:szCs w:val="28"/>
        </w:rPr>
        <w:t>1.1. Актуальность данной работы</w:t>
      </w:r>
    </w:p>
    <w:p w:rsidR="007D4A3A" w:rsidRPr="007D4A3A" w:rsidRDefault="007D4A3A" w:rsidP="007D4A3A">
      <w:pPr>
        <w:pStyle w:val="a6"/>
        <w:spacing w:after="0" w:line="360" w:lineRule="auto"/>
        <w:jc w:val="left"/>
        <w:rPr>
          <w:rFonts w:ascii="Times New Roman" w:hAnsi="Times New Roman"/>
          <w:sz w:val="28"/>
          <w:szCs w:val="28"/>
        </w:rPr>
      </w:pPr>
      <w:r w:rsidRPr="007D4A3A">
        <w:rPr>
          <w:rFonts w:ascii="Times New Roman" w:hAnsi="Times New Roman"/>
          <w:sz w:val="28"/>
          <w:szCs w:val="28"/>
        </w:rPr>
        <w:t>1.2. Цели и задачи</w:t>
      </w:r>
    </w:p>
    <w:p w:rsidR="007D4A3A" w:rsidRPr="007D4A3A" w:rsidRDefault="007D4A3A" w:rsidP="007D4A3A">
      <w:pPr>
        <w:pStyle w:val="a6"/>
        <w:spacing w:after="0" w:line="360" w:lineRule="auto"/>
        <w:jc w:val="left"/>
        <w:rPr>
          <w:rFonts w:ascii="Times New Roman" w:hAnsi="Times New Roman"/>
          <w:sz w:val="28"/>
          <w:szCs w:val="28"/>
        </w:rPr>
      </w:pPr>
      <w:r w:rsidRPr="007D4A3A">
        <w:rPr>
          <w:rFonts w:ascii="Times New Roman" w:hAnsi="Times New Roman"/>
          <w:sz w:val="28"/>
          <w:szCs w:val="28"/>
        </w:rPr>
        <w:t>1.3. Основная идея педагогической деятельности</w:t>
      </w:r>
    </w:p>
    <w:p w:rsidR="007D4A3A" w:rsidRPr="007D4A3A" w:rsidRDefault="007D4A3A" w:rsidP="007D4A3A">
      <w:pPr>
        <w:pStyle w:val="a6"/>
        <w:spacing w:after="0" w:line="360" w:lineRule="auto"/>
        <w:jc w:val="left"/>
        <w:rPr>
          <w:rFonts w:ascii="Times New Roman" w:hAnsi="Times New Roman"/>
          <w:sz w:val="28"/>
          <w:szCs w:val="28"/>
        </w:rPr>
      </w:pPr>
      <w:r w:rsidRPr="007D4A3A">
        <w:rPr>
          <w:rFonts w:ascii="Times New Roman" w:hAnsi="Times New Roman"/>
          <w:sz w:val="28"/>
          <w:szCs w:val="28"/>
        </w:rPr>
        <w:t>1.4. Новизна методической разработки</w:t>
      </w:r>
    </w:p>
    <w:p w:rsidR="007D4A3A" w:rsidRDefault="007D4A3A" w:rsidP="007D4A3A">
      <w:pPr>
        <w:pStyle w:val="a6"/>
        <w:spacing w:after="0" w:line="360" w:lineRule="auto"/>
        <w:jc w:val="left"/>
        <w:rPr>
          <w:rFonts w:ascii="Times New Roman" w:hAnsi="Times New Roman"/>
          <w:b/>
          <w:sz w:val="28"/>
          <w:szCs w:val="28"/>
        </w:rPr>
      </w:pPr>
      <w:r>
        <w:rPr>
          <w:rFonts w:ascii="Times New Roman" w:hAnsi="Times New Roman"/>
          <w:b/>
          <w:sz w:val="28"/>
          <w:szCs w:val="28"/>
        </w:rPr>
        <w:t>ОСНОВНАЯ ЧАСТЬ</w:t>
      </w:r>
    </w:p>
    <w:p w:rsidR="00187D7D" w:rsidRDefault="00187D7D" w:rsidP="007D4A3A">
      <w:pPr>
        <w:pStyle w:val="a6"/>
        <w:spacing w:after="0" w:line="360" w:lineRule="auto"/>
        <w:jc w:val="left"/>
        <w:rPr>
          <w:rFonts w:ascii="Times New Roman" w:hAnsi="Times New Roman"/>
          <w:b/>
          <w:sz w:val="28"/>
          <w:szCs w:val="28"/>
        </w:rPr>
      </w:pPr>
      <w:r>
        <w:rPr>
          <w:rFonts w:ascii="Times New Roman" w:hAnsi="Times New Roman"/>
          <w:b/>
          <w:sz w:val="28"/>
          <w:szCs w:val="28"/>
        </w:rPr>
        <w:t xml:space="preserve">1. Обсуждение. </w:t>
      </w:r>
      <w:r w:rsidRPr="00A86241">
        <w:rPr>
          <w:rFonts w:ascii="Times New Roman" w:hAnsi="Times New Roman"/>
          <w:sz w:val="28"/>
          <w:szCs w:val="28"/>
        </w:rPr>
        <w:t xml:space="preserve">Ф </w:t>
      </w:r>
      <w:proofErr w:type="spellStart"/>
      <w:r w:rsidRPr="00A86241">
        <w:rPr>
          <w:rFonts w:ascii="Times New Roman" w:hAnsi="Times New Roman"/>
          <w:sz w:val="28"/>
          <w:szCs w:val="28"/>
        </w:rPr>
        <w:t>отопрезентация</w:t>
      </w:r>
      <w:proofErr w:type="spellEnd"/>
      <w:r w:rsidRPr="00A86241">
        <w:rPr>
          <w:rFonts w:ascii="Times New Roman" w:hAnsi="Times New Roman"/>
          <w:sz w:val="28"/>
          <w:szCs w:val="28"/>
        </w:rPr>
        <w:t xml:space="preserve">  цветного и монохромного  изображения. Определение тоновых характеристик и светотени.</w:t>
      </w:r>
    </w:p>
    <w:p w:rsidR="007D4A3A" w:rsidRDefault="00187D7D" w:rsidP="007D4A3A">
      <w:pPr>
        <w:pStyle w:val="a6"/>
        <w:spacing w:after="0" w:line="360" w:lineRule="auto"/>
        <w:jc w:val="left"/>
        <w:rPr>
          <w:rFonts w:ascii="Times New Roman" w:hAnsi="Times New Roman"/>
          <w:b/>
          <w:sz w:val="28"/>
          <w:szCs w:val="28"/>
        </w:rPr>
      </w:pPr>
      <w:r>
        <w:rPr>
          <w:rFonts w:ascii="Times New Roman" w:hAnsi="Times New Roman"/>
          <w:b/>
          <w:sz w:val="28"/>
          <w:szCs w:val="28"/>
        </w:rPr>
        <w:t xml:space="preserve">2. </w:t>
      </w:r>
      <w:r w:rsidR="007D4A3A">
        <w:rPr>
          <w:rFonts w:ascii="Times New Roman" w:hAnsi="Times New Roman"/>
          <w:b/>
          <w:sz w:val="28"/>
          <w:szCs w:val="28"/>
        </w:rPr>
        <w:t>Этапы работы над натюрмортом и методические рекомендации к их выполнению</w:t>
      </w:r>
      <w:r w:rsidR="008101F6">
        <w:rPr>
          <w:rFonts w:ascii="Times New Roman" w:hAnsi="Times New Roman"/>
          <w:b/>
          <w:sz w:val="28"/>
          <w:szCs w:val="28"/>
        </w:rPr>
        <w:t>.</w:t>
      </w:r>
    </w:p>
    <w:p w:rsidR="008101F6" w:rsidRPr="00CD226B" w:rsidRDefault="008101F6" w:rsidP="00CD226B">
      <w:pPr>
        <w:pStyle w:val="a6"/>
        <w:spacing w:after="0" w:line="360" w:lineRule="auto"/>
        <w:jc w:val="left"/>
        <w:rPr>
          <w:rFonts w:ascii="Times New Roman" w:hAnsi="Times New Roman"/>
          <w:sz w:val="28"/>
          <w:szCs w:val="28"/>
        </w:rPr>
      </w:pPr>
      <w:r w:rsidRPr="00CD226B">
        <w:rPr>
          <w:rFonts w:ascii="Times New Roman" w:hAnsi="Times New Roman"/>
          <w:b/>
          <w:sz w:val="28"/>
          <w:szCs w:val="28"/>
        </w:rPr>
        <w:t>1 этап.</w:t>
      </w:r>
      <w:r w:rsidRPr="00CD226B">
        <w:rPr>
          <w:rFonts w:ascii="Times New Roman" w:hAnsi="Times New Roman"/>
          <w:sz w:val="28"/>
          <w:szCs w:val="28"/>
        </w:rPr>
        <w:t xml:space="preserve"> Подготовка к работе и предварительный анализ постановки и зарисовка в карандаше на основном формате.</w:t>
      </w:r>
    </w:p>
    <w:p w:rsidR="008101F6" w:rsidRPr="00CD226B" w:rsidRDefault="008101F6" w:rsidP="00CD226B">
      <w:pPr>
        <w:pStyle w:val="a6"/>
        <w:spacing w:after="0" w:line="360" w:lineRule="auto"/>
        <w:jc w:val="left"/>
        <w:rPr>
          <w:rFonts w:ascii="Times New Roman" w:hAnsi="Times New Roman"/>
          <w:sz w:val="28"/>
          <w:szCs w:val="28"/>
        </w:rPr>
      </w:pPr>
      <w:r w:rsidRPr="00CD226B">
        <w:rPr>
          <w:rFonts w:ascii="Times New Roman" w:hAnsi="Times New Roman"/>
          <w:b/>
          <w:sz w:val="28"/>
          <w:szCs w:val="28"/>
        </w:rPr>
        <w:t>2 этап.</w:t>
      </w:r>
      <w:r w:rsidRPr="00CD226B">
        <w:rPr>
          <w:rFonts w:ascii="Times New Roman" w:hAnsi="Times New Roman"/>
          <w:sz w:val="28"/>
          <w:szCs w:val="28"/>
        </w:rPr>
        <w:t xml:space="preserve"> Определение основных цветовых доминант. Выделение каждого объекта композиции.</w:t>
      </w:r>
    </w:p>
    <w:p w:rsidR="008101F6" w:rsidRPr="00CD226B" w:rsidRDefault="008101F6" w:rsidP="00CD226B">
      <w:pPr>
        <w:pStyle w:val="a6"/>
        <w:spacing w:after="0" w:line="360" w:lineRule="auto"/>
        <w:jc w:val="left"/>
        <w:rPr>
          <w:rFonts w:ascii="Times New Roman" w:hAnsi="Times New Roman"/>
          <w:sz w:val="28"/>
          <w:szCs w:val="28"/>
        </w:rPr>
      </w:pPr>
      <w:r w:rsidRPr="00CD226B">
        <w:rPr>
          <w:rFonts w:ascii="Times New Roman" w:hAnsi="Times New Roman"/>
          <w:b/>
          <w:sz w:val="28"/>
          <w:szCs w:val="28"/>
        </w:rPr>
        <w:t>3 этап.</w:t>
      </w:r>
      <w:r w:rsidRPr="00CD226B">
        <w:rPr>
          <w:rFonts w:ascii="Times New Roman" w:hAnsi="Times New Roman"/>
          <w:sz w:val="28"/>
          <w:szCs w:val="28"/>
        </w:rPr>
        <w:t xml:space="preserve"> Внедрение бъектов натюрморта в среду фоновых плоскостей.</w:t>
      </w:r>
    </w:p>
    <w:p w:rsidR="008101F6" w:rsidRPr="00CD226B" w:rsidRDefault="008101F6" w:rsidP="00CD226B">
      <w:pPr>
        <w:spacing w:after="0" w:line="360" w:lineRule="auto"/>
        <w:ind w:firstLine="708"/>
        <w:jc w:val="left"/>
        <w:rPr>
          <w:rFonts w:ascii="Times New Roman" w:hAnsi="Times New Roman"/>
          <w:sz w:val="28"/>
          <w:szCs w:val="28"/>
        </w:rPr>
      </w:pPr>
      <w:r w:rsidRPr="00CD226B">
        <w:rPr>
          <w:rFonts w:ascii="Times New Roman" w:hAnsi="Times New Roman"/>
          <w:b/>
          <w:sz w:val="28"/>
          <w:szCs w:val="28"/>
        </w:rPr>
        <w:t>4 этап.</w:t>
      </w:r>
      <w:r w:rsidRPr="00CD226B">
        <w:rPr>
          <w:rFonts w:ascii="Times New Roman" w:hAnsi="Times New Roman"/>
          <w:sz w:val="28"/>
          <w:szCs w:val="28"/>
        </w:rPr>
        <w:t xml:space="preserve"> Работа с рефлексами и тенями. Отражающие и поглощающие объекты.</w:t>
      </w:r>
    </w:p>
    <w:p w:rsidR="00CD226B" w:rsidRPr="00CD226B" w:rsidRDefault="00CD226B" w:rsidP="00CD226B">
      <w:pPr>
        <w:spacing w:after="0" w:line="360" w:lineRule="auto"/>
        <w:ind w:firstLine="708"/>
        <w:jc w:val="left"/>
        <w:rPr>
          <w:rFonts w:ascii="Times New Roman" w:hAnsi="Times New Roman"/>
          <w:sz w:val="28"/>
          <w:szCs w:val="28"/>
        </w:rPr>
      </w:pPr>
      <w:r w:rsidRPr="00CD226B">
        <w:rPr>
          <w:rFonts w:ascii="Times New Roman" w:hAnsi="Times New Roman"/>
          <w:b/>
          <w:sz w:val="28"/>
          <w:szCs w:val="28"/>
        </w:rPr>
        <w:t>5 этап.</w:t>
      </w:r>
      <w:r w:rsidRPr="00CD226B">
        <w:rPr>
          <w:rFonts w:ascii="Times New Roman" w:hAnsi="Times New Roman"/>
          <w:sz w:val="28"/>
          <w:szCs w:val="28"/>
        </w:rPr>
        <w:t xml:space="preserve"> Объединяющие характеристики натюрморта. Уточнения по технике.</w:t>
      </w:r>
    </w:p>
    <w:p w:rsidR="00CD226B" w:rsidRPr="00CD226B" w:rsidRDefault="00CD226B" w:rsidP="00CD226B">
      <w:pPr>
        <w:spacing w:after="0" w:line="360" w:lineRule="auto"/>
        <w:ind w:firstLine="708"/>
        <w:jc w:val="left"/>
        <w:rPr>
          <w:rFonts w:ascii="Times New Roman" w:hAnsi="Times New Roman"/>
          <w:sz w:val="28"/>
          <w:szCs w:val="28"/>
        </w:rPr>
      </w:pPr>
      <w:r w:rsidRPr="00CD226B">
        <w:rPr>
          <w:rFonts w:ascii="Times New Roman" w:hAnsi="Times New Roman"/>
          <w:b/>
          <w:sz w:val="28"/>
          <w:szCs w:val="28"/>
        </w:rPr>
        <w:t>6 этап.</w:t>
      </w:r>
      <w:r w:rsidRPr="00CD226B">
        <w:rPr>
          <w:rFonts w:ascii="Times New Roman" w:hAnsi="Times New Roman"/>
          <w:sz w:val="28"/>
          <w:szCs w:val="28"/>
        </w:rPr>
        <w:t xml:space="preserve"> Методы </w:t>
      </w:r>
      <w:proofErr w:type="gramStart"/>
      <w:r w:rsidRPr="00CD226B">
        <w:rPr>
          <w:rFonts w:ascii="Times New Roman" w:hAnsi="Times New Roman"/>
          <w:sz w:val="28"/>
          <w:szCs w:val="28"/>
        </w:rPr>
        <w:t>возможности образования реалистичного отражения действительности представленной композиции</w:t>
      </w:r>
      <w:proofErr w:type="gramEnd"/>
      <w:r w:rsidRPr="00CD226B">
        <w:rPr>
          <w:rFonts w:ascii="Times New Roman" w:hAnsi="Times New Roman"/>
          <w:sz w:val="28"/>
          <w:szCs w:val="28"/>
        </w:rPr>
        <w:t>.</w:t>
      </w:r>
    </w:p>
    <w:p w:rsidR="00CD226B" w:rsidRPr="00CD226B" w:rsidRDefault="00CD226B" w:rsidP="00CD226B">
      <w:pPr>
        <w:spacing w:after="0" w:line="360" w:lineRule="auto"/>
        <w:ind w:firstLine="708"/>
        <w:jc w:val="left"/>
        <w:rPr>
          <w:rFonts w:ascii="Times New Roman" w:hAnsi="Times New Roman"/>
          <w:sz w:val="28"/>
          <w:szCs w:val="28"/>
        </w:rPr>
      </w:pPr>
      <w:r w:rsidRPr="00CD226B">
        <w:rPr>
          <w:rFonts w:ascii="Times New Roman" w:hAnsi="Times New Roman"/>
          <w:b/>
          <w:sz w:val="28"/>
          <w:szCs w:val="28"/>
        </w:rPr>
        <w:t>7 этап.</w:t>
      </w:r>
      <w:r w:rsidRPr="00CD226B">
        <w:rPr>
          <w:rFonts w:ascii="Times New Roman" w:hAnsi="Times New Roman"/>
          <w:sz w:val="28"/>
          <w:szCs w:val="28"/>
        </w:rPr>
        <w:t xml:space="preserve"> Уточнение по ньюансам светотеневых градаций объектов</w:t>
      </w:r>
      <w:proofErr w:type="gramStart"/>
      <w:r w:rsidRPr="00CD226B">
        <w:rPr>
          <w:rFonts w:ascii="Times New Roman" w:hAnsi="Times New Roman"/>
          <w:sz w:val="28"/>
          <w:szCs w:val="28"/>
        </w:rPr>
        <w:t xml:space="preserve"> .</w:t>
      </w:r>
      <w:proofErr w:type="gramEnd"/>
      <w:r w:rsidRPr="00CD226B">
        <w:rPr>
          <w:rFonts w:ascii="Times New Roman" w:hAnsi="Times New Roman"/>
          <w:sz w:val="28"/>
          <w:szCs w:val="28"/>
        </w:rPr>
        <w:t xml:space="preserve"> Проработка первого плана.</w:t>
      </w:r>
    </w:p>
    <w:p w:rsidR="00CD226B" w:rsidRDefault="00CD226B" w:rsidP="00CD226B">
      <w:pPr>
        <w:spacing w:after="0" w:line="360" w:lineRule="auto"/>
        <w:ind w:firstLine="708"/>
        <w:jc w:val="left"/>
        <w:rPr>
          <w:rFonts w:ascii="Times New Roman" w:hAnsi="Times New Roman"/>
          <w:sz w:val="28"/>
          <w:szCs w:val="28"/>
        </w:rPr>
      </w:pPr>
      <w:r w:rsidRPr="00CD226B">
        <w:rPr>
          <w:rFonts w:ascii="Times New Roman" w:hAnsi="Times New Roman"/>
          <w:b/>
          <w:sz w:val="28"/>
          <w:szCs w:val="28"/>
        </w:rPr>
        <w:t>8 этап.</w:t>
      </w:r>
      <w:r w:rsidRPr="00CD226B">
        <w:rPr>
          <w:rFonts w:ascii="Times New Roman" w:hAnsi="Times New Roman"/>
          <w:sz w:val="28"/>
          <w:szCs w:val="28"/>
        </w:rPr>
        <w:t xml:space="preserve"> Анализ отношений светотени и окрашенности объектов в своей живописной работе через контурные уточнения.</w:t>
      </w:r>
    </w:p>
    <w:p w:rsidR="00CD226B" w:rsidRDefault="00CD226B" w:rsidP="00CD226B">
      <w:pPr>
        <w:spacing w:after="0" w:line="360" w:lineRule="auto"/>
        <w:ind w:firstLine="708"/>
        <w:jc w:val="left"/>
        <w:rPr>
          <w:rFonts w:ascii="Times New Roman" w:hAnsi="Times New Roman"/>
          <w:sz w:val="28"/>
          <w:szCs w:val="28"/>
        </w:rPr>
      </w:pPr>
    </w:p>
    <w:p w:rsidR="00CD226B" w:rsidRDefault="00CD226B" w:rsidP="00CD226B">
      <w:pPr>
        <w:pStyle w:val="a6"/>
        <w:spacing w:after="0" w:line="360" w:lineRule="auto"/>
        <w:jc w:val="left"/>
        <w:rPr>
          <w:rFonts w:ascii="Times New Roman" w:hAnsi="Times New Roman"/>
          <w:b/>
          <w:sz w:val="28"/>
          <w:szCs w:val="28"/>
        </w:rPr>
      </w:pPr>
      <w:r>
        <w:rPr>
          <w:rFonts w:ascii="Times New Roman" w:hAnsi="Times New Roman"/>
          <w:b/>
          <w:sz w:val="28"/>
          <w:szCs w:val="28"/>
        </w:rPr>
        <w:t>ЗАКЛЮЧЕНИЕ</w:t>
      </w:r>
    </w:p>
    <w:p w:rsidR="003F70E9" w:rsidRPr="003F70E9" w:rsidRDefault="003F70E9" w:rsidP="003F70E9">
      <w:pPr>
        <w:spacing w:after="0" w:line="360" w:lineRule="auto"/>
        <w:ind w:firstLine="708"/>
        <w:jc w:val="left"/>
        <w:rPr>
          <w:rFonts w:ascii="Times New Roman" w:hAnsi="Times New Roman"/>
          <w:b/>
          <w:sz w:val="28"/>
          <w:szCs w:val="28"/>
        </w:rPr>
      </w:pPr>
      <w:r w:rsidRPr="003F70E9">
        <w:rPr>
          <w:rFonts w:ascii="Times New Roman" w:hAnsi="Times New Roman"/>
          <w:b/>
          <w:sz w:val="28"/>
          <w:szCs w:val="28"/>
        </w:rPr>
        <w:t>ЛИТЕРАТУРА</w:t>
      </w:r>
    </w:p>
    <w:p w:rsidR="00CD226B" w:rsidRDefault="00CD226B" w:rsidP="00CD226B">
      <w:pPr>
        <w:jc w:val="both"/>
        <w:rPr>
          <w:rFonts w:ascii="Times New Roman" w:hAnsi="Times New Roman"/>
          <w:b/>
          <w:noProof/>
          <w:sz w:val="28"/>
          <w:szCs w:val="28"/>
        </w:rPr>
      </w:pPr>
    </w:p>
    <w:p w:rsidR="00CD226B" w:rsidRDefault="00CD226B" w:rsidP="00CD226B">
      <w:pPr>
        <w:spacing w:after="0" w:line="360" w:lineRule="auto"/>
        <w:jc w:val="both"/>
        <w:rPr>
          <w:rFonts w:ascii="Times New Roman" w:hAnsi="Times New Roman"/>
          <w:b/>
          <w:noProof/>
          <w:sz w:val="28"/>
          <w:szCs w:val="28"/>
        </w:rPr>
      </w:pPr>
    </w:p>
    <w:p w:rsidR="00BD713E" w:rsidRPr="00CD226B" w:rsidRDefault="007D4A3A" w:rsidP="00CD226B">
      <w:pPr>
        <w:spacing w:after="0" w:line="360" w:lineRule="auto"/>
        <w:rPr>
          <w:rFonts w:ascii="Times New Roman" w:hAnsi="Times New Roman"/>
          <w:b/>
          <w:sz w:val="28"/>
          <w:szCs w:val="28"/>
        </w:rPr>
      </w:pPr>
      <w:r w:rsidRPr="00CD226B">
        <w:rPr>
          <w:rFonts w:ascii="Times New Roman" w:hAnsi="Times New Roman"/>
          <w:b/>
          <w:sz w:val="28"/>
          <w:szCs w:val="28"/>
        </w:rPr>
        <w:t>ВВЕДЕНИЕ</w:t>
      </w:r>
    </w:p>
    <w:p w:rsidR="007D4A3A" w:rsidRDefault="007D4A3A" w:rsidP="00385740">
      <w:pPr>
        <w:pStyle w:val="a6"/>
        <w:numPr>
          <w:ilvl w:val="1"/>
          <w:numId w:val="3"/>
        </w:numPr>
        <w:spacing w:after="0" w:line="360" w:lineRule="auto"/>
        <w:rPr>
          <w:rFonts w:ascii="Times New Roman" w:hAnsi="Times New Roman"/>
          <w:b/>
          <w:sz w:val="28"/>
          <w:szCs w:val="28"/>
        </w:rPr>
      </w:pPr>
      <w:r>
        <w:rPr>
          <w:rFonts w:ascii="Times New Roman" w:hAnsi="Times New Roman"/>
          <w:b/>
          <w:sz w:val="28"/>
          <w:szCs w:val="28"/>
        </w:rPr>
        <w:t>Актуальность данной работы</w:t>
      </w:r>
    </w:p>
    <w:p w:rsidR="007D4A3A" w:rsidRDefault="007D4A3A" w:rsidP="00130D99">
      <w:pPr>
        <w:pStyle w:val="a6"/>
        <w:spacing w:after="0"/>
        <w:ind w:firstLine="696"/>
        <w:jc w:val="left"/>
        <w:rPr>
          <w:rFonts w:ascii="Times New Roman" w:hAnsi="Times New Roman"/>
          <w:sz w:val="28"/>
          <w:szCs w:val="28"/>
        </w:rPr>
      </w:pPr>
      <w:r>
        <w:rPr>
          <w:rFonts w:ascii="Times New Roman" w:hAnsi="Times New Roman"/>
          <w:sz w:val="28"/>
          <w:szCs w:val="28"/>
        </w:rPr>
        <w:t>В работе представлен системный подход построения работы над натюрмортом на основании личного опыта и отработанной методики</w:t>
      </w:r>
      <w:r w:rsidR="00606A53">
        <w:rPr>
          <w:rFonts w:ascii="Times New Roman" w:hAnsi="Times New Roman"/>
          <w:sz w:val="28"/>
          <w:szCs w:val="28"/>
        </w:rPr>
        <w:t xml:space="preserve"> ведения данного процесса.</w:t>
      </w:r>
    </w:p>
    <w:p w:rsidR="00606A53" w:rsidRDefault="00606A53" w:rsidP="00130D99">
      <w:pPr>
        <w:pStyle w:val="a6"/>
        <w:spacing w:after="0"/>
        <w:jc w:val="left"/>
        <w:rPr>
          <w:rFonts w:ascii="Times New Roman" w:hAnsi="Times New Roman"/>
          <w:sz w:val="28"/>
          <w:szCs w:val="28"/>
        </w:rPr>
      </w:pPr>
      <w:r>
        <w:rPr>
          <w:rFonts w:ascii="Times New Roman" w:hAnsi="Times New Roman"/>
          <w:sz w:val="28"/>
          <w:szCs w:val="28"/>
        </w:rPr>
        <w:t>Создание такой методической разработки даст возможность преподнести тему «Натюрморт», как структурный процесс изображения композиции предметов с учетом их объема, взаимосвязи внутри постановки и возможности  цветопередачи в технике акварельной живописи.</w:t>
      </w:r>
    </w:p>
    <w:p w:rsidR="00385740" w:rsidRDefault="00606A53" w:rsidP="00130D99">
      <w:pPr>
        <w:pStyle w:val="a6"/>
        <w:spacing w:after="0"/>
        <w:ind w:firstLine="696"/>
        <w:jc w:val="left"/>
        <w:rPr>
          <w:rFonts w:ascii="Times New Roman" w:hAnsi="Times New Roman"/>
          <w:sz w:val="28"/>
          <w:szCs w:val="28"/>
        </w:rPr>
      </w:pPr>
      <w:r>
        <w:rPr>
          <w:rFonts w:ascii="Times New Roman" w:hAnsi="Times New Roman"/>
          <w:sz w:val="28"/>
          <w:szCs w:val="28"/>
        </w:rPr>
        <w:t xml:space="preserve">Обобщая и анализируя накопленный опыт, я </w:t>
      </w:r>
      <w:r w:rsidR="00130D99">
        <w:rPr>
          <w:rFonts w:ascii="Times New Roman" w:hAnsi="Times New Roman"/>
          <w:sz w:val="28"/>
          <w:szCs w:val="28"/>
        </w:rPr>
        <w:t xml:space="preserve">пришла к мнению, что концентрация на основных этапах в такой работе  позволяет получить положительный эффект обучения изобразительным навыкам, учитывая не только возможности развитого от природы чувства передачи объема и цвета, но и дает возможность обучиться этому пониманию.  </w:t>
      </w:r>
    </w:p>
    <w:p w:rsidR="00606A53" w:rsidRDefault="00130D99" w:rsidP="00130D99">
      <w:pPr>
        <w:pStyle w:val="a6"/>
        <w:spacing w:after="0"/>
        <w:ind w:firstLine="696"/>
        <w:jc w:val="left"/>
        <w:rPr>
          <w:rFonts w:ascii="Times New Roman" w:hAnsi="Times New Roman"/>
          <w:sz w:val="28"/>
          <w:szCs w:val="28"/>
        </w:rPr>
      </w:pPr>
      <w:r>
        <w:rPr>
          <w:rFonts w:ascii="Times New Roman" w:hAnsi="Times New Roman"/>
          <w:sz w:val="28"/>
          <w:szCs w:val="28"/>
        </w:rPr>
        <w:t>Как правило, постановка с несколькими предметами первоначально многих учеников вводит в ступор, в том отношении, что не сразу приходит понимание, с чего надо начинать работу, а получая четкий алгоритм</w:t>
      </w:r>
      <w:proofErr w:type="gramStart"/>
      <w:r>
        <w:rPr>
          <w:rFonts w:ascii="Times New Roman" w:hAnsi="Times New Roman"/>
          <w:sz w:val="28"/>
          <w:szCs w:val="28"/>
        </w:rPr>
        <w:t xml:space="preserve"> </w:t>
      </w:r>
      <w:r w:rsidR="00A86241">
        <w:rPr>
          <w:rFonts w:ascii="Times New Roman" w:hAnsi="Times New Roman"/>
          <w:sz w:val="28"/>
          <w:szCs w:val="28"/>
        </w:rPr>
        <w:t>,</w:t>
      </w:r>
      <w:proofErr w:type="gramEnd"/>
      <w:r w:rsidR="00A86241">
        <w:rPr>
          <w:rFonts w:ascii="Times New Roman" w:hAnsi="Times New Roman"/>
          <w:sz w:val="28"/>
          <w:szCs w:val="28"/>
        </w:rPr>
        <w:t xml:space="preserve"> </w:t>
      </w:r>
      <w:r>
        <w:rPr>
          <w:rFonts w:ascii="Times New Roman" w:hAnsi="Times New Roman"/>
          <w:sz w:val="28"/>
          <w:szCs w:val="28"/>
        </w:rPr>
        <w:t xml:space="preserve">есть установка на последовательность действий. </w:t>
      </w:r>
    </w:p>
    <w:p w:rsidR="00301A79" w:rsidRPr="00187D7D" w:rsidRDefault="00301A79" w:rsidP="00187D7D">
      <w:pPr>
        <w:spacing w:after="0"/>
        <w:jc w:val="left"/>
        <w:rPr>
          <w:rFonts w:ascii="Times New Roman" w:hAnsi="Times New Roman"/>
          <w:sz w:val="28"/>
          <w:szCs w:val="28"/>
        </w:rPr>
      </w:pPr>
    </w:p>
    <w:p w:rsidR="00301A79" w:rsidRDefault="00301A79" w:rsidP="00130D99">
      <w:pPr>
        <w:pStyle w:val="a6"/>
        <w:spacing w:after="0"/>
        <w:ind w:firstLine="696"/>
        <w:jc w:val="left"/>
        <w:rPr>
          <w:rFonts w:ascii="Times New Roman" w:hAnsi="Times New Roman"/>
          <w:sz w:val="28"/>
          <w:szCs w:val="28"/>
        </w:rPr>
      </w:pPr>
    </w:p>
    <w:p w:rsidR="00301A79" w:rsidRPr="00301A79" w:rsidRDefault="00385740" w:rsidP="00301A79">
      <w:pPr>
        <w:pStyle w:val="a6"/>
        <w:numPr>
          <w:ilvl w:val="1"/>
          <w:numId w:val="3"/>
        </w:numPr>
        <w:spacing w:after="0" w:line="360" w:lineRule="auto"/>
        <w:rPr>
          <w:rFonts w:ascii="Times New Roman" w:hAnsi="Times New Roman"/>
          <w:b/>
          <w:sz w:val="28"/>
          <w:szCs w:val="28"/>
        </w:rPr>
      </w:pPr>
      <w:r w:rsidRPr="00385740">
        <w:rPr>
          <w:rFonts w:ascii="Times New Roman" w:hAnsi="Times New Roman"/>
          <w:b/>
          <w:sz w:val="28"/>
          <w:szCs w:val="28"/>
        </w:rPr>
        <w:t>Цели и задачи</w:t>
      </w:r>
    </w:p>
    <w:p w:rsidR="00385740" w:rsidRDefault="00385740" w:rsidP="00EA1335">
      <w:pPr>
        <w:pStyle w:val="a6"/>
        <w:spacing w:after="0"/>
        <w:ind w:firstLine="696"/>
        <w:jc w:val="both"/>
        <w:rPr>
          <w:rFonts w:ascii="Times New Roman" w:hAnsi="Times New Roman"/>
          <w:sz w:val="28"/>
          <w:szCs w:val="28"/>
        </w:rPr>
      </w:pPr>
      <w:r w:rsidRPr="00385740">
        <w:rPr>
          <w:rFonts w:ascii="Times New Roman" w:hAnsi="Times New Roman"/>
          <w:sz w:val="28"/>
          <w:szCs w:val="28"/>
        </w:rPr>
        <w:t>Цель методической разработки – создать  алгоритм работы над натюрмортом, как одной из основных тем по предмету «Живопись», с учетом развития приемов и методов обучения.</w:t>
      </w:r>
    </w:p>
    <w:p w:rsidR="00385740" w:rsidRDefault="00385740" w:rsidP="00EA1335">
      <w:pPr>
        <w:pStyle w:val="a6"/>
        <w:spacing w:after="0"/>
        <w:ind w:firstLine="696"/>
        <w:jc w:val="both"/>
        <w:rPr>
          <w:rFonts w:ascii="Times New Roman" w:hAnsi="Times New Roman"/>
          <w:sz w:val="28"/>
          <w:szCs w:val="28"/>
        </w:rPr>
      </w:pPr>
      <w:r>
        <w:rPr>
          <w:rFonts w:ascii="Times New Roman" w:hAnsi="Times New Roman"/>
          <w:sz w:val="28"/>
          <w:szCs w:val="28"/>
        </w:rPr>
        <w:t>Изучив и проанализировав опыт педагогов, я пришла к решению поста</w:t>
      </w:r>
      <w:r w:rsidR="003A584D">
        <w:rPr>
          <w:rFonts w:ascii="Times New Roman" w:hAnsi="Times New Roman"/>
          <w:sz w:val="28"/>
          <w:szCs w:val="28"/>
        </w:rPr>
        <w:t>вить перед собой задачу составить своего рода навигатор, ориентирующий  преподавателей использовать данную работу при подготовке к урокам.</w:t>
      </w:r>
    </w:p>
    <w:p w:rsidR="00301A79" w:rsidRDefault="00301A79" w:rsidP="003A584D">
      <w:pPr>
        <w:pStyle w:val="a6"/>
        <w:spacing w:after="0"/>
        <w:ind w:left="1440" w:firstLine="684"/>
        <w:jc w:val="both"/>
        <w:rPr>
          <w:rFonts w:ascii="Times New Roman" w:hAnsi="Times New Roman"/>
          <w:sz w:val="28"/>
          <w:szCs w:val="28"/>
        </w:rPr>
      </w:pPr>
    </w:p>
    <w:p w:rsidR="00301A79" w:rsidRDefault="00301A79" w:rsidP="00301A79">
      <w:pPr>
        <w:pStyle w:val="a6"/>
        <w:numPr>
          <w:ilvl w:val="1"/>
          <w:numId w:val="3"/>
        </w:numPr>
        <w:spacing w:after="0"/>
        <w:rPr>
          <w:rFonts w:ascii="Times New Roman" w:hAnsi="Times New Roman"/>
          <w:b/>
          <w:sz w:val="28"/>
          <w:szCs w:val="28"/>
        </w:rPr>
      </w:pPr>
      <w:r w:rsidRPr="00301A79">
        <w:rPr>
          <w:rFonts w:ascii="Times New Roman" w:hAnsi="Times New Roman"/>
          <w:b/>
          <w:sz w:val="28"/>
          <w:szCs w:val="28"/>
        </w:rPr>
        <w:t>Основная идея педагогической деятельности</w:t>
      </w:r>
    </w:p>
    <w:p w:rsidR="00E456CE" w:rsidRDefault="00301A79" w:rsidP="00E456CE">
      <w:pPr>
        <w:pStyle w:val="a6"/>
        <w:spacing w:after="0"/>
        <w:ind w:firstLine="696"/>
        <w:jc w:val="both"/>
        <w:rPr>
          <w:rFonts w:ascii="Times New Roman" w:hAnsi="Times New Roman"/>
          <w:sz w:val="28"/>
          <w:szCs w:val="28"/>
        </w:rPr>
      </w:pPr>
      <w:r>
        <w:rPr>
          <w:rFonts w:ascii="Times New Roman" w:hAnsi="Times New Roman"/>
          <w:sz w:val="28"/>
          <w:szCs w:val="28"/>
        </w:rPr>
        <w:t>Занятия «Живописи» для детей, не смотря на большую до</w:t>
      </w:r>
      <w:r w:rsidR="00EA1335">
        <w:rPr>
          <w:rFonts w:ascii="Times New Roman" w:hAnsi="Times New Roman"/>
          <w:sz w:val="28"/>
          <w:szCs w:val="28"/>
        </w:rPr>
        <w:t>лю творческой составляющей, входя</w:t>
      </w:r>
      <w:r>
        <w:rPr>
          <w:rFonts w:ascii="Times New Roman" w:hAnsi="Times New Roman"/>
          <w:sz w:val="28"/>
          <w:szCs w:val="28"/>
        </w:rPr>
        <w:t xml:space="preserve">т в систему высокоорганизованного </w:t>
      </w:r>
      <w:proofErr w:type="gramStart"/>
      <w:r>
        <w:rPr>
          <w:rFonts w:ascii="Times New Roman" w:hAnsi="Times New Roman"/>
          <w:sz w:val="28"/>
          <w:szCs w:val="28"/>
        </w:rPr>
        <w:t>труда</w:t>
      </w:r>
      <w:proofErr w:type="gramEnd"/>
      <w:r w:rsidR="00E456CE">
        <w:rPr>
          <w:rFonts w:ascii="Times New Roman" w:hAnsi="Times New Roman"/>
          <w:sz w:val="28"/>
          <w:szCs w:val="28"/>
        </w:rPr>
        <w:t xml:space="preserve"> и способствует воспитанию таких важных качеств, как усидчивость, трудолюбие, целеустремленность. </w:t>
      </w:r>
    </w:p>
    <w:p w:rsidR="00301A79" w:rsidRDefault="00E456CE" w:rsidP="00E456CE">
      <w:pPr>
        <w:pStyle w:val="a6"/>
        <w:spacing w:after="0"/>
        <w:ind w:firstLine="696"/>
        <w:jc w:val="both"/>
        <w:rPr>
          <w:rFonts w:ascii="Times New Roman" w:hAnsi="Times New Roman"/>
          <w:sz w:val="28"/>
          <w:szCs w:val="28"/>
        </w:rPr>
      </w:pPr>
      <w:r>
        <w:rPr>
          <w:rFonts w:ascii="Times New Roman" w:hAnsi="Times New Roman"/>
          <w:sz w:val="28"/>
          <w:szCs w:val="28"/>
        </w:rPr>
        <w:lastRenderedPageBreak/>
        <w:t>Основное понятие ведения работы «от общего к частному» в данной разработке обретает более детальное осмысление через разделение и уточнение конкретных действий на каждом этапе. Это дает возможность педагогу разнообразить методику объяснения и проведения уроков.</w:t>
      </w:r>
    </w:p>
    <w:p w:rsidR="00E456CE" w:rsidRDefault="00E456CE" w:rsidP="00E456CE">
      <w:pPr>
        <w:pStyle w:val="a6"/>
        <w:spacing w:after="0"/>
        <w:ind w:firstLine="696"/>
        <w:jc w:val="both"/>
        <w:rPr>
          <w:rFonts w:ascii="Times New Roman" w:hAnsi="Times New Roman"/>
          <w:sz w:val="28"/>
          <w:szCs w:val="28"/>
        </w:rPr>
      </w:pPr>
      <w:r>
        <w:rPr>
          <w:rFonts w:ascii="Times New Roman" w:hAnsi="Times New Roman"/>
          <w:sz w:val="28"/>
          <w:szCs w:val="28"/>
        </w:rPr>
        <w:t xml:space="preserve">Усвоение материала зависит от понимания решения задачи на каждом этапе выполнения </w:t>
      </w:r>
      <w:proofErr w:type="gramStart"/>
      <w:r>
        <w:rPr>
          <w:rFonts w:ascii="Times New Roman" w:hAnsi="Times New Roman"/>
          <w:sz w:val="28"/>
          <w:szCs w:val="28"/>
        </w:rPr>
        <w:t>и</w:t>
      </w:r>
      <w:proofErr w:type="gramEnd"/>
      <w:r>
        <w:rPr>
          <w:rFonts w:ascii="Times New Roman" w:hAnsi="Times New Roman"/>
          <w:sz w:val="28"/>
          <w:szCs w:val="28"/>
        </w:rPr>
        <w:t xml:space="preserve"> опираясь на получение результата на последовательных стадиях, подойти к конечному итогу.</w:t>
      </w:r>
    </w:p>
    <w:p w:rsidR="00CD6F5C" w:rsidRDefault="00CD6F5C" w:rsidP="00E456CE">
      <w:pPr>
        <w:pStyle w:val="a6"/>
        <w:spacing w:after="0"/>
        <w:ind w:firstLine="696"/>
        <w:jc w:val="both"/>
        <w:rPr>
          <w:rFonts w:ascii="Times New Roman" w:hAnsi="Times New Roman"/>
          <w:sz w:val="28"/>
          <w:szCs w:val="28"/>
        </w:rPr>
      </w:pPr>
    </w:p>
    <w:p w:rsidR="00CD6F5C" w:rsidRPr="00301A79" w:rsidRDefault="00CD6F5C" w:rsidP="00CD6F5C">
      <w:pPr>
        <w:pStyle w:val="a6"/>
        <w:numPr>
          <w:ilvl w:val="1"/>
          <w:numId w:val="3"/>
        </w:numPr>
        <w:spacing w:after="0"/>
        <w:rPr>
          <w:rFonts w:ascii="Times New Roman" w:hAnsi="Times New Roman"/>
          <w:b/>
          <w:sz w:val="28"/>
          <w:szCs w:val="28"/>
        </w:rPr>
      </w:pPr>
      <w:r>
        <w:rPr>
          <w:rFonts w:ascii="Times New Roman" w:hAnsi="Times New Roman"/>
          <w:b/>
          <w:sz w:val="28"/>
          <w:szCs w:val="28"/>
        </w:rPr>
        <w:t>Новизна методической разработки</w:t>
      </w:r>
    </w:p>
    <w:p w:rsidR="00757BDC" w:rsidRDefault="00CD6F5C" w:rsidP="00CD6F5C">
      <w:pPr>
        <w:pStyle w:val="a6"/>
        <w:spacing w:after="0"/>
        <w:ind w:firstLine="696"/>
        <w:jc w:val="both"/>
        <w:rPr>
          <w:rFonts w:ascii="Times New Roman" w:hAnsi="Times New Roman"/>
          <w:sz w:val="28"/>
          <w:szCs w:val="28"/>
        </w:rPr>
      </w:pPr>
      <w:r w:rsidRPr="00CD6F5C">
        <w:rPr>
          <w:rFonts w:ascii="Times New Roman" w:hAnsi="Times New Roman"/>
          <w:sz w:val="28"/>
          <w:szCs w:val="28"/>
        </w:rPr>
        <w:t xml:space="preserve"> </w:t>
      </w:r>
      <w:r>
        <w:rPr>
          <w:rFonts w:ascii="Times New Roman" w:hAnsi="Times New Roman"/>
          <w:sz w:val="28"/>
          <w:szCs w:val="28"/>
        </w:rPr>
        <w:t xml:space="preserve">Особенность и новизна методической разработки в том, что она дает возможность объединить и систематизировать опыт преподавателей вместе с использованием инновационных технологий в качестве презентации каждого этапа с помощью мультимедийных технологий. В качестве воспроизводящего предмета предлагается использовать электронную доску, где презентация, в виде слайдов будет сменяться по мере выполнения одного этапа и перехода к следующему. </w:t>
      </w:r>
    </w:p>
    <w:p w:rsidR="00CD6F5C" w:rsidRDefault="00757BDC" w:rsidP="00CD6F5C">
      <w:pPr>
        <w:pStyle w:val="a6"/>
        <w:spacing w:after="0"/>
        <w:ind w:firstLine="696"/>
        <w:jc w:val="both"/>
        <w:rPr>
          <w:rFonts w:ascii="Times New Roman" w:hAnsi="Times New Roman"/>
          <w:sz w:val="28"/>
          <w:szCs w:val="28"/>
        </w:rPr>
      </w:pPr>
      <w:r>
        <w:rPr>
          <w:rFonts w:ascii="Times New Roman" w:hAnsi="Times New Roman"/>
          <w:sz w:val="28"/>
          <w:szCs w:val="28"/>
        </w:rPr>
        <w:t>В общем итоге это</w:t>
      </w:r>
      <w:r w:rsidR="00CD6F5C">
        <w:rPr>
          <w:rFonts w:ascii="Times New Roman" w:hAnsi="Times New Roman"/>
          <w:sz w:val="28"/>
          <w:szCs w:val="28"/>
        </w:rPr>
        <w:t xml:space="preserve"> повышает и</w:t>
      </w:r>
      <w:r>
        <w:rPr>
          <w:rFonts w:ascii="Times New Roman" w:hAnsi="Times New Roman"/>
          <w:sz w:val="28"/>
          <w:szCs w:val="28"/>
        </w:rPr>
        <w:t>нтерес у учащихся и вносит разнообразие в визуальные ориентиры в процессе проведения урока.</w:t>
      </w:r>
    </w:p>
    <w:p w:rsidR="00301A79" w:rsidRDefault="00301A79" w:rsidP="00301A79">
      <w:pPr>
        <w:pStyle w:val="a6"/>
        <w:spacing w:after="0"/>
        <w:ind w:left="1440"/>
        <w:jc w:val="both"/>
        <w:rPr>
          <w:rFonts w:ascii="Times New Roman" w:hAnsi="Times New Roman"/>
          <w:sz w:val="28"/>
          <w:szCs w:val="28"/>
        </w:rPr>
      </w:pPr>
    </w:p>
    <w:p w:rsidR="00757BDC" w:rsidRDefault="00757BDC" w:rsidP="00301A79">
      <w:pPr>
        <w:pStyle w:val="a6"/>
        <w:spacing w:after="0"/>
        <w:ind w:left="1440"/>
        <w:jc w:val="both"/>
        <w:rPr>
          <w:rFonts w:ascii="Times New Roman" w:hAnsi="Times New Roman"/>
          <w:sz w:val="28"/>
          <w:szCs w:val="28"/>
        </w:rPr>
      </w:pPr>
    </w:p>
    <w:p w:rsidR="00373E78" w:rsidRDefault="00373E78" w:rsidP="00301A79">
      <w:pPr>
        <w:pStyle w:val="a6"/>
        <w:spacing w:after="0"/>
        <w:ind w:left="1440"/>
        <w:jc w:val="both"/>
        <w:rPr>
          <w:rFonts w:ascii="Times New Roman" w:hAnsi="Times New Roman"/>
          <w:sz w:val="28"/>
          <w:szCs w:val="28"/>
        </w:rPr>
      </w:pPr>
    </w:p>
    <w:p w:rsidR="00373E78" w:rsidRDefault="00373E78" w:rsidP="00301A79">
      <w:pPr>
        <w:pStyle w:val="a6"/>
        <w:spacing w:after="0"/>
        <w:ind w:left="1440"/>
        <w:jc w:val="both"/>
        <w:rPr>
          <w:rFonts w:ascii="Times New Roman" w:hAnsi="Times New Roman"/>
          <w:sz w:val="28"/>
          <w:szCs w:val="28"/>
        </w:rPr>
      </w:pPr>
    </w:p>
    <w:p w:rsidR="00373E78" w:rsidRDefault="00373E78" w:rsidP="00301A79">
      <w:pPr>
        <w:pStyle w:val="a6"/>
        <w:spacing w:after="0"/>
        <w:ind w:left="1440"/>
        <w:jc w:val="both"/>
        <w:rPr>
          <w:rFonts w:ascii="Times New Roman" w:hAnsi="Times New Roman"/>
          <w:sz w:val="28"/>
          <w:szCs w:val="28"/>
        </w:rPr>
      </w:pPr>
    </w:p>
    <w:p w:rsidR="00373E78" w:rsidRDefault="00373E78" w:rsidP="00301A79">
      <w:pPr>
        <w:pStyle w:val="a6"/>
        <w:spacing w:after="0"/>
        <w:ind w:left="1440"/>
        <w:jc w:val="both"/>
        <w:rPr>
          <w:rFonts w:ascii="Times New Roman" w:hAnsi="Times New Roman"/>
          <w:sz w:val="28"/>
          <w:szCs w:val="28"/>
        </w:rPr>
      </w:pPr>
    </w:p>
    <w:p w:rsidR="00373E78" w:rsidRDefault="00373E78" w:rsidP="00301A79">
      <w:pPr>
        <w:pStyle w:val="a6"/>
        <w:spacing w:after="0"/>
        <w:ind w:left="1440"/>
        <w:jc w:val="both"/>
        <w:rPr>
          <w:rFonts w:ascii="Times New Roman" w:hAnsi="Times New Roman"/>
          <w:sz w:val="28"/>
          <w:szCs w:val="28"/>
        </w:rPr>
      </w:pPr>
    </w:p>
    <w:p w:rsidR="00373E78" w:rsidRDefault="00373E78" w:rsidP="00301A79">
      <w:pPr>
        <w:pStyle w:val="a6"/>
        <w:spacing w:after="0"/>
        <w:ind w:left="1440"/>
        <w:jc w:val="both"/>
        <w:rPr>
          <w:rFonts w:ascii="Times New Roman" w:hAnsi="Times New Roman"/>
          <w:sz w:val="28"/>
          <w:szCs w:val="28"/>
        </w:rPr>
      </w:pPr>
    </w:p>
    <w:p w:rsidR="00373E78" w:rsidRDefault="00373E78" w:rsidP="00301A79">
      <w:pPr>
        <w:pStyle w:val="a6"/>
        <w:spacing w:after="0"/>
        <w:ind w:left="1440"/>
        <w:jc w:val="both"/>
        <w:rPr>
          <w:rFonts w:ascii="Times New Roman" w:hAnsi="Times New Roman"/>
          <w:sz w:val="28"/>
          <w:szCs w:val="28"/>
        </w:rPr>
      </w:pPr>
    </w:p>
    <w:p w:rsidR="00373E78" w:rsidRDefault="00373E78" w:rsidP="00301A79">
      <w:pPr>
        <w:pStyle w:val="a6"/>
        <w:spacing w:after="0"/>
        <w:ind w:left="1440"/>
        <w:jc w:val="both"/>
        <w:rPr>
          <w:rFonts w:ascii="Times New Roman" w:hAnsi="Times New Roman"/>
          <w:sz w:val="28"/>
          <w:szCs w:val="28"/>
        </w:rPr>
      </w:pPr>
    </w:p>
    <w:p w:rsidR="00373E78" w:rsidRDefault="00373E78" w:rsidP="00301A79">
      <w:pPr>
        <w:pStyle w:val="a6"/>
        <w:spacing w:after="0"/>
        <w:ind w:left="1440"/>
        <w:jc w:val="both"/>
        <w:rPr>
          <w:rFonts w:ascii="Times New Roman" w:hAnsi="Times New Roman"/>
          <w:sz w:val="28"/>
          <w:szCs w:val="28"/>
        </w:rPr>
      </w:pPr>
    </w:p>
    <w:p w:rsidR="00373E78" w:rsidRDefault="00373E78" w:rsidP="00301A79">
      <w:pPr>
        <w:pStyle w:val="a6"/>
        <w:spacing w:after="0"/>
        <w:ind w:left="1440"/>
        <w:jc w:val="both"/>
        <w:rPr>
          <w:rFonts w:ascii="Times New Roman" w:hAnsi="Times New Roman"/>
          <w:sz w:val="28"/>
          <w:szCs w:val="28"/>
        </w:rPr>
      </w:pPr>
    </w:p>
    <w:p w:rsidR="00373E78" w:rsidRDefault="00373E78" w:rsidP="00301A79">
      <w:pPr>
        <w:pStyle w:val="a6"/>
        <w:spacing w:after="0"/>
        <w:ind w:left="1440"/>
        <w:jc w:val="both"/>
        <w:rPr>
          <w:rFonts w:ascii="Times New Roman" w:hAnsi="Times New Roman"/>
          <w:sz w:val="28"/>
          <w:szCs w:val="28"/>
        </w:rPr>
      </w:pPr>
    </w:p>
    <w:p w:rsidR="00373E78" w:rsidRDefault="00373E78" w:rsidP="00301A79">
      <w:pPr>
        <w:pStyle w:val="a6"/>
        <w:spacing w:after="0"/>
        <w:ind w:left="1440"/>
        <w:jc w:val="both"/>
        <w:rPr>
          <w:rFonts w:ascii="Times New Roman" w:hAnsi="Times New Roman"/>
          <w:sz w:val="28"/>
          <w:szCs w:val="28"/>
        </w:rPr>
      </w:pPr>
    </w:p>
    <w:p w:rsidR="00927053" w:rsidRDefault="00927053" w:rsidP="00301A79">
      <w:pPr>
        <w:pStyle w:val="a6"/>
        <w:spacing w:after="0"/>
        <w:ind w:left="1440"/>
        <w:jc w:val="both"/>
        <w:rPr>
          <w:rFonts w:ascii="Times New Roman" w:hAnsi="Times New Roman"/>
          <w:sz w:val="28"/>
          <w:szCs w:val="28"/>
        </w:rPr>
      </w:pPr>
    </w:p>
    <w:p w:rsidR="00927053" w:rsidRDefault="00927053" w:rsidP="00301A79">
      <w:pPr>
        <w:pStyle w:val="a6"/>
        <w:spacing w:after="0"/>
        <w:ind w:left="1440"/>
        <w:jc w:val="both"/>
        <w:rPr>
          <w:rFonts w:ascii="Times New Roman" w:hAnsi="Times New Roman"/>
          <w:sz w:val="28"/>
          <w:szCs w:val="28"/>
        </w:rPr>
      </w:pPr>
    </w:p>
    <w:p w:rsidR="00927053" w:rsidRDefault="00927053" w:rsidP="00301A79">
      <w:pPr>
        <w:pStyle w:val="a6"/>
        <w:spacing w:after="0"/>
        <w:ind w:left="1440"/>
        <w:jc w:val="both"/>
        <w:rPr>
          <w:rFonts w:ascii="Times New Roman" w:hAnsi="Times New Roman"/>
          <w:sz w:val="28"/>
          <w:szCs w:val="28"/>
        </w:rPr>
      </w:pPr>
    </w:p>
    <w:p w:rsidR="00373E78" w:rsidRDefault="00373E78" w:rsidP="00301A79">
      <w:pPr>
        <w:pStyle w:val="a6"/>
        <w:spacing w:after="0"/>
        <w:ind w:left="1440"/>
        <w:jc w:val="both"/>
        <w:rPr>
          <w:rFonts w:ascii="Times New Roman" w:hAnsi="Times New Roman"/>
          <w:sz w:val="28"/>
          <w:szCs w:val="28"/>
        </w:rPr>
      </w:pPr>
    </w:p>
    <w:p w:rsidR="00373E78" w:rsidRDefault="00373E78" w:rsidP="00301A79">
      <w:pPr>
        <w:pStyle w:val="a6"/>
        <w:spacing w:after="0"/>
        <w:ind w:left="1440"/>
        <w:jc w:val="both"/>
        <w:rPr>
          <w:rFonts w:ascii="Times New Roman" w:hAnsi="Times New Roman"/>
          <w:sz w:val="28"/>
          <w:szCs w:val="28"/>
        </w:rPr>
      </w:pPr>
    </w:p>
    <w:p w:rsidR="00373E78" w:rsidRPr="00A463EC" w:rsidRDefault="00373E78" w:rsidP="00A463EC">
      <w:pPr>
        <w:spacing w:after="0"/>
        <w:jc w:val="both"/>
        <w:rPr>
          <w:rFonts w:ascii="Times New Roman" w:hAnsi="Times New Roman"/>
          <w:sz w:val="28"/>
          <w:szCs w:val="28"/>
        </w:rPr>
      </w:pPr>
    </w:p>
    <w:p w:rsidR="00757BDC" w:rsidRDefault="00757BDC" w:rsidP="00301A79">
      <w:pPr>
        <w:pStyle w:val="a6"/>
        <w:spacing w:after="0"/>
        <w:ind w:left="1440"/>
        <w:jc w:val="both"/>
        <w:rPr>
          <w:rFonts w:ascii="Times New Roman" w:hAnsi="Times New Roman"/>
          <w:sz w:val="28"/>
          <w:szCs w:val="28"/>
        </w:rPr>
      </w:pPr>
    </w:p>
    <w:p w:rsidR="00757BDC" w:rsidRDefault="00757BDC" w:rsidP="00187D7D">
      <w:pPr>
        <w:pStyle w:val="a6"/>
        <w:spacing w:after="0" w:line="360" w:lineRule="auto"/>
        <w:rPr>
          <w:rFonts w:ascii="Times New Roman" w:hAnsi="Times New Roman"/>
          <w:b/>
          <w:sz w:val="28"/>
          <w:szCs w:val="28"/>
        </w:rPr>
      </w:pPr>
      <w:r>
        <w:rPr>
          <w:rFonts w:ascii="Times New Roman" w:hAnsi="Times New Roman"/>
          <w:b/>
          <w:sz w:val="28"/>
          <w:szCs w:val="28"/>
        </w:rPr>
        <w:t>ОСНОВНАЯ ЧАСТЬ</w:t>
      </w:r>
    </w:p>
    <w:p w:rsidR="00187D7D" w:rsidRPr="00187D7D" w:rsidRDefault="00187D7D" w:rsidP="00187D7D">
      <w:pPr>
        <w:pStyle w:val="a6"/>
        <w:spacing w:after="0" w:line="360" w:lineRule="auto"/>
        <w:jc w:val="left"/>
        <w:rPr>
          <w:rFonts w:ascii="Times New Roman" w:hAnsi="Times New Roman"/>
          <w:b/>
          <w:sz w:val="28"/>
          <w:szCs w:val="28"/>
        </w:rPr>
      </w:pPr>
      <w:r>
        <w:rPr>
          <w:rFonts w:ascii="Times New Roman" w:hAnsi="Times New Roman"/>
          <w:b/>
          <w:sz w:val="28"/>
          <w:szCs w:val="28"/>
        </w:rPr>
        <w:t>1. Обсуждение</w:t>
      </w:r>
      <w:r w:rsidR="0071284B">
        <w:rPr>
          <w:rFonts w:ascii="Times New Roman" w:hAnsi="Times New Roman"/>
          <w:b/>
          <w:sz w:val="28"/>
          <w:szCs w:val="28"/>
        </w:rPr>
        <w:t xml:space="preserve">. </w:t>
      </w:r>
      <w:proofErr w:type="spellStart"/>
      <w:r w:rsidR="0071284B">
        <w:rPr>
          <w:rFonts w:ascii="Times New Roman" w:hAnsi="Times New Roman"/>
          <w:b/>
          <w:sz w:val="28"/>
          <w:szCs w:val="28"/>
        </w:rPr>
        <w:t>Ф</w:t>
      </w:r>
      <w:r>
        <w:rPr>
          <w:rFonts w:ascii="Times New Roman" w:hAnsi="Times New Roman"/>
          <w:b/>
          <w:sz w:val="28"/>
          <w:szCs w:val="28"/>
        </w:rPr>
        <w:t>отопрезентация</w:t>
      </w:r>
      <w:proofErr w:type="spellEnd"/>
      <w:r>
        <w:rPr>
          <w:rFonts w:ascii="Times New Roman" w:hAnsi="Times New Roman"/>
          <w:b/>
          <w:sz w:val="28"/>
          <w:szCs w:val="28"/>
        </w:rPr>
        <w:t xml:space="preserve">  цветного и монохромного  изображения. Определение тоновых характеристик и светотени.</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373E78" w:rsidTr="0071284B">
        <w:tc>
          <w:tcPr>
            <w:tcW w:w="4785" w:type="dxa"/>
          </w:tcPr>
          <w:p w:rsidR="00373E78" w:rsidRDefault="00187D7D" w:rsidP="00373E78">
            <w:pPr>
              <w:spacing w:line="360" w:lineRule="auto"/>
              <w:jc w:val="left"/>
              <w:rPr>
                <w:rFonts w:ascii="Times New Roman" w:hAnsi="Times New Roman"/>
                <w:b/>
                <w:sz w:val="28"/>
                <w:szCs w:val="28"/>
              </w:rPr>
            </w:pPr>
            <w:r>
              <w:rPr>
                <w:rFonts w:ascii="Times New Roman" w:hAnsi="Times New Roman"/>
                <w:b/>
                <w:noProof/>
                <w:sz w:val="28"/>
                <w:szCs w:val="28"/>
              </w:rPr>
              <w:lastRenderedPageBreak/>
              <w:drawing>
                <wp:inline distT="0" distB="0" distL="0" distR="0" wp14:anchorId="75340871" wp14:editId="6834DF91">
                  <wp:extent cx="2867025" cy="7891982"/>
                  <wp:effectExtent l="0" t="0" r="0" b="0"/>
                  <wp:docPr id="2" name="Рисунок 2" descr="D:\ДШИ\администрирование\ПедОразование\Основы изобразительной грамотности и цветоведения\Натюрморт КР\основа и гризайль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ДШИ\администрирование\ПедОразование\Основы изобразительной грамотности и цветоведения\Натюрморт КР\основа и гризайль .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72155" cy="7906102"/>
                          </a:xfrm>
                          <a:prstGeom prst="rect">
                            <a:avLst/>
                          </a:prstGeom>
                          <a:noFill/>
                          <a:ln>
                            <a:noFill/>
                          </a:ln>
                        </pic:spPr>
                      </pic:pic>
                    </a:graphicData>
                  </a:graphic>
                </wp:inline>
              </w:drawing>
            </w:r>
          </w:p>
        </w:tc>
        <w:tc>
          <w:tcPr>
            <w:tcW w:w="4786" w:type="dxa"/>
          </w:tcPr>
          <w:p w:rsidR="00373E78" w:rsidRDefault="00373E78" w:rsidP="00187D7D">
            <w:pPr>
              <w:spacing w:line="276" w:lineRule="auto"/>
              <w:jc w:val="left"/>
              <w:rPr>
                <w:rFonts w:ascii="Times New Roman" w:hAnsi="Times New Roman"/>
                <w:b/>
                <w:sz w:val="28"/>
                <w:szCs w:val="28"/>
              </w:rPr>
            </w:pPr>
            <w:r w:rsidRPr="00187D7D">
              <w:rPr>
                <w:rFonts w:ascii="Times New Roman" w:hAnsi="Times New Roman"/>
                <w:noProof/>
                <w:sz w:val="28"/>
                <w:szCs w:val="28"/>
              </w:rPr>
              <w:t>Предлагается начать с анализа фотопрезентации составленного натюрморта, выведенного на демонстрационный экран и для тональной выраженности</w:t>
            </w:r>
            <w:r w:rsidR="00187D7D" w:rsidRPr="00187D7D">
              <w:rPr>
                <w:rFonts w:ascii="Times New Roman" w:hAnsi="Times New Roman"/>
                <w:noProof/>
                <w:sz w:val="28"/>
                <w:szCs w:val="28"/>
              </w:rPr>
              <w:t xml:space="preserve">, дополненной </w:t>
            </w:r>
            <w:r w:rsidR="00187D7D">
              <w:rPr>
                <w:rFonts w:ascii="Times New Roman" w:hAnsi="Times New Roman"/>
                <w:noProof/>
                <w:sz w:val="28"/>
                <w:szCs w:val="28"/>
              </w:rPr>
              <w:t xml:space="preserve"> монохромным изображением.</w:t>
            </w:r>
          </w:p>
        </w:tc>
      </w:tr>
    </w:tbl>
    <w:p w:rsidR="00187D7D" w:rsidRDefault="00187D7D" w:rsidP="00A463EC">
      <w:pPr>
        <w:spacing w:after="0" w:line="360" w:lineRule="auto"/>
        <w:jc w:val="both"/>
        <w:rPr>
          <w:rFonts w:ascii="Times New Roman" w:hAnsi="Times New Roman"/>
          <w:b/>
          <w:sz w:val="28"/>
          <w:szCs w:val="28"/>
        </w:rPr>
      </w:pPr>
    </w:p>
    <w:p w:rsidR="00A86241" w:rsidRDefault="00A86241" w:rsidP="00A463EC">
      <w:pPr>
        <w:spacing w:after="0" w:line="360" w:lineRule="auto"/>
        <w:jc w:val="both"/>
        <w:rPr>
          <w:rFonts w:ascii="Times New Roman" w:hAnsi="Times New Roman"/>
          <w:b/>
          <w:sz w:val="28"/>
          <w:szCs w:val="28"/>
        </w:rPr>
      </w:pPr>
    </w:p>
    <w:p w:rsidR="00A86241" w:rsidRDefault="00A86241" w:rsidP="00A463EC">
      <w:pPr>
        <w:spacing w:after="0" w:line="360" w:lineRule="auto"/>
        <w:jc w:val="both"/>
        <w:rPr>
          <w:rFonts w:ascii="Times New Roman" w:hAnsi="Times New Roman"/>
          <w:b/>
          <w:sz w:val="28"/>
          <w:szCs w:val="28"/>
        </w:rPr>
      </w:pPr>
    </w:p>
    <w:p w:rsidR="00187D7D" w:rsidRDefault="00187D7D" w:rsidP="00757BDC">
      <w:pPr>
        <w:spacing w:after="0" w:line="360" w:lineRule="auto"/>
        <w:rPr>
          <w:rFonts w:ascii="Times New Roman" w:hAnsi="Times New Roman"/>
          <w:b/>
          <w:sz w:val="28"/>
          <w:szCs w:val="28"/>
        </w:rPr>
      </w:pPr>
      <w:r w:rsidRPr="00757BDC">
        <w:rPr>
          <w:rFonts w:ascii="Times New Roman" w:hAnsi="Times New Roman"/>
          <w:b/>
          <w:sz w:val="28"/>
          <w:szCs w:val="28"/>
        </w:rPr>
        <w:lastRenderedPageBreak/>
        <w:t>Этапы работы над натюрмортом и методические рекомендации к их выполнению</w:t>
      </w:r>
      <w:r>
        <w:rPr>
          <w:rFonts w:ascii="Times New Roman" w:hAnsi="Times New Roman"/>
          <w:b/>
          <w:sz w:val="28"/>
          <w:szCs w:val="28"/>
        </w:rPr>
        <w:t>.</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3E78" w:rsidTr="0071284B">
        <w:tc>
          <w:tcPr>
            <w:tcW w:w="9571" w:type="dxa"/>
          </w:tcPr>
          <w:p w:rsidR="00373E78" w:rsidRDefault="00373E78" w:rsidP="00373E78">
            <w:pPr>
              <w:spacing w:after="200"/>
              <w:jc w:val="both"/>
              <w:rPr>
                <w:rFonts w:ascii="Times New Roman" w:hAnsi="Times New Roman"/>
                <w:b/>
                <w:noProof/>
                <w:sz w:val="28"/>
                <w:szCs w:val="28"/>
              </w:rPr>
            </w:pPr>
            <w:r w:rsidRPr="00D14D60">
              <w:rPr>
                <w:rFonts w:ascii="Times New Roman" w:hAnsi="Times New Roman"/>
                <w:b/>
                <w:noProof/>
                <w:sz w:val="28"/>
                <w:szCs w:val="28"/>
              </w:rPr>
              <w:t xml:space="preserve">1 этап. </w:t>
            </w:r>
            <w:r w:rsidRPr="008101F6">
              <w:rPr>
                <w:rFonts w:ascii="Times New Roman" w:hAnsi="Times New Roman"/>
                <w:b/>
                <w:noProof/>
                <w:sz w:val="28"/>
                <w:szCs w:val="28"/>
              </w:rPr>
              <w:t>Подготовка к работе и предварительный анализ постановки и зарисовка в карандаше на основном формате.</w:t>
            </w:r>
          </w:p>
        </w:tc>
      </w:tr>
    </w:tbl>
    <w:tbl>
      <w:tblPr>
        <w:tblStyle w:val="a3"/>
        <w:tblpPr w:leftFromText="180" w:rightFromText="180" w:vertAnchor="text" w:horzAnchor="margin" w:tblpY="24"/>
        <w:tblW w:w="9606" w:type="dxa"/>
        <w:tblLook w:val="04A0" w:firstRow="1" w:lastRow="0" w:firstColumn="1" w:lastColumn="0" w:noHBand="0" w:noVBand="1"/>
      </w:tblPr>
      <w:tblGrid>
        <w:gridCol w:w="5756"/>
        <w:gridCol w:w="3850"/>
      </w:tblGrid>
      <w:tr w:rsidR="00373E78" w:rsidTr="0071284B">
        <w:tc>
          <w:tcPr>
            <w:tcW w:w="5756" w:type="dxa"/>
            <w:tcBorders>
              <w:top w:val="nil"/>
              <w:left w:val="nil"/>
              <w:bottom w:val="nil"/>
              <w:right w:val="nil"/>
            </w:tcBorders>
          </w:tcPr>
          <w:p w:rsidR="00373E78" w:rsidRDefault="00373E78" w:rsidP="00373E78">
            <w:pPr>
              <w:pStyle w:val="a6"/>
              <w:ind w:left="0"/>
              <w:jc w:val="both"/>
              <w:rPr>
                <w:rFonts w:ascii="Times New Roman" w:hAnsi="Times New Roman"/>
                <w:sz w:val="28"/>
                <w:szCs w:val="28"/>
              </w:rPr>
            </w:pPr>
            <w:r>
              <w:rPr>
                <w:rFonts w:ascii="Times New Roman" w:hAnsi="Times New Roman"/>
                <w:noProof/>
                <w:sz w:val="28"/>
                <w:szCs w:val="28"/>
              </w:rPr>
              <w:drawing>
                <wp:inline distT="0" distB="0" distL="0" distR="0" wp14:anchorId="2886BD86" wp14:editId="54217AD2">
                  <wp:extent cx="3442734" cy="4943475"/>
                  <wp:effectExtent l="0" t="0" r="5715" b="0"/>
                  <wp:docPr id="1" name="Рисунок 1" descr="D:\ДШИ\администрирование\ПедОразование\Основы изобразительной грамотности и цветоведения\Натюрморт КР\20241220_0907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ДШИ\администрирование\ПедОразование\Основы изобразительной грамотности и цветоведения\Натюрморт КР\20241220_09075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47020" cy="4949629"/>
                          </a:xfrm>
                          <a:prstGeom prst="rect">
                            <a:avLst/>
                          </a:prstGeom>
                          <a:noFill/>
                          <a:ln>
                            <a:noFill/>
                          </a:ln>
                        </pic:spPr>
                      </pic:pic>
                    </a:graphicData>
                  </a:graphic>
                </wp:inline>
              </w:drawing>
            </w:r>
          </w:p>
        </w:tc>
        <w:tc>
          <w:tcPr>
            <w:tcW w:w="3850" w:type="dxa"/>
            <w:tcBorders>
              <w:top w:val="nil"/>
              <w:left w:val="nil"/>
              <w:bottom w:val="nil"/>
              <w:right w:val="nil"/>
            </w:tcBorders>
          </w:tcPr>
          <w:p w:rsidR="00373E78" w:rsidRPr="00187D7D" w:rsidRDefault="00373E78" w:rsidP="00373E78">
            <w:pPr>
              <w:pStyle w:val="a6"/>
              <w:ind w:left="0"/>
              <w:jc w:val="both"/>
              <w:rPr>
                <w:rFonts w:ascii="Times New Roman" w:hAnsi="Times New Roman"/>
                <w:sz w:val="28"/>
                <w:szCs w:val="28"/>
              </w:rPr>
            </w:pPr>
            <w:r w:rsidRPr="00187D7D">
              <w:rPr>
                <w:rFonts w:ascii="Times New Roman" w:hAnsi="Times New Roman"/>
                <w:noProof/>
                <w:sz w:val="28"/>
                <w:szCs w:val="28"/>
              </w:rPr>
              <w:t>Начинаем работу над натюрмортом в акварельной технике. Предварительно подготив кисти, краски, воду и палитру, определившись с постановкой предметов натюрморта – приступаем к эскизу в карандаше, для начала в мини-формате сориетируемся по композиции, в плане организации формата и определения основных тоновых характеристик. Далее приступаем к работе на основном формате – выпоняем набросок в карандаше, как правило с легким нажимом, используя более твердый карандаш.</w:t>
            </w:r>
          </w:p>
        </w:tc>
      </w:tr>
    </w:tbl>
    <w:p w:rsidR="00373E78" w:rsidRPr="00757BDC" w:rsidRDefault="00373E78" w:rsidP="00757BDC">
      <w:pPr>
        <w:spacing w:after="0" w:line="360" w:lineRule="auto"/>
        <w:rPr>
          <w:rFonts w:ascii="Times New Roman" w:hAnsi="Times New Roman"/>
          <w:b/>
          <w:sz w:val="28"/>
          <w:szCs w:val="28"/>
        </w:rPr>
      </w:pPr>
    </w:p>
    <w:p w:rsidR="00757BDC" w:rsidRPr="00385740" w:rsidRDefault="00757BDC" w:rsidP="00301A79">
      <w:pPr>
        <w:pStyle w:val="a6"/>
        <w:spacing w:after="0"/>
        <w:ind w:left="1440"/>
        <w:jc w:val="both"/>
        <w:rPr>
          <w:rFonts w:ascii="Times New Roman" w:hAnsi="Times New Roman"/>
          <w:sz w:val="28"/>
          <w:szCs w:val="28"/>
        </w:rPr>
      </w:pPr>
    </w:p>
    <w:p w:rsidR="007D4A3A" w:rsidRDefault="007D4A3A"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p w:rsidR="00626109" w:rsidRDefault="00626109" w:rsidP="007D4A3A">
      <w:pPr>
        <w:pStyle w:val="a6"/>
        <w:spacing w:after="0" w:line="360" w:lineRule="auto"/>
        <w:jc w:val="both"/>
        <w:rPr>
          <w:rFonts w:ascii="Times New Roman" w:hAnsi="Times New Roman"/>
          <w:b/>
          <w:sz w:val="28"/>
          <w:szCs w:val="28"/>
        </w:rPr>
      </w:pPr>
    </w:p>
    <w:p w:rsidR="00626109" w:rsidRDefault="00626109" w:rsidP="007D4A3A">
      <w:pPr>
        <w:pStyle w:val="a6"/>
        <w:spacing w:after="0" w:line="360" w:lineRule="auto"/>
        <w:jc w:val="both"/>
        <w:rPr>
          <w:rFonts w:ascii="Times New Roman" w:hAnsi="Times New Roman"/>
          <w:b/>
          <w:sz w:val="28"/>
          <w:szCs w:val="28"/>
        </w:rPr>
      </w:pPr>
    </w:p>
    <w:p w:rsidR="00626109" w:rsidRDefault="00626109" w:rsidP="007D4A3A">
      <w:pPr>
        <w:pStyle w:val="a6"/>
        <w:spacing w:after="0" w:line="360" w:lineRule="auto"/>
        <w:jc w:val="both"/>
        <w:rPr>
          <w:rFonts w:ascii="Times New Roman" w:hAnsi="Times New Roman"/>
          <w:b/>
          <w:sz w:val="28"/>
          <w:szCs w:val="28"/>
        </w:rPr>
      </w:pPr>
    </w:p>
    <w:p w:rsidR="00626109" w:rsidRDefault="00626109"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A463EC" w:rsidTr="0071284B">
        <w:tc>
          <w:tcPr>
            <w:tcW w:w="9571" w:type="dxa"/>
          </w:tcPr>
          <w:p w:rsidR="00A463EC" w:rsidRDefault="00A463EC" w:rsidP="00A463EC">
            <w:pPr>
              <w:jc w:val="both"/>
              <w:rPr>
                <w:rFonts w:ascii="Times New Roman" w:hAnsi="Times New Roman"/>
                <w:b/>
                <w:noProof/>
                <w:sz w:val="28"/>
                <w:szCs w:val="28"/>
              </w:rPr>
            </w:pPr>
            <w:r>
              <w:rPr>
                <w:rFonts w:ascii="Times New Roman" w:hAnsi="Times New Roman"/>
                <w:b/>
                <w:noProof/>
                <w:sz w:val="28"/>
                <w:szCs w:val="28"/>
              </w:rPr>
              <w:t>2 этап.  Определение основных цветовых доминант. Выделение каждого объекта композиции.</w:t>
            </w:r>
          </w:p>
        </w:tc>
      </w:tr>
    </w:tbl>
    <w:tbl>
      <w:tblPr>
        <w:tblStyle w:val="a3"/>
        <w:tblpPr w:leftFromText="180" w:rightFromText="180" w:vertAnchor="text" w:horzAnchor="margin" w:tblpY="24"/>
        <w:tblW w:w="9606" w:type="dxa"/>
        <w:tblLook w:val="04A0" w:firstRow="1" w:lastRow="0" w:firstColumn="1" w:lastColumn="0" w:noHBand="0" w:noVBand="1"/>
      </w:tblPr>
      <w:tblGrid>
        <w:gridCol w:w="6096"/>
        <w:gridCol w:w="3510"/>
      </w:tblGrid>
      <w:tr w:rsidR="0071284B" w:rsidTr="0071284B">
        <w:tc>
          <w:tcPr>
            <w:tcW w:w="5756" w:type="dxa"/>
            <w:tcBorders>
              <w:top w:val="nil"/>
              <w:left w:val="nil"/>
              <w:bottom w:val="nil"/>
              <w:right w:val="nil"/>
            </w:tcBorders>
          </w:tcPr>
          <w:p w:rsidR="00A463EC" w:rsidRDefault="00A463EC" w:rsidP="00387718">
            <w:pPr>
              <w:pStyle w:val="a6"/>
              <w:ind w:left="0"/>
              <w:jc w:val="both"/>
              <w:rPr>
                <w:rFonts w:ascii="Times New Roman" w:hAnsi="Times New Roman"/>
                <w:sz w:val="28"/>
                <w:szCs w:val="28"/>
              </w:rPr>
            </w:pPr>
            <w:r>
              <w:rPr>
                <w:rFonts w:ascii="Times New Roman" w:hAnsi="Times New Roman"/>
                <w:noProof/>
                <w:sz w:val="28"/>
                <w:szCs w:val="28"/>
              </w:rPr>
              <w:drawing>
                <wp:inline distT="0" distB="0" distL="0" distR="0" wp14:anchorId="7619E00E" wp14:editId="59B582A7">
                  <wp:extent cx="3732380" cy="5210175"/>
                  <wp:effectExtent l="0" t="0" r="1905" b="0"/>
                  <wp:docPr id="4" name="Рисунок 4" descr="D:\ДШИ\администрирование\ПедОразование\Основы изобразительной грамотности и цветоведения\Натюрморт КР\20241220_0925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ДШИ\администрирование\ПедОразование\Основы изобразительной грамотности и цветоведения\Натюрморт КР\20241220_092539.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34882" cy="5213668"/>
                          </a:xfrm>
                          <a:prstGeom prst="rect">
                            <a:avLst/>
                          </a:prstGeom>
                          <a:noFill/>
                          <a:ln>
                            <a:noFill/>
                          </a:ln>
                        </pic:spPr>
                      </pic:pic>
                    </a:graphicData>
                  </a:graphic>
                </wp:inline>
              </w:drawing>
            </w:r>
          </w:p>
        </w:tc>
        <w:tc>
          <w:tcPr>
            <w:tcW w:w="3850" w:type="dxa"/>
            <w:tcBorders>
              <w:top w:val="nil"/>
              <w:left w:val="nil"/>
              <w:bottom w:val="nil"/>
              <w:right w:val="nil"/>
            </w:tcBorders>
          </w:tcPr>
          <w:p w:rsidR="00A463EC" w:rsidRPr="00A463EC" w:rsidRDefault="00A463EC" w:rsidP="00387718">
            <w:pPr>
              <w:pStyle w:val="a6"/>
              <w:ind w:left="0"/>
              <w:jc w:val="both"/>
              <w:rPr>
                <w:rFonts w:ascii="Times New Roman" w:hAnsi="Times New Roman"/>
                <w:sz w:val="28"/>
                <w:szCs w:val="28"/>
              </w:rPr>
            </w:pPr>
            <w:r>
              <w:rPr>
                <w:rFonts w:ascii="Times New Roman" w:hAnsi="Times New Roman"/>
                <w:noProof/>
              </w:rPr>
              <w:t xml:space="preserve"> </w:t>
            </w:r>
            <w:r w:rsidRPr="00A463EC">
              <w:rPr>
                <w:rFonts w:ascii="Times New Roman" w:hAnsi="Times New Roman"/>
                <w:noProof/>
                <w:sz w:val="28"/>
                <w:szCs w:val="28"/>
              </w:rPr>
              <w:t>Предварительно определившись с главной  цветовой доминантой («цвет-основа»)  - замешиваем этот цвет – в данном случае – это глубокий зеленый в смеси с умброй жженой и начинам заливать главный элемент натюрморта с самых глубоких мест предмета (собственной тени). Далее, обращаясь к компонентам основного объема – фруктам, определимся с основными цветами (кадмий лимонный и охра желтая) – подмешиваем к ним цвет основу, так как каждый элемент с учетом среды натюрморта, в той или иной мере будет содержать в себе «цвет основу».</w:t>
            </w:r>
          </w:p>
        </w:tc>
      </w:tr>
    </w:tbl>
    <w:p w:rsidR="00A463EC" w:rsidRDefault="00A463EC"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p w:rsidR="00626109" w:rsidRDefault="00626109" w:rsidP="007D4A3A">
      <w:pPr>
        <w:pStyle w:val="a6"/>
        <w:spacing w:after="0" w:line="360" w:lineRule="auto"/>
        <w:jc w:val="both"/>
        <w:rPr>
          <w:rFonts w:ascii="Times New Roman" w:hAnsi="Times New Roman"/>
          <w:b/>
          <w:sz w:val="28"/>
          <w:szCs w:val="28"/>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A463EC" w:rsidTr="0071284B">
        <w:tc>
          <w:tcPr>
            <w:tcW w:w="9571" w:type="dxa"/>
          </w:tcPr>
          <w:p w:rsidR="00A463EC" w:rsidRDefault="00A463EC" w:rsidP="00387718">
            <w:pPr>
              <w:jc w:val="both"/>
              <w:rPr>
                <w:rFonts w:ascii="Times New Roman" w:hAnsi="Times New Roman"/>
                <w:b/>
                <w:noProof/>
                <w:sz w:val="28"/>
                <w:szCs w:val="28"/>
              </w:rPr>
            </w:pPr>
            <w:r>
              <w:rPr>
                <w:rFonts w:ascii="Times New Roman" w:hAnsi="Times New Roman"/>
                <w:b/>
                <w:noProof/>
                <w:sz w:val="28"/>
                <w:szCs w:val="28"/>
              </w:rPr>
              <w:t xml:space="preserve">3 этап. Внедрение </w:t>
            </w:r>
            <w:r w:rsidR="00626109">
              <w:rPr>
                <w:rFonts w:ascii="Times New Roman" w:hAnsi="Times New Roman"/>
                <w:b/>
                <w:noProof/>
                <w:sz w:val="28"/>
                <w:szCs w:val="28"/>
              </w:rPr>
              <w:t>о</w:t>
            </w:r>
            <w:r>
              <w:rPr>
                <w:rFonts w:ascii="Times New Roman" w:hAnsi="Times New Roman"/>
                <w:b/>
                <w:noProof/>
                <w:sz w:val="28"/>
                <w:szCs w:val="28"/>
              </w:rPr>
              <w:t>бъектов натюрморта в среду фоновых плоскостей.</w:t>
            </w:r>
          </w:p>
          <w:p w:rsidR="00927053" w:rsidRDefault="00927053" w:rsidP="00387718">
            <w:pPr>
              <w:jc w:val="both"/>
              <w:rPr>
                <w:rFonts w:ascii="Times New Roman" w:hAnsi="Times New Roman"/>
                <w:b/>
                <w:noProof/>
                <w:sz w:val="28"/>
                <w:szCs w:val="28"/>
              </w:rPr>
            </w:pPr>
          </w:p>
        </w:tc>
      </w:tr>
    </w:tbl>
    <w:tbl>
      <w:tblPr>
        <w:tblStyle w:val="a3"/>
        <w:tblpPr w:leftFromText="180" w:rightFromText="180" w:vertAnchor="text" w:horzAnchor="margin" w:tblpY="24"/>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36"/>
        <w:gridCol w:w="3570"/>
      </w:tblGrid>
      <w:tr w:rsidR="00A463EC" w:rsidTr="0071284B">
        <w:tc>
          <w:tcPr>
            <w:tcW w:w="5756" w:type="dxa"/>
          </w:tcPr>
          <w:p w:rsidR="00A463EC" w:rsidRDefault="00A463EC" w:rsidP="00387718">
            <w:pPr>
              <w:pStyle w:val="a6"/>
              <w:ind w:left="0"/>
              <w:jc w:val="both"/>
              <w:rPr>
                <w:rFonts w:ascii="Times New Roman" w:hAnsi="Times New Roman"/>
                <w:sz w:val="28"/>
                <w:szCs w:val="28"/>
              </w:rPr>
            </w:pPr>
            <w:r>
              <w:rPr>
                <w:rFonts w:ascii="Times New Roman" w:hAnsi="Times New Roman"/>
                <w:noProof/>
                <w:sz w:val="28"/>
                <w:szCs w:val="28"/>
              </w:rPr>
              <w:drawing>
                <wp:inline distT="0" distB="0" distL="0" distR="0" wp14:anchorId="5BE865DD" wp14:editId="7D98B0C3">
                  <wp:extent cx="3695700" cy="5143916"/>
                  <wp:effectExtent l="0" t="0" r="0" b="0"/>
                  <wp:docPr id="15" name="Рисунок 15" descr="D:\ДШИ\администрирование\ПедОразование\Основы изобразительной грамотности и цветоведения\Натюрморт КР\20241220_0933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ДШИ\администрирование\ПедОразование\Основы изобразительной грамотности и цветоведения\Натюрморт КР\20241220_093319.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98852" cy="5148304"/>
                          </a:xfrm>
                          <a:prstGeom prst="rect">
                            <a:avLst/>
                          </a:prstGeom>
                          <a:noFill/>
                          <a:ln>
                            <a:noFill/>
                          </a:ln>
                        </pic:spPr>
                      </pic:pic>
                    </a:graphicData>
                  </a:graphic>
                </wp:inline>
              </w:drawing>
            </w:r>
          </w:p>
        </w:tc>
        <w:tc>
          <w:tcPr>
            <w:tcW w:w="3850" w:type="dxa"/>
          </w:tcPr>
          <w:p w:rsidR="00A463EC" w:rsidRPr="00A463EC" w:rsidRDefault="00A463EC" w:rsidP="00387718">
            <w:pPr>
              <w:pStyle w:val="a6"/>
              <w:ind w:left="0"/>
              <w:jc w:val="both"/>
              <w:rPr>
                <w:rFonts w:ascii="Times New Roman" w:hAnsi="Times New Roman"/>
                <w:sz w:val="28"/>
                <w:szCs w:val="28"/>
              </w:rPr>
            </w:pPr>
            <w:r w:rsidRPr="00A463EC">
              <w:rPr>
                <w:rFonts w:ascii="Times New Roman" w:hAnsi="Times New Roman"/>
                <w:noProof/>
                <w:sz w:val="28"/>
                <w:szCs w:val="28"/>
              </w:rPr>
              <w:t>Следующим этапом переходим к основным тоновым параметрам фона, он представлен в вертикальной плоскости  -  в холодной гамме – виднеются оттенки синего, фиолетового.</w:t>
            </w:r>
            <w:r w:rsidRPr="00A463EC">
              <w:rPr>
                <w:rFonts w:ascii="inherit" w:hAnsi="inherit" w:cs="Arial"/>
                <w:color w:val="000000"/>
                <w:sz w:val="28"/>
                <w:szCs w:val="28"/>
                <w:bdr w:val="none" w:sz="0" w:space="0" w:color="auto" w:frame="1"/>
              </w:rPr>
              <w:t xml:space="preserve"> Низ каждого предмета в натюрморте находится под властью цвета драпировки на горизонтальной поверхности. Падающие тени будут приобретать оттенок цвета того предмета, от которого они падают. Охристая падающая тень от крынки на белой драпировке также стремиться в зеленую сторону. Падающая тень от драпировки приобретает фиолетово – коричневый оттенок на плоскости стола. Собственные тени на складках драпировки также подсвечиваются  рефлексом от крынки.</w:t>
            </w:r>
          </w:p>
        </w:tc>
      </w:tr>
    </w:tbl>
    <w:p w:rsidR="00A463EC" w:rsidRDefault="00A463EC"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p w:rsidR="00927053" w:rsidRDefault="00927053" w:rsidP="007D4A3A">
      <w:pPr>
        <w:pStyle w:val="a6"/>
        <w:spacing w:after="0" w:line="360" w:lineRule="auto"/>
        <w:jc w:val="both"/>
        <w:rPr>
          <w:rFonts w:ascii="Times New Roman" w:hAnsi="Times New Roman"/>
          <w:b/>
          <w:sz w:val="28"/>
          <w:szCs w:val="28"/>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A463EC" w:rsidTr="0071284B">
        <w:tc>
          <w:tcPr>
            <w:tcW w:w="9571" w:type="dxa"/>
          </w:tcPr>
          <w:p w:rsidR="00A463EC" w:rsidRDefault="00A463EC" w:rsidP="00387718">
            <w:pPr>
              <w:jc w:val="both"/>
              <w:rPr>
                <w:rFonts w:ascii="Times New Roman" w:hAnsi="Times New Roman"/>
                <w:b/>
                <w:noProof/>
                <w:sz w:val="28"/>
                <w:szCs w:val="28"/>
              </w:rPr>
            </w:pPr>
            <w:r>
              <w:rPr>
                <w:rFonts w:ascii="Times New Roman" w:hAnsi="Times New Roman"/>
                <w:b/>
                <w:noProof/>
                <w:sz w:val="28"/>
                <w:szCs w:val="28"/>
              </w:rPr>
              <w:lastRenderedPageBreak/>
              <w:t>4 этап. Работа с рефлексами и тенями. Отражающие и поглощающие объекты.</w:t>
            </w:r>
          </w:p>
        </w:tc>
      </w:tr>
    </w:tbl>
    <w:tbl>
      <w:tblPr>
        <w:tblStyle w:val="a3"/>
        <w:tblpPr w:leftFromText="180" w:rightFromText="180" w:vertAnchor="text" w:horzAnchor="margin" w:tblpY="24"/>
        <w:tblW w:w="9606" w:type="dxa"/>
        <w:tblLook w:val="04A0" w:firstRow="1" w:lastRow="0" w:firstColumn="1" w:lastColumn="0" w:noHBand="0" w:noVBand="1"/>
      </w:tblPr>
      <w:tblGrid>
        <w:gridCol w:w="6066"/>
        <w:gridCol w:w="3540"/>
      </w:tblGrid>
      <w:tr w:rsidR="00A463EC" w:rsidTr="00626109">
        <w:tc>
          <w:tcPr>
            <w:tcW w:w="5756" w:type="dxa"/>
            <w:tcBorders>
              <w:top w:val="nil"/>
              <w:left w:val="nil"/>
              <w:bottom w:val="nil"/>
              <w:right w:val="nil"/>
            </w:tcBorders>
          </w:tcPr>
          <w:p w:rsidR="00A463EC" w:rsidRDefault="00487B0B" w:rsidP="00387718">
            <w:pPr>
              <w:pStyle w:val="a6"/>
              <w:ind w:left="0"/>
              <w:jc w:val="both"/>
              <w:rPr>
                <w:rFonts w:ascii="Times New Roman" w:hAnsi="Times New Roman"/>
                <w:sz w:val="28"/>
                <w:szCs w:val="28"/>
              </w:rPr>
            </w:pPr>
            <w:r>
              <w:rPr>
                <w:rFonts w:ascii="Times New Roman" w:hAnsi="Times New Roman"/>
                <w:noProof/>
                <w:sz w:val="28"/>
                <w:szCs w:val="28"/>
              </w:rPr>
              <w:drawing>
                <wp:inline distT="0" distB="0" distL="0" distR="0" wp14:anchorId="0E078D9E" wp14:editId="52D0A2B7">
                  <wp:extent cx="3714045" cy="5372100"/>
                  <wp:effectExtent l="0" t="0" r="1270" b="0"/>
                  <wp:docPr id="18" name="Рисунок 18" descr="D:\ДШИ\администрирование\ПедОразование\Основы изобразительной грамотности и цветоведения\Натюрморт КР\20241220_0956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ДШИ\администрирование\ПедОразование\Основы изобразительной грамотности и цветоведения\Натюрморт КР\20241220_095605.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18876" cy="5379088"/>
                          </a:xfrm>
                          <a:prstGeom prst="rect">
                            <a:avLst/>
                          </a:prstGeom>
                          <a:noFill/>
                          <a:ln>
                            <a:noFill/>
                          </a:ln>
                        </pic:spPr>
                      </pic:pic>
                    </a:graphicData>
                  </a:graphic>
                </wp:inline>
              </w:drawing>
            </w:r>
          </w:p>
        </w:tc>
        <w:tc>
          <w:tcPr>
            <w:tcW w:w="3850" w:type="dxa"/>
            <w:tcBorders>
              <w:top w:val="nil"/>
              <w:left w:val="nil"/>
              <w:bottom w:val="nil"/>
              <w:right w:val="nil"/>
            </w:tcBorders>
          </w:tcPr>
          <w:p w:rsidR="00A463EC" w:rsidRPr="00A463EC" w:rsidRDefault="00A463EC" w:rsidP="00387718">
            <w:pPr>
              <w:pStyle w:val="a6"/>
              <w:ind w:left="0"/>
              <w:jc w:val="both"/>
              <w:rPr>
                <w:rFonts w:ascii="Times New Roman" w:hAnsi="Times New Roman"/>
                <w:sz w:val="28"/>
                <w:szCs w:val="28"/>
              </w:rPr>
            </w:pPr>
            <w:r w:rsidRPr="00A463EC">
              <w:rPr>
                <w:rFonts w:ascii="Times New Roman" w:hAnsi="Times New Roman"/>
                <w:noProof/>
                <w:sz w:val="28"/>
                <w:szCs w:val="28"/>
              </w:rPr>
              <w:t xml:space="preserve">Начинаем работать над </w:t>
            </w:r>
            <w:r w:rsidRPr="00A463EC">
              <w:rPr>
                <w:rFonts w:ascii="inherit" w:hAnsi="inherit" w:cs="Arial"/>
                <w:color w:val="000000"/>
                <w:sz w:val="28"/>
                <w:szCs w:val="28"/>
                <w:bdr w:val="none" w:sz="0" w:space="0" w:color="auto" w:frame="1"/>
              </w:rPr>
              <w:t xml:space="preserve">рефлексами крынки. Так как это глазурованный объект, обладающий  отражающими свойствами, </w:t>
            </w:r>
            <w:proofErr w:type="gramStart"/>
            <w:r w:rsidRPr="00A463EC">
              <w:rPr>
                <w:rFonts w:ascii="inherit" w:hAnsi="inherit" w:cs="Arial"/>
                <w:color w:val="000000"/>
                <w:sz w:val="28"/>
                <w:szCs w:val="28"/>
                <w:bdr w:val="none" w:sz="0" w:space="0" w:color="auto" w:frame="1"/>
              </w:rPr>
              <w:t>следовательно</w:t>
            </w:r>
            <w:proofErr w:type="gramEnd"/>
            <w:r w:rsidRPr="00A463EC">
              <w:rPr>
                <w:rFonts w:ascii="inherit" w:hAnsi="inherit" w:cs="Arial"/>
                <w:color w:val="000000"/>
                <w:sz w:val="28"/>
                <w:szCs w:val="28"/>
                <w:bdr w:val="none" w:sz="0" w:space="0" w:color="auto" w:frame="1"/>
              </w:rPr>
              <w:t xml:space="preserve"> в нем будет виден каждый элемент натюрморта в своей гамме под прикрытием основного тона главного объекта. Глянцевая вазочка хорошо отражает  драпировку, на которой она стоит, вместе с яблоком и лимоном</w:t>
            </w:r>
            <w:proofErr w:type="gramStart"/>
            <w:r w:rsidRPr="00A463EC">
              <w:rPr>
                <w:rFonts w:ascii="inherit" w:hAnsi="inherit" w:cs="Arial"/>
                <w:color w:val="000000"/>
                <w:sz w:val="28"/>
                <w:szCs w:val="28"/>
                <w:bdr w:val="none" w:sz="0" w:space="0" w:color="auto" w:frame="1"/>
              </w:rPr>
              <w:t xml:space="preserve"> .</w:t>
            </w:r>
            <w:proofErr w:type="gramEnd"/>
            <w:r w:rsidRPr="00A463EC">
              <w:rPr>
                <w:rFonts w:ascii="inherit" w:hAnsi="inherit" w:cs="Arial"/>
                <w:color w:val="000000"/>
                <w:sz w:val="28"/>
                <w:szCs w:val="28"/>
                <w:bdr w:val="none" w:sz="0" w:space="0" w:color="auto" w:frame="1"/>
              </w:rPr>
              <w:t xml:space="preserve"> Яблоко снизу приобретает оттенки умбры и сепии от цвета стола, а в полутени сверху отражает оттенок фоновой белой драпировки.  Полутень на крынке со стороны света и рефлекс внизу крынки также получают желтые и синеватые оттенки от фруктов и фоновой драпировки. Справа в тени появляется рефлекс от яблока. Также холодные тени, которые обычно </w:t>
            </w:r>
            <w:proofErr w:type="gramStart"/>
            <w:r w:rsidRPr="00A463EC">
              <w:rPr>
                <w:rFonts w:ascii="inherit" w:hAnsi="inherit" w:cs="Arial"/>
                <w:color w:val="000000"/>
                <w:sz w:val="28"/>
                <w:szCs w:val="28"/>
                <w:bdr w:val="none" w:sz="0" w:space="0" w:color="auto" w:frame="1"/>
              </w:rPr>
              <w:t>пишутся голубовато-синими красками на охристо-желтом яблоке смешения цветов дадут</w:t>
            </w:r>
            <w:proofErr w:type="gramEnd"/>
            <w:r w:rsidRPr="00A463EC">
              <w:rPr>
                <w:rFonts w:ascii="inherit" w:hAnsi="inherit" w:cs="Arial"/>
                <w:color w:val="000000"/>
                <w:sz w:val="28"/>
                <w:szCs w:val="28"/>
                <w:bdr w:val="none" w:sz="0" w:space="0" w:color="auto" w:frame="1"/>
              </w:rPr>
              <w:t xml:space="preserve"> зеленоватые оттенки. Яблоко в тени будет стремиться к зеленоватым оттенкам, так как драпировка является поглотителем цвета ещё и за счет своей матовой фактуры</w:t>
            </w:r>
            <w:proofErr w:type="gramStart"/>
            <w:r w:rsidRPr="00A463EC">
              <w:rPr>
                <w:rFonts w:ascii="inherit" w:hAnsi="inherit" w:cs="Arial"/>
                <w:color w:val="000000"/>
                <w:sz w:val="28"/>
                <w:szCs w:val="28"/>
                <w:bdr w:val="none" w:sz="0" w:space="0" w:color="auto" w:frame="1"/>
              </w:rPr>
              <w:t xml:space="preserve"> .</w:t>
            </w:r>
            <w:proofErr w:type="gramEnd"/>
          </w:p>
        </w:tc>
      </w:tr>
    </w:tbl>
    <w:p w:rsidR="00A463EC" w:rsidRDefault="00A463EC" w:rsidP="007D4A3A">
      <w:pPr>
        <w:pStyle w:val="a6"/>
        <w:spacing w:after="0" w:line="360" w:lineRule="auto"/>
        <w:jc w:val="both"/>
        <w:rPr>
          <w:rFonts w:ascii="Times New Roman" w:hAnsi="Times New Roman"/>
          <w:b/>
          <w:sz w:val="28"/>
          <w:szCs w:val="28"/>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487B0B" w:rsidTr="00626109">
        <w:tc>
          <w:tcPr>
            <w:tcW w:w="9571" w:type="dxa"/>
          </w:tcPr>
          <w:p w:rsidR="00487B0B" w:rsidRDefault="00487B0B" w:rsidP="00387718">
            <w:pPr>
              <w:jc w:val="both"/>
              <w:rPr>
                <w:rFonts w:ascii="Times New Roman" w:hAnsi="Times New Roman"/>
                <w:b/>
                <w:noProof/>
                <w:sz w:val="28"/>
                <w:szCs w:val="28"/>
              </w:rPr>
            </w:pPr>
            <w:r>
              <w:rPr>
                <w:rFonts w:ascii="Times New Roman" w:hAnsi="Times New Roman"/>
                <w:b/>
                <w:noProof/>
                <w:sz w:val="28"/>
                <w:szCs w:val="28"/>
              </w:rPr>
              <w:lastRenderedPageBreak/>
              <w:t>5 этап. Объединяющие характеристики натюрморта. Уточнения по технике.</w:t>
            </w:r>
          </w:p>
        </w:tc>
      </w:tr>
    </w:tbl>
    <w:tbl>
      <w:tblPr>
        <w:tblStyle w:val="a3"/>
        <w:tblpPr w:leftFromText="180" w:rightFromText="180" w:vertAnchor="text" w:horzAnchor="margin" w:tblpY="24"/>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16"/>
        <w:gridCol w:w="3690"/>
      </w:tblGrid>
      <w:tr w:rsidR="00626109" w:rsidTr="00626109">
        <w:tc>
          <w:tcPr>
            <w:tcW w:w="5756" w:type="dxa"/>
          </w:tcPr>
          <w:p w:rsidR="00487B0B" w:rsidRDefault="00487B0B" w:rsidP="00387718">
            <w:pPr>
              <w:pStyle w:val="a6"/>
              <w:ind w:left="0"/>
              <w:jc w:val="both"/>
              <w:rPr>
                <w:rFonts w:ascii="Times New Roman" w:hAnsi="Times New Roman"/>
                <w:sz w:val="28"/>
                <w:szCs w:val="28"/>
              </w:rPr>
            </w:pPr>
            <w:r>
              <w:rPr>
                <w:rFonts w:ascii="Times New Roman" w:hAnsi="Times New Roman"/>
                <w:noProof/>
                <w:sz w:val="28"/>
                <w:szCs w:val="28"/>
              </w:rPr>
              <w:drawing>
                <wp:inline distT="0" distB="0" distL="0" distR="0" wp14:anchorId="206C3718" wp14:editId="728A5FFE">
                  <wp:extent cx="3618203" cy="5176007"/>
                  <wp:effectExtent l="0" t="0" r="1905" b="5715"/>
                  <wp:docPr id="20" name="Рисунок 20" descr="D:\ДШИ\администрирование\ПедОразование\Основы изобразительной грамотности и цветоведения\Натюрморт КР\20241221_204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ДШИ\администрирование\ПедОразование\Основы изобразительной грамотности и цветоведения\Натюрморт КР\20241221_204008.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26405" cy="5187740"/>
                          </a:xfrm>
                          <a:prstGeom prst="rect">
                            <a:avLst/>
                          </a:prstGeom>
                          <a:noFill/>
                          <a:ln>
                            <a:noFill/>
                          </a:ln>
                        </pic:spPr>
                      </pic:pic>
                    </a:graphicData>
                  </a:graphic>
                </wp:inline>
              </w:drawing>
            </w:r>
          </w:p>
        </w:tc>
        <w:tc>
          <w:tcPr>
            <w:tcW w:w="3850" w:type="dxa"/>
          </w:tcPr>
          <w:p w:rsidR="00487B0B" w:rsidRPr="00487B0B" w:rsidRDefault="00487B0B" w:rsidP="00487B0B">
            <w:pPr>
              <w:jc w:val="both"/>
              <w:rPr>
                <w:rFonts w:ascii="Times New Roman" w:hAnsi="Times New Roman"/>
                <w:noProof/>
                <w:sz w:val="28"/>
                <w:szCs w:val="28"/>
              </w:rPr>
            </w:pPr>
            <w:r w:rsidRPr="00487B0B">
              <w:rPr>
                <w:rFonts w:ascii="Times New Roman" w:hAnsi="Times New Roman"/>
                <w:noProof/>
                <w:sz w:val="28"/>
                <w:szCs w:val="28"/>
              </w:rPr>
              <w:t xml:space="preserve">Когда все предметы набраны  по своим локальным элементам – цвета, теней, рефлексов, начинаем работать над оъединяющими цветовыми характиристиками общего пространства натюрморта. </w:t>
            </w:r>
          </w:p>
          <w:p w:rsidR="00487B0B" w:rsidRPr="00A463EC" w:rsidRDefault="00487B0B" w:rsidP="00487B0B">
            <w:pPr>
              <w:pStyle w:val="a6"/>
              <w:ind w:left="0"/>
              <w:jc w:val="both"/>
              <w:rPr>
                <w:rFonts w:ascii="Times New Roman" w:hAnsi="Times New Roman"/>
                <w:sz w:val="28"/>
                <w:szCs w:val="28"/>
              </w:rPr>
            </w:pPr>
            <w:r w:rsidRPr="00487B0B">
              <w:rPr>
                <w:rFonts w:ascii="Times New Roman" w:hAnsi="Times New Roman"/>
                <w:noProof/>
                <w:sz w:val="28"/>
                <w:szCs w:val="28"/>
              </w:rPr>
              <w:t>Самое главное сейчас помнить о том, что в каждом месте акварельного участка желательно положить не более трех слоев и каждый раз ждать просыхания предыдущего, иначе получится «грязное пятно».</w:t>
            </w:r>
          </w:p>
        </w:tc>
      </w:tr>
    </w:tbl>
    <w:p w:rsidR="00A463EC" w:rsidRDefault="00A463EC" w:rsidP="00487B0B">
      <w:pPr>
        <w:spacing w:after="0" w:line="360" w:lineRule="auto"/>
        <w:jc w:val="both"/>
        <w:rPr>
          <w:rFonts w:ascii="Times New Roman" w:hAnsi="Times New Roman"/>
          <w:b/>
          <w:sz w:val="28"/>
          <w:szCs w:val="28"/>
        </w:rPr>
      </w:pPr>
    </w:p>
    <w:p w:rsidR="00487B0B" w:rsidRDefault="00487B0B" w:rsidP="00487B0B">
      <w:pPr>
        <w:spacing w:after="0" w:line="360" w:lineRule="auto"/>
        <w:jc w:val="both"/>
        <w:rPr>
          <w:rFonts w:ascii="Times New Roman" w:hAnsi="Times New Roman"/>
          <w:b/>
          <w:sz w:val="28"/>
          <w:szCs w:val="28"/>
        </w:rPr>
      </w:pPr>
    </w:p>
    <w:p w:rsidR="00487B0B" w:rsidRDefault="00487B0B" w:rsidP="00487B0B">
      <w:pPr>
        <w:spacing w:after="0" w:line="360" w:lineRule="auto"/>
        <w:jc w:val="both"/>
        <w:rPr>
          <w:rFonts w:ascii="Times New Roman" w:hAnsi="Times New Roman"/>
          <w:b/>
          <w:sz w:val="28"/>
          <w:szCs w:val="28"/>
        </w:rPr>
      </w:pPr>
    </w:p>
    <w:p w:rsidR="00487B0B" w:rsidRDefault="00487B0B" w:rsidP="00487B0B">
      <w:pPr>
        <w:spacing w:after="0" w:line="360" w:lineRule="auto"/>
        <w:jc w:val="both"/>
        <w:rPr>
          <w:rFonts w:ascii="Times New Roman" w:hAnsi="Times New Roman"/>
          <w:b/>
          <w:sz w:val="28"/>
          <w:szCs w:val="28"/>
        </w:rPr>
      </w:pPr>
    </w:p>
    <w:p w:rsidR="00487B0B" w:rsidRDefault="00487B0B" w:rsidP="00487B0B">
      <w:pPr>
        <w:spacing w:after="0" w:line="360" w:lineRule="auto"/>
        <w:jc w:val="both"/>
        <w:rPr>
          <w:rFonts w:ascii="Times New Roman" w:hAnsi="Times New Roman"/>
          <w:b/>
          <w:sz w:val="28"/>
          <w:szCs w:val="28"/>
        </w:rPr>
      </w:pPr>
    </w:p>
    <w:p w:rsidR="00487B0B" w:rsidRDefault="00487B0B" w:rsidP="00487B0B">
      <w:pPr>
        <w:spacing w:after="0" w:line="360" w:lineRule="auto"/>
        <w:jc w:val="both"/>
        <w:rPr>
          <w:rFonts w:ascii="Times New Roman" w:hAnsi="Times New Roman"/>
          <w:b/>
          <w:sz w:val="28"/>
          <w:szCs w:val="28"/>
        </w:rPr>
      </w:pPr>
    </w:p>
    <w:p w:rsidR="00487B0B" w:rsidRDefault="00487B0B" w:rsidP="00487B0B">
      <w:pPr>
        <w:spacing w:after="0" w:line="360" w:lineRule="auto"/>
        <w:jc w:val="both"/>
        <w:rPr>
          <w:rFonts w:ascii="Times New Roman" w:hAnsi="Times New Roman"/>
          <w:b/>
          <w:sz w:val="28"/>
          <w:szCs w:val="28"/>
        </w:rPr>
      </w:pPr>
    </w:p>
    <w:p w:rsidR="00487B0B" w:rsidRDefault="00487B0B" w:rsidP="00487B0B">
      <w:pPr>
        <w:spacing w:after="0" w:line="360" w:lineRule="auto"/>
        <w:jc w:val="both"/>
        <w:rPr>
          <w:rFonts w:ascii="Times New Roman" w:hAnsi="Times New Roman"/>
          <w:b/>
          <w:sz w:val="28"/>
          <w:szCs w:val="28"/>
        </w:rPr>
      </w:pPr>
    </w:p>
    <w:p w:rsidR="00487B0B" w:rsidRDefault="00487B0B" w:rsidP="00487B0B">
      <w:pPr>
        <w:spacing w:after="0" w:line="360" w:lineRule="auto"/>
        <w:jc w:val="both"/>
        <w:rPr>
          <w:rFonts w:ascii="Times New Roman" w:hAnsi="Times New Roman"/>
          <w:b/>
          <w:sz w:val="28"/>
          <w:szCs w:val="28"/>
        </w:rPr>
      </w:pPr>
    </w:p>
    <w:p w:rsidR="00487B0B" w:rsidRDefault="00487B0B" w:rsidP="00487B0B">
      <w:pPr>
        <w:spacing w:after="0" w:line="360" w:lineRule="auto"/>
        <w:jc w:val="both"/>
        <w:rPr>
          <w:rFonts w:ascii="Times New Roman" w:hAnsi="Times New Roman"/>
          <w:b/>
          <w:sz w:val="28"/>
          <w:szCs w:val="28"/>
        </w:rPr>
      </w:pPr>
    </w:p>
    <w:p w:rsidR="00487B0B" w:rsidRDefault="00487B0B" w:rsidP="00487B0B">
      <w:pPr>
        <w:spacing w:after="0" w:line="360" w:lineRule="auto"/>
        <w:jc w:val="both"/>
        <w:rPr>
          <w:rFonts w:ascii="Times New Roman" w:hAnsi="Times New Roman"/>
          <w:b/>
          <w:sz w:val="28"/>
          <w:szCs w:val="28"/>
        </w:rPr>
      </w:pPr>
    </w:p>
    <w:p w:rsidR="00487B0B" w:rsidRDefault="00487B0B" w:rsidP="00487B0B">
      <w:pPr>
        <w:spacing w:after="0" w:line="360" w:lineRule="auto"/>
        <w:jc w:val="both"/>
        <w:rPr>
          <w:rFonts w:ascii="Times New Roman" w:hAnsi="Times New Roman"/>
          <w:b/>
          <w:sz w:val="28"/>
          <w:szCs w:val="28"/>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487B0B" w:rsidTr="00626109">
        <w:tc>
          <w:tcPr>
            <w:tcW w:w="9571" w:type="dxa"/>
          </w:tcPr>
          <w:p w:rsidR="00487B0B" w:rsidRDefault="00487B0B" w:rsidP="00387718">
            <w:pPr>
              <w:jc w:val="both"/>
              <w:rPr>
                <w:rFonts w:ascii="Times New Roman" w:hAnsi="Times New Roman"/>
                <w:b/>
                <w:noProof/>
                <w:sz w:val="28"/>
                <w:szCs w:val="28"/>
              </w:rPr>
            </w:pPr>
            <w:r>
              <w:rPr>
                <w:rFonts w:ascii="Times New Roman" w:hAnsi="Times New Roman"/>
                <w:b/>
                <w:noProof/>
                <w:sz w:val="28"/>
                <w:szCs w:val="28"/>
              </w:rPr>
              <w:lastRenderedPageBreak/>
              <w:t>6 этап. Методы возможности образования реалистичного отражения действительности представленной композиции.</w:t>
            </w:r>
          </w:p>
        </w:tc>
      </w:tr>
    </w:tbl>
    <w:tbl>
      <w:tblPr>
        <w:tblStyle w:val="a3"/>
        <w:tblpPr w:leftFromText="180" w:rightFromText="180" w:vertAnchor="text" w:horzAnchor="margin" w:tblpY="24"/>
        <w:tblW w:w="9606" w:type="dxa"/>
        <w:tblLook w:val="04A0" w:firstRow="1" w:lastRow="0" w:firstColumn="1" w:lastColumn="0" w:noHBand="0" w:noVBand="1"/>
      </w:tblPr>
      <w:tblGrid>
        <w:gridCol w:w="6246"/>
        <w:gridCol w:w="3360"/>
      </w:tblGrid>
      <w:tr w:rsidR="00626109" w:rsidTr="00626109">
        <w:tc>
          <w:tcPr>
            <w:tcW w:w="5756" w:type="dxa"/>
            <w:tcBorders>
              <w:top w:val="nil"/>
              <w:left w:val="nil"/>
              <w:bottom w:val="nil"/>
              <w:right w:val="nil"/>
            </w:tcBorders>
          </w:tcPr>
          <w:p w:rsidR="00487B0B" w:rsidRDefault="00487B0B" w:rsidP="00387718">
            <w:pPr>
              <w:pStyle w:val="a6"/>
              <w:ind w:left="0"/>
              <w:jc w:val="both"/>
              <w:rPr>
                <w:rFonts w:ascii="Times New Roman" w:hAnsi="Times New Roman"/>
                <w:sz w:val="28"/>
                <w:szCs w:val="28"/>
              </w:rPr>
            </w:pPr>
            <w:r>
              <w:rPr>
                <w:rFonts w:ascii="Times New Roman" w:hAnsi="Times New Roman"/>
                <w:noProof/>
                <w:sz w:val="28"/>
                <w:szCs w:val="28"/>
              </w:rPr>
              <w:drawing>
                <wp:inline distT="0" distB="0" distL="0" distR="0" wp14:anchorId="09417D8F" wp14:editId="307A95F7">
                  <wp:extent cx="3821372" cy="5486400"/>
                  <wp:effectExtent l="0" t="0" r="8255" b="0"/>
                  <wp:docPr id="22" name="Рисунок 22" descr="D:\ДШИ\администрирование\ПедОразование\Основы изобразительной грамотности и цветоведения\Натюрморт КР\20241221_2227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ДШИ\администрирование\ПедОразование\Основы изобразительной грамотности и цветоведения\Натюрморт КР\20241221_222744.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822843" cy="5488512"/>
                          </a:xfrm>
                          <a:prstGeom prst="rect">
                            <a:avLst/>
                          </a:prstGeom>
                          <a:noFill/>
                          <a:ln>
                            <a:noFill/>
                          </a:ln>
                        </pic:spPr>
                      </pic:pic>
                    </a:graphicData>
                  </a:graphic>
                </wp:inline>
              </w:drawing>
            </w:r>
          </w:p>
        </w:tc>
        <w:tc>
          <w:tcPr>
            <w:tcW w:w="3850" w:type="dxa"/>
            <w:tcBorders>
              <w:top w:val="nil"/>
              <w:left w:val="nil"/>
              <w:bottom w:val="nil"/>
              <w:right w:val="nil"/>
            </w:tcBorders>
          </w:tcPr>
          <w:p w:rsidR="00487B0B" w:rsidRPr="00487B0B" w:rsidRDefault="00487B0B" w:rsidP="00387718">
            <w:pPr>
              <w:pStyle w:val="a6"/>
              <w:ind w:left="0"/>
              <w:jc w:val="both"/>
              <w:rPr>
                <w:rFonts w:ascii="Times New Roman" w:hAnsi="Times New Roman"/>
                <w:sz w:val="28"/>
                <w:szCs w:val="28"/>
              </w:rPr>
            </w:pPr>
            <w:r w:rsidRPr="00487B0B">
              <w:rPr>
                <w:rFonts w:ascii="Times New Roman" w:hAnsi="Times New Roman"/>
                <w:noProof/>
                <w:sz w:val="28"/>
                <w:szCs w:val="28"/>
              </w:rPr>
              <w:t>Начинаем работу по «приглушению» рефлексов, ориентируемся на сравнение тональности объектов внутри объета, а далее относительно среды сформированной внутри натюрморта.</w:t>
            </w:r>
            <w:r w:rsidRPr="00487B0B">
              <w:rPr>
                <w:rFonts w:ascii="inherit" w:hAnsi="inherit" w:cs="Arial"/>
                <w:color w:val="000000"/>
                <w:sz w:val="28"/>
                <w:szCs w:val="28"/>
                <w:bdr w:val="none" w:sz="0" w:space="0" w:color="auto" w:frame="1"/>
              </w:rPr>
              <w:t xml:space="preserve"> </w:t>
            </w:r>
            <w:proofErr w:type="gramStart"/>
            <w:r w:rsidRPr="00487B0B">
              <w:rPr>
                <w:rFonts w:ascii="inherit" w:hAnsi="inherit" w:cs="Arial"/>
                <w:color w:val="000000"/>
                <w:sz w:val="28"/>
                <w:szCs w:val="28"/>
                <w:bdr w:val="none" w:sz="0" w:space="0" w:color="auto" w:frame="1"/>
              </w:rPr>
              <w:t>Верно</w:t>
            </w:r>
            <w:proofErr w:type="gramEnd"/>
            <w:r w:rsidRPr="00487B0B">
              <w:rPr>
                <w:rFonts w:ascii="inherit" w:hAnsi="inherit" w:cs="Arial"/>
                <w:color w:val="000000"/>
                <w:sz w:val="28"/>
                <w:szCs w:val="28"/>
                <w:bdr w:val="none" w:sz="0" w:space="0" w:color="auto" w:frame="1"/>
              </w:rPr>
              <w:t xml:space="preserve"> переданные рефлексы помогают передать объемную форму, но надо следить за их тоновым соотношением, иначе они могут раздробить объект. Ведь главная их функция – создать цветовую взаимосвязь между предметами в единой световой среде, что позволяет связать предметы между собой и со средой окружения. Они впишут объект в окружающую среду с разнообразными по цвету объектами.</w:t>
            </w:r>
          </w:p>
        </w:tc>
      </w:tr>
    </w:tbl>
    <w:p w:rsidR="00487B0B" w:rsidRDefault="00487B0B" w:rsidP="00487B0B">
      <w:pPr>
        <w:spacing w:after="0" w:line="360" w:lineRule="auto"/>
        <w:jc w:val="both"/>
        <w:rPr>
          <w:rFonts w:ascii="Times New Roman" w:hAnsi="Times New Roman"/>
          <w:b/>
          <w:sz w:val="28"/>
          <w:szCs w:val="28"/>
        </w:rPr>
      </w:pPr>
    </w:p>
    <w:p w:rsidR="00487B0B" w:rsidRDefault="00487B0B" w:rsidP="00487B0B">
      <w:pPr>
        <w:spacing w:after="0" w:line="360" w:lineRule="auto"/>
        <w:jc w:val="both"/>
        <w:rPr>
          <w:rFonts w:ascii="Times New Roman" w:hAnsi="Times New Roman"/>
          <w:b/>
          <w:sz w:val="28"/>
          <w:szCs w:val="28"/>
        </w:rPr>
      </w:pPr>
    </w:p>
    <w:p w:rsidR="00487B0B" w:rsidRDefault="00487B0B" w:rsidP="00487B0B">
      <w:pPr>
        <w:spacing w:after="0" w:line="360" w:lineRule="auto"/>
        <w:jc w:val="both"/>
        <w:rPr>
          <w:rFonts w:ascii="Times New Roman" w:hAnsi="Times New Roman"/>
          <w:b/>
          <w:sz w:val="28"/>
          <w:szCs w:val="28"/>
        </w:rPr>
      </w:pPr>
    </w:p>
    <w:p w:rsidR="00487B0B" w:rsidRDefault="00487B0B" w:rsidP="00487B0B">
      <w:pPr>
        <w:spacing w:after="0" w:line="360" w:lineRule="auto"/>
        <w:jc w:val="both"/>
        <w:rPr>
          <w:rFonts w:ascii="Times New Roman" w:hAnsi="Times New Roman"/>
          <w:b/>
          <w:sz w:val="28"/>
          <w:szCs w:val="28"/>
        </w:rPr>
      </w:pPr>
    </w:p>
    <w:p w:rsidR="00487B0B" w:rsidRDefault="00487B0B" w:rsidP="00487B0B">
      <w:pPr>
        <w:spacing w:after="0" w:line="360" w:lineRule="auto"/>
        <w:jc w:val="both"/>
        <w:rPr>
          <w:rFonts w:ascii="Times New Roman" w:hAnsi="Times New Roman"/>
          <w:b/>
          <w:sz w:val="28"/>
          <w:szCs w:val="28"/>
        </w:rPr>
      </w:pPr>
    </w:p>
    <w:p w:rsidR="00487B0B" w:rsidRDefault="00487B0B" w:rsidP="00487B0B">
      <w:pPr>
        <w:spacing w:after="0" w:line="360" w:lineRule="auto"/>
        <w:jc w:val="both"/>
        <w:rPr>
          <w:rFonts w:ascii="Times New Roman" w:hAnsi="Times New Roman"/>
          <w:b/>
          <w:sz w:val="28"/>
          <w:szCs w:val="28"/>
        </w:rPr>
      </w:pPr>
    </w:p>
    <w:p w:rsidR="00487B0B" w:rsidRDefault="00487B0B" w:rsidP="00487B0B">
      <w:pPr>
        <w:spacing w:after="0" w:line="360" w:lineRule="auto"/>
        <w:jc w:val="both"/>
        <w:rPr>
          <w:rFonts w:ascii="Times New Roman" w:hAnsi="Times New Roman"/>
          <w:b/>
          <w:sz w:val="28"/>
          <w:szCs w:val="28"/>
        </w:rPr>
      </w:pPr>
    </w:p>
    <w:p w:rsidR="00487B0B" w:rsidRDefault="00487B0B" w:rsidP="00487B0B">
      <w:pPr>
        <w:spacing w:after="0" w:line="360" w:lineRule="auto"/>
        <w:jc w:val="both"/>
        <w:rPr>
          <w:rFonts w:ascii="Times New Roman" w:hAnsi="Times New Roman"/>
          <w:b/>
          <w:sz w:val="28"/>
          <w:szCs w:val="28"/>
        </w:rPr>
      </w:pPr>
    </w:p>
    <w:p w:rsidR="00487B0B" w:rsidRDefault="00487B0B" w:rsidP="00487B0B">
      <w:pPr>
        <w:spacing w:after="0" w:line="360" w:lineRule="auto"/>
        <w:jc w:val="both"/>
        <w:rPr>
          <w:rFonts w:ascii="Times New Roman" w:hAnsi="Times New Roman"/>
          <w:b/>
          <w:sz w:val="28"/>
          <w:szCs w:val="28"/>
        </w:rPr>
      </w:pPr>
    </w:p>
    <w:p w:rsidR="00487B0B" w:rsidRDefault="00487B0B" w:rsidP="00487B0B">
      <w:pPr>
        <w:spacing w:after="0" w:line="360" w:lineRule="auto"/>
        <w:jc w:val="both"/>
        <w:rPr>
          <w:rFonts w:ascii="Times New Roman" w:hAnsi="Times New Roman"/>
          <w:b/>
          <w:sz w:val="28"/>
          <w:szCs w:val="28"/>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487B0B" w:rsidTr="00626109">
        <w:tc>
          <w:tcPr>
            <w:tcW w:w="9571" w:type="dxa"/>
          </w:tcPr>
          <w:p w:rsidR="00487B0B" w:rsidRDefault="00205C41" w:rsidP="00387718">
            <w:pPr>
              <w:jc w:val="both"/>
              <w:rPr>
                <w:rFonts w:ascii="Times New Roman" w:hAnsi="Times New Roman"/>
                <w:b/>
                <w:noProof/>
                <w:sz w:val="28"/>
                <w:szCs w:val="28"/>
              </w:rPr>
            </w:pPr>
            <w:r>
              <w:rPr>
                <w:rFonts w:ascii="Times New Roman" w:hAnsi="Times New Roman"/>
                <w:b/>
                <w:noProof/>
                <w:sz w:val="28"/>
                <w:szCs w:val="28"/>
              </w:rPr>
              <w:lastRenderedPageBreak/>
              <w:t>7 этап. Уточнение по ньюансам светотеневых градаций объектов . Проработка первого плана.</w:t>
            </w:r>
          </w:p>
        </w:tc>
      </w:tr>
    </w:tbl>
    <w:tbl>
      <w:tblPr>
        <w:tblStyle w:val="a3"/>
        <w:tblpPr w:leftFromText="180" w:rightFromText="180" w:vertAnchor="text" w:horzAnchor="margin" w:tblpY="24"/>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87"/>
        <w:gridCol w:w="3419"/>
      </w:tblGrid>
      <w:tr w:rsidR="00205C41" w:rsidTr="00626109">
        <w:tc>
          <w:tcPr>
            <w:tcW w:w="5756" w:type="dxa"/>
          </w:tcPr>
          <w:p w:rsidR="00487B0B" w:rsidRDefault="00205C41" w:rsidP="00387718">
            <w:pPr>
              <w:pStyle w:val="a6"/>
              <w:ind w:left="0"/>
              <w:jc w:val="both"/>
              <w:rPr>
                <w:rFonts w:ascii="Times New Roman" w:hAnsi="Times New Roman"/>
                <w:sz w:val="28"/>
                <w:szCs w:val="28"/>
              </w:rPr>
            </w:pPr>
            <w:r>
              <w:rPr>
                <w:rFonts w:ascii="Times New Roman" w:hAnsi="Times New Roman"/>
                <w:noProof/>
                <w:sz w:val="28"/>
                <w:szCs w:val="28"/>
              </w:rPr>
              <w:drawing>
                <wp:inline distT="0" distB="0" distL="0" distR="0" wp14:anchorId="695CD79C" wp14:editId="29C8792E">
                  <wp:extent cx="3791872" cy="5467350"/>
                  <wp:effectExtent l="0" t="0" r="0" b="0"/>
                  <wp:docPr id="24" name="Рисунок 24" descr="D:\ДШИ\администрирование\ПедОразование\Основы изобразительной грамотности и цветоведения\Натюрморт КР\20241221_2318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ДШИ\администрирование\ПедОразование\Основы изобразительной грамотности и цветоведения\Натюрморт КР\20241221_23180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793167" cy="5469218"/>
                          </a:xfrm>
                          <a:prstGeom prst="rect">
                            <a:avLst/>
                          </a:prstGeom>
                          <a:noFill/>
                          <a:ln>
                            <a:noFill/>
                          </a:ln>
                        </pic:spPr>
                      </pic:pic>
                    </a:graphicData>
                  </a:graphic>
                </wp:inline>
              </w:drawing>
            </w:r>
          </w:p>
        </w:tc>
        <w:tc>
          <w:tcPr>
            <w:tcW w:w="3850" w:type="dxa"/>
          </w:tcPr>
          <w:p w:rsidR="00205C41" w:rsidRDefault="00205C41" w:rsidP="00387718">
            <w:pPr>
              <w:pStyle w:val="a6"/>
              <w:ind w:left="0"/>
              <w:jc w:val="both"/>
              <w:rPr>
                <w:rFonts w:ascii="Times New Roman" w:hAnsi="Times New Roman"/>
                <w:noProof/>
                <w:sz w:val="28"/>
                <w:szCs w:val="28"/>
              </w:rPr>
            </w:pPr>
            <w:r w:rsidRPr="00205C41">
              <w:rPr>
                <w:rFonts w:ascii="Times New Roman" w:hAnsi="Times New Roman"/>
                <w:noProof/>
                <w:sz w:val="28"/>
                <w:szCs w:val="28"/>
              </w:rPr>
              <w:t xml:space="preserve">Переходим к проработке планов. </w:t>
            </w:r>
          </w:p>
          <w:p w:rsidR="00487B0B" w:rsidRPr="00205C41" w:rsidRDefault="00205C41" w:rsidP="00387718">
            <w:pPr>
              <w:pStyle w:val="a6"/>
              <w:ind w:left="0"/>
              <w:jc w:val="both"/>
              <w:rPr>
                <w:rFonts w:ascii="Times New Roman" w:hAnsi="Times New Roman"/>
                <w:sz w:val="28"/>
                <w:szCs w:val="28"/>
              </w:rPr>
            </w:pPr>
            <w:proofErr w:type="gramStart"/>
            <w:r w:rsidRPr="00205C41">
              <w:rPr>
                <w:rFonts w:ascii="Times New Roman" w:hAnsi="Times New Roman"/>
                <w:noProof/>
                <w:sz w:val="28"/>
                <w:szCs w:val="28"/>
              </w:rPr>
              <w:t>Основу этого этапа составляет проработка первого плана, фронтальные его части будут наиболее яркими, горизонтальные более светлыми и контрастными.</w:t>
            </w:r>
            <w:proofErr w:type="gramEnd"/>
            <w:r w:rsidRPr="00205C41">
              <w:rPr>
                <w:rFonts w:ascii="Times New Roman" w:hAnsi="Times New Roman"/>
                <w:noProof/>
                <w:sz w:val="28"/>
                <w:szCs w:val="28"/>
              </w:rPr>
              <w:t xml:space="preserve"> </w:t>
            </w:r>
            <w:r w:rsidRPr="00205C41">
              <w:rPr>
                <w:rFonts w:ascii="inherit" w:hAnsi="inherit" w:cs="Arial"/>
                <w:color w:val="000000"/>
                <w:sz w:val="28"/>
                <w:szCs w:val="28"/>
                <w:bdr w:val="none" w:sz="0" w:space="0" w:color="auto" w:frame="1"/>
              </w:rPr>
              <w:t xml:space="preserve">Всё разноцветное многообразие изображаемых объектов с их различной </w:t>
            </w:r>
            <w:proofErr w:type="spellStart"/>
            <w:r w:rsidRPr="00205C41">
              <w:rPr>
                <w:rFonts w:ascii="inherit" w:hAnsi="inherit" w:cs="Arial"/>
                <w:color w:val="000000"/>
                <w:sz w:val="28"/>
                <w:szCs w:val="28"/>
                <w:bdr w:val="none" w:sz="0" w:space="0" w:color="auto" w:frame="1"/>
              </w:rPr>
              <w:t>теплохолодностью</w:t>
            </w:r>
            <w:proofErr w:type="spellEnd"/>
            <w:r w:rsidRPr="00205C41">
              <w:rPr>
                <w:rFonts w:ascii="inherit" w:hAnsi="inherit" w:cs="Arial"/>
                <w:color w:val="000000"/>
                <w:sz w:val="28"/>
                <w:szCs w:val="28"/>
                <w:bdr w:val="none" w:sz="0" w:space="0" w:color="auto" w:frame="1"/>
              </w:rPr>
              <w:t xml:space="preserve"> и темнотой падающих теней на переднем плане  в общей картине должно работать на выявление композиционного центра, чтобы передать соответствующую идею атмосферы.</w:t>
            </w:r>
          </w:p>
        </w:tc>
      </w:tr>
    </w:tbl>
    <w:p w:rsidR="00487B0B" w:rsidRDefault="00487B0B" w:rsidP="00487B0B">
      <w:pPr>
        <w:spacing w:after="0" w:line="360" w:lineRule="auto"/>
        <w:jc w:val="both"/>
        <w:rPr>
          <w:rFonts w:ascii="Times New Roman" w:hAnsi="Times New Roman"/>
          <w:b/>
          <w:sz w:val="28"/>
          <w:szCs w:val="28"/>
        </w:rPr>
      </w:pPr>
    </w:p>
    <w:p w:rsidR="00487B0B" w:rsidRDefault="00487B0B" w:rsidP="00487B0B">
      <w:pPr>
        <w:spacing w:after="0" w:line="360" w:lineRule="auto"/>
        <w:jc w:val="both"/>
        <w:rPr>
          <w:rFonts w:ascii="Times New Roman" w:hAnsi="Times New Roman"/>
          <w:b/>
          <w:sz w:val="28"/>
          <w:szCs w:val="28"/>
        </w:rPr>
      </w:pPr>
    </w:p>
    <w:p w:rsidR="00487B0B" w:rsidRPr="00487B0B" w:rsidRDefault="00487B0B" w:rsidP="00487B0B">
      <w:pPr>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p w:rsidR="00205C41" w:rsidRDefault="00205C41" w:rsidP="007D4A3A">
      <w:pPr>
        <w:pStyle w:val="a6"/>
        <w:spacing w:after="0" w:line="360" w:lineRule="auto"/>
        <w:jc w:val="both"/>
        <w:rPr>
          <w:rFonts w:ascii="Times New Roman" w:hAnsi="Times New Roman"/>
          <w:b/>
          <w:sz w:val="28"/>
          <w:szCs w:val="28"/>
        </w:rPr>
      </w:pPr>
    </w:p>
    <w:p w:rsidR="00205C41" w:rsidRDefault="00205C41" w:rsidP="007D4A3A">
      <w:pPr>
        <w:pStyle w:val="a6"/>
        <w:spacing w:after="0" w:line="360" w:lineRule="auto"/>
        <w:jc w:val="both"/>
        <w:rPr>
          <w:rFonts w:ascii="Times New Roman" w:hAnsi="Times New Roman"/>
          <w:b/>
          <w:sz w:val="28"/>
          <w:szCs w:val="28"/>
        </w:rPr>
      </w:pPr>
    </w:p>
    <w:p w:rsidR="00205C41" w:rsidRDefault="00205C41" w:rsidP="007D4A3A">
      <w:pPr>
        <w:pStyle w:val="a6"/>
        <w:spacing w:after="0" w:line="360" w:lineRule="auto"/>
        <w:jc w:val="both"/>
        <w:rPr>
          <w:rFonts w:ascii="Times New Roman" w:hAnsi="Times New Roman"/>
          <w:b/>
          <w:sz w:val="28"/>
          <w:szCs w:val="28"/>
        </w:rPr>
      </w:pPr>
    </w:p>
    <w:p w:rsidR="00205C41" w:rsidRDefault="00205C41" w:rsidP="007D4A3A">
      <w:pPr>
        <w:pStyle w:val="a6"/>
        <w:spacing w:after="0" w:line="360" w:lineRule="auto"/>
        <w:jc w:val="both"/>
        <w:rPr>
          <w:rFonts w:ascii="Times New Roman" w:hAnsi="Times New Roman"/>
          <w:b/>
          <w:sz w:val="28"/>
          <w:szCs w:val="28"/>
        </w:rPr>
      </w:pPr>
    </w:p>
    <w:p w:rsidR="00205C41" w:rsidRDefault="00205C41" w:rsidP="007D4A3A">
      <w:pPr>
        <w:pStyle w:val="a6"/>
        <w:spacing w:after="0" w:line="360" w:lineRule="auto"/>
        <w:jc w:val="both"/>
        <w:rPr>
          <w:rFonts w:ascii="Times New Roman" w:hAnsi="Times New Roman"/>
          <w:b/>
          <w:sz w:val="28"/>
          <w:szCs w:val="28"/>
        </w:rPr>
      </w:pPr>
    </w:p>
    <w:p w:rsidR="00205C41" w:rsidRDefault="00205C41" w:rsidP="007D4A3A">
      <w:pPr>
        <w:pStyle w:val="a6"/>
        <w:spacing w:after="0" w:line="360" w:lineRule="auto"/>
        <w:jc w:val="both"/>
        <w:rPr>
          <w:rFonts w:ascii="Times New Roman" w:hAnsi="Times New Roman"/>
          <w:b/>
          <w:sz w:val="28"/>
          <w:szCs w:val="28"/>
        </w:rPr>
      </w:pPr>
    </w:p>
    <w:p w:rsidR="00A463EC" w:rsidRDefault="00A463EC" w:rsidP="007D4A3A">
      <w:pPr>
        <w:pStyle w:val="a6"/>
        <w:spacing w:after="0" w:line="360" w:lineRule="auto"/>
        <w:jc w:val="both"/>
        <w:rPr>
          <w:rFonts w:ascii="Times New Roman" w:hAnsi="Times New Roman"/>
          <w:b/>
          <w:sz w:val="28"/>
          <w:szCs w:val="28"/>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205C41" w:rsidTr="00626109">
        <w:tc>
          <w:tcPr>
            <w:tcW w:w="9571" w:type="dxa"/>
          </w:tcPr>
          <w:p w:rsidR="00205C41" w:rsidRDefault="00205C41" w:rsidP="00387718">
            <w:pPr>
              <w:jc w:val="both"/>
              <w:rPr>
                <w:rFonts w:ascii="Times New Roman" w:hAnsi="Times New Roman"/>
                <w:b/>
                <w:noProof/>
                <w:sz w:val="28"/>
                <w:szCs w:val="28"/>
              </w:rPr>
            </w:pPr>
            <w:r>
              <w:rPr>
                <w:rFonts w:ascii="Times New Roman" w:hAnsi="Times New Roman"/>
                <w:b/>
                <w:noProof/>
                <w:sz w:val="28"/>
                <w:szCs w:val="28"/>
              </w:rPr>
              <w:lastRenderedPageBreak/>
              <w:t>8 этап. Анализ отношений светотени и окрашенности объектов в своей живописной работе через контурные уточнения.</w:t>
            </w:r>
          </w:p>
          <w:p w:rsidR="00927053" w:rsidRDefault="00927053" w:rsidP="00387718">
            <w:pPr>
              <w:jc w:val="both"/>
              <w:rPr>
                <w:rFonts w:ascii="Times New Roman" w:hAnsi="Times New Roman"/>
                <w:b/>
                <w:noProof/>
                <w:sz w:val="28"/>
                <w:szCs w:val="28"/>
              </w:rPr>
            </w:pPr>
          </w:p>
        </w:tc>
      </w:tr>
    </w:tbl>
    <w:tbl>
      <w:tblPr>
        <w:tblStyle w:val="a3"/>
        <w:tblpPr w:leftFromText="180" w:rightFromText="180" w:vertAnchor="text" w:horzAnchor="margin" w:tblpY="24"/>
        <w:tblW w:w="9606" w:type="dxa"/>
        <w:tblLook w:val="04A0" w:firstRow="1" w:lastRow="0" w:firstColumn="1" w:lastColumn="0" w:noHBand="0" w:noVBand="1"/>
      </w:tblPr>
      <w:tblGrid>
        <w:gridCol w:w="5976"/>
        <w:gridCol w:w="3630"/>
      </w:tblGrid>
      <w:tr w:rsidR="00205C41" w:rsidTr="00626109">
        <w:tc>
          <w:tcPr>
            <w:tcW w:w="5756" w:type="dxa"/>
            <w:tcBorders>
              <w:top w:val="nil"/>
              <w:left w:val="nil"/>
              <w:bottom w:val="nil"/>
              <w:right w:val="nil"/>
            </w:tcBorders>
          </w:tcPr>
          <w:p w:rsidR="00927053" w:rsidRDefault="00927053" w:rsidP="00387718">
            <w:pPr>
              <w:pStyle w:val="a6"/>
              <w:ind w:left="0"/>
              <w:jc w:val="both"/>
              <w:rPr>
                <w:rFonts w:ascii="Times New Roman" w:hAnsi="Times New Roman"/>
                <w:noProof/>
                <w:sz w:val="28"/>
                <w:szCs w:val="28"/>
              </w:rPr>
            </w:pPr>
          </w:p>
          <w:p w:rsidR="00927053" w:rsidRDefault="00927053" w:rsidP="00387718">
            <w:pPr>
              <w:pStyle w:val="a6"/>
              <w:ind w:left="0"/>
              <w:jc w:val="both"/>
              <w:rPr>
                <w:rFonts w:ascii="Times New Roman" w:hAnsi="Times New Roman"/>
                <w:noProof/>
                <w:sz w:val="28"/>
                <w:szCs w:val="28"/>
              </w:rPr>
            </w:pPr>
          </w:p>
          <w:p w:rsidR="00205C41" w:rsidRDefault="00205C41" w:rsidP="00387718">
            <w:pPr>
              <w:pStyle w:val="a6"/>
              <w:ind w:left="0"/>
              <w:jc w:val="both"/>
              <w:rPr>
                <w:rFonts w:ascii="Times New Roman" w:hAnsi="Times New Roman"/>
                <w:sz w:val="28"/>
                <w:szCs w:val="28"/>
              </w:rPr>
            </w:pPr>
            <w:r>
              <w:rPr>
                <w:rFonts w:ascii="Times New Roman" w:hAnsi="Times New Roman"/>
                <w:noProof/>
                <w:sz w:val="28"/>
                <w:szCs w:val="28"/>
              </w:rPr>
              <w:drawing>
                <wp:inline distT="0" distB="0" distL="0" distR="0" wp14:anchorId="357FEB4E" wp14:editId="0772E296">
                  <wp:extent cx="3656809" cy="5257800"/>
                  <wp:effectExtent l="0" t="0" r="1270" b="0"/>
                  <wp:docPr id="26" name="Рисунок 26" descr="D:\ДШИ\администрирование\ПедОразование\Основы изобразительной грамотности и цветоведения\Натюрморт КР\20241221_2343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ДШИ\администрирование\ПедОразование\Основы изобразительной грамотности и цветоведения\Натюрморт КР\20241221_234318.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61804" cy="5264983"/>
                          </a:xfrm>
                          <a:prstGeom prst="rect">
                            <a:avLst/>
                          </a:prstGeom>
                          <a:noFill/>
                          <a:ln>
                            <a:noFill/>
                          </a:ln>
                        </pic:spPr>
                      </pic:pic>
                    </a:graphicData>
                  </a:graphic>
                </wp:inline>
              </w:drawing>
            </w:r>
          </w:p>
        </w:tc>
        <w:tc>
          <w:tcPr>
            <w:tcW w:w="3850" w:type="dxa"/>
            <w:tcBorders>
              <w:top w:val="nil"/>
              <w:left w:val="nil"/>
              <w:bottom w:val="nil"/>
              <w:right w:val="nil"/>
            </w:tcBorders>
          </w:tcPr>
          <w:p w:rsidR="00205C41" w:rsidRPr="00205C41" w:rsidRDefault="00205C41" w:rsidP="00387718">
            <w:pPr>
              <w:pStyle w:val="a6"/>
              <w:ind w:left="0"/>
              <w:jc w:val="both"/>
              <w:rPr>
                <w:rFonts w:ascii="Times New Roman" w:hAnsi="Times New Roman"/>
                <w:sz w:val="28"/>
                <w:szCs w:val="28"/>
              </w:rPr>
            </w:pPr>
            <w:r w:rsidRPr="00205C41">
              <w:rPr>
                <w:rFonts w:ascii="Times New Roman" w:hAnsi="Times New Roman"/>
                <w:noProof/>
                <w:sz w:val="28"/>
                <w:szCs w:val="28"/>
              </w:rPr>
              <w:t xml:space="preserve">На окончательном этапе переходим к уточнению контура элементов по-объектно. </w:t>
            </w:r>
            <w:r w:rsidRPr="00205C41">
              <w:rPr>
                <w:rFonts w:ascii="inherit" w:hAnsi="inherit" w:cs="Arial"/>
                <w:color w:val="000000"/>
                <w:sz w:val="28"/>
                <w:szCs w:val="28"/>
                <w:bdr w:val="none" w:sz="0" w:space="0" w:color="auto" w:frame="1"/>
              </w:rPr>
              <w:t xml:space="preserve">Изображая тот или иной предмет, мы в любом случае должны думать про его  локальный цвет, цвет основного источника света – собственного или отраженного – и соседних объектов. Остается добавить к этому еще влияние рядом стоящих объектов, которые отбрасывают окрашенные в свой цвет лучи света. Если в натуре мы зрительно находим </w:t>
            </w:r>
            <w:proofErr w:type="gramStart"/>
            <w:r w:rsidRPr="00205C41">
              <w:rPr>
                <w:rFonts w:ascii="inherit" w:hAnsi="inherit" w:cs="Arial"/>
                <w:color w:val="000000"/>
                <w:sz w:val="28"/>
                <w:szCs w:val="28"/>
                <w:bdr w:val="none" w:sz="0" w:space="0" w:color="auto" w:frame="1"/>
              </w:rPr>
              <w:t>соответствие</w:t>
            </w:r>
            <w:proofErr w:type="gramEnd"/>
            <w:r w:rsidRPr="00205C41">
              <w:rPr>
                <w:rFonts w:ascii="inherit" w:hAnsi="inherit" w:cs="Arial"/>
                <w:color w:val="000000"/>
                <w:sz w:val="28"/>
                <w:szCs w:val="28"/>
                <w:bdr w:val="none" w:sz="0" w:space="0" w:color="auto" w:frame="1"/>
              </w:rPr>
              <w:t xml:space="preserve"> своим выводам делая сравнительный анализ объектов насыщения этой натуры, то можем с уверенностью закрепить осмысленное и увиденное на своей живописной работе. Остается еще держать гамму и колорит.</w:t>
            </w:r>
          </w:p>
        </w:tc>
      </w:tr>
    </w:tbl>
    <w:p w:rsidR="00205C41" w:rsidRDefault="00205C41" w:rsidP="007D4A3A">
      <w:pPr>
        <w:pStyle w:val="a6"/>
        <w:spacing w:after="0" w:line="360" w:lineRule="auto"/>
        <w:jc w:val="both"/>
        <w:rPr>
          <w:rFonts w:ascii="Times New Roman" w:hAnsi="Times New Roman"/>
          <w:b/>
          <w:sz w:val="28"/>
          <w:szCs w:val="28"/>
        </w:rPr>
      </w:pPr>
    </w:p>
    <w:p w:rsidR="00205C41" w:rsidRDefault="00205C41" w:rsidP="007D4A3A">
      <w:pPr>
        <w:pStyle w:val="a6"/>
        <w:spacing w:after="0" w:line="360" w:lineRule="auto"/>
        <w:jc w:val="both"/>
        <w:rPr>
          <w:rFonts w:ascii="Times New Roman" w:hAnsi="Times New Roman"/>
          <w:b/>
          <w:sz w:val="28"/>
          <w:szCs w:val="28"/>
        </w:rPr>
      </w:pPr>
    </w:p>
    <w:p w:rsidR="00205C41" w:rsidRDefault="00205C41" w:rsidP="007D4A3A">
      <w:pPr>
        <w:pStyle w:val="a6"/>
        <w:spacing w:after="0" w:line="360" w:lineRule="auto"/>
        <w:jc w:val="both"/>
        <w:rPr>
          <w:rFonts w:ascii="Times New Roman" w:hAnsi="Times New Roman"/>
          <w:b/>
          <w:sz w:val="28"/>
          <w:szCs w:val="28"/>
        </w:rPr>
      </w:pPr>
    </w:p>
    <w:p w:rsidR="00205C41" w:rsidRDefault="00205C41" w:rsidP="007D4A3A">
      <w:pPr>
        <w:pStyle w:val="a6"/>
        <w:spacing w:after="0" w:line="360" w:lineRule="auto"/>
        <w:jc w:val="both"/>
        <w:rPr>
          <w:rFonts w:ascii="Times New Roman" w:hAnsi="Times New Roman"/>
          <w:b/>
          <w:sz w:val="28"/>
          <w:szCs w:val="28"/>
        </w:rPr>
      </w:pPr>
    </w:p>
    <w:p w:rsidR="00205C41" w:rsidRDefault="00205C41" w:rsidP="007D4A3A">
      <w:pPr>
        <w:pStyle w:val="a6"/>
        <w:spacing w:after="0" w:line="360" w:lineRule="auto"/>
        <w:jc w:val="both"/>
        <w:rPr>
          <w:rFonts w:ascii="Times New Roman" w:hAnsi="Times New Roman"/>
          <w:b/>
          <w:sz w:val="28"/>
          <w:szCs w:val="28"/>
        </w:rPr>
      </w:pPr>
    </w:p>
    <w:p w:rsidR="00205C41" w:rsidRDefault="00205C41" w:rsidP="007D4A3A">
      <w:pPr>
        <w:pStyle w:val="a6"/>
        <w:spacing w:after="0" w:line="360" w:lineRule="auto"/>
        <w:jc w:val="both"/>
        <w:rPr>
          <w:rFonts w:ascii="Times New Roman" w:hAnsi="Times New Roman"/>
          <w:b/>
          <w:sz w:val="28"/>
          <w:szCs w:val="28"/>
        </w:rPr>
      </w:pPr>
    </w:p>
    <w:p w:rsidR="00205C41" w:rsidRDefault="00205C41" w:rsidP="007D4A3A">
      <w:pPr>
        <w:pStyle w:val="a6"/>
        <w:spacing w:after="0" w:line="360" w:lineRule="auto"/>
        <w:jc w:val="both"/>
        <w:rPr>
          <w:rFonts w:ascii="Times New Roman" w:hAnsi="Times New Roman"/>
          <w:b/>
          <w:sz w:val="28"/>
          <w:szCs w:val="28"/>
        </w:rPr>
      </w:pPr>
    </w:p>
    <w:p w:rsidR="00205C41" w:rsidRDefault="00205C41" w:rsidP="007D4A3A">
      <w:pPr>
        <w:pStyle w:val="a6"/>
        <w:spacing w:after="0" w:line="360" w:lineRule="auto"/>
        <w:jc w:val="both"/>
        <w:rPr>
          <w:rFonts w:ascii="Times New Roman" w:hAnsi="Times New Roman"/>
          <w:b/>
          <w:sz w:val="28"/>
          <w:szCs w:val="28"/>
        </w:rPr>
      </w:pPr>
    </w:p>
    <w:p w:rsidR="00205C41" w:rsidRDefault="00205C41" w:rsidP="007D4A3A">
      <w:pPr>
        <w:pStyle w:val="a6"/>
        <w:spacing w:after="0" w:line="360" w:lineRule="auto"/>
        <w:jc w:val="both"/>
        <w:rPr>
          <w:rFonts w:ascii="Times New Roman" w:hAnsi="Times New Roman"/>
          <w:b/>
          <w:sz w:val="28"/>
          <w:szCs w:val="28"/>
        </w:rPr>
      </w:pPr>
    </w:p>
    <w:p w:rsidR="00205C41" w:rsidRDefault="00205C41" w:rsidP="007D4A3A">
      <w:pPr>
        <w:pStyle w:val="a6"/>
        <w:spacing w:after="0" w:line="360" w:lineRule="auto"/>
        <w:jc w:val="both"/>
        <w:rPr>
          <w:rFonts w:ascii="Times New Roman" w:hAnsi="Times New Roman"/>
          <w:b/>
          <w:sz w:val="28"/>
          <w:szCs w:val="28"/>
        </w:rPr>
      </w:pPr>
    </w:p>
    <w:p w:rsidR="00FD0037" w:rsidRDefault="00FD0037" w:rsidP="007D4A3A">
      <w:pPr>
        <w:pStyle w:val="a6"/>
        <w:spacing w:after="0" w:line="360" w:lineRule="auto"/>
        <w:jc w:val="both"/>
        <w:rPr>
          <w:rFonts w:ascii="Times New Roman" w:hAnsi="Times New Roman"/>
          <w:b/>
          <w:sz w:val="28"/>
          <w:szCs w:val="28"/>
        </w:rPr>
      </w:pPr>
    </w:p>
    <w:p w:rsidR="00FD0037" w:rsidRDefault="00FD0037" w:rsidP="00FD0037">
      <w:pPr>
        <w:spacing w:after="0" w:line="360" w:lineRule="auto"/>
        <w:rPr>
          <w:rFonts w:ascii="Times New Roman" w:hAnsi="Times New Roman"/>
          <w:b/>
          <w:sz w:val="28"/>
          <w:szCs w:val="28"/>
        </w:rPr>
      </w:pPr>
      <w:r>
        <w:rPr>
          <w:rFonts w:ascii="Times New Roman" w:hAnsi="Times New Roman"/>
          <w:b/>
          <w:sz w:val="28"/>
          <w:szCs w:val="28"/>
        </w:rPr>
        <w:t>ЗАКЛЮЧЕ</w:t>
      </w:r>
      <w:r w:rsidRPr="00CD226B">
        <w:rPr>
          <w:rFonts w:ascii="Times New Roman" w:hAnsi="Times New Roman"/>
          <w:b/>
          <w:sz w:val="28"/>
          <w:szCs w:val="28"/>
        </w:rPr>
        <w:t>НИЕ</w:t>
      </w:r>
    </w:p>
    <w:p w:rsidR="00A86241" w:rsidRDefault="00FD0037" w:rsidP="00FD0037">
      <w:pPr>
        <w:spacing w:after="0" w:line="360" w:lineRule="auto"/>
        <w:ind w:firstLine="708"/>
        <w:jc w:val="left"/>
        <w:rPr>
          <w:rFonts w:ascii="Times New Roman" w:hAnsi="Times New Roman"/>
          <w:sz w:val="28"/>
          <w:szCs w:val="28"/>
        </w:rPr>
      </w:pPr>
      <w:r w:rsidRPr="00CE492C">
        <w:rPr>
          <w:rFonts w:ascii="Times New Roman" w:hAnsi="Times New Roman"/>
          <w:sz w:val="28"/>
          <w:szCs w:val="28"/>
        </w:rPr>
        <w:t>В итоге, разделив изображение натюрморта на этапы</w:t>
      </w:r>
      <w:r>
        <w:rPr>
          <w:rFonts w:ascii="Times New Roman" w:hAnsi="Times New Roman"/>
          <w:sz w:val="28"/>
          <w:szCs w:val="28"/>
        </w:rPr>
        <w:t>,</w:t>
      </w:r>
      <w:r w:rsidRPr="00CE492C">
        <w:rPr>
          <w:rFonts w:ascii="Times New Roman" w:hAnsi="Times New Roman"/>
          <w:sz w:val="28"/>
          <w:szCs w:val="28"/>
        </w:rPr>
        <w:t xml:space="preserve"> появляется наглядная возможность систематизировать методические приемы, объединяя объяснения по ходу работы с демонстрацией пособий</w:t>
      </w:r>
      <w:proofErr w:type="gramStart"/>
      <w:r w:rsidRPr="00CE492C">
        <w:rPr>
          <w:rFonts w:ascii="Times New Roman" w:hAnsi="Times New Roman"/>
          <w:sz w:val="28"/>
          <w:szCs w:val="28"/>
        </w:rPr>
        <w:t xml:space="preserve"> </w:t>
      </w:r>
      <w:r>
        <w:rPr>
          <w:rFonts w:ascii="Times New Roman" w:hAnsi="Times New Roman"/>
          <w:sz w:val="28"/>
          <w:szCs w:val="28"/>
        </w:rPr>
        <w:t>.</w:t>
      </w:r>
      <w:proofErr w:type="gramEnd"/>
      <w:r>
        <w:rPr>
          <w:rFonts w:ascii="Times New Roman" w:hAnsi="Times New Roman"/>
          <w:sz w:val="28"/>
          <w:szCs w:val="28"/>
        </w:rPr>
        <w:t xml:space="preserve"> </w:t>
      </w:r>
    </w:p>
    <w:p w:rsidR="00FD0037" w:rsidRPr="00CE492C" w:rsidRDefault="00FD0037" w:rsidP="00FD0037">
      <w:pPr>
        <w:spacing w:after="0" w:line="360" w:lineRule="auto"/>
        <w:ind w:firstLine="708"/>
        <w:jc w:val="left"/>
        <w:rPr>
          <w:rFonts w:ascii="Times New Roman" w:hAnsi="Times New Roman"/>
          <w:sz w:val="28"/>
          <w:szCs w:val="28"/>
        </w:rPr>
      </w:pPr>
      <w:bookmarkStart w:id="0" w:name="_GoBack"/>
      <w:bookmarkEnd w:id="0"/>
      <w:r>
        <w:rPr>
          <w:rFonts w:ascii="Times New Roman" w:hAnsi="Times New Roman"/>
          <w:sz w:val="28"/>
          <w:szCs w:val="28"/>
        </w:rPr>
        <w:t>Ч</w:t>
      </w:r>
      <w:r w:rsidRPr="00CE492C">
        <w:rPr>
          <w:rFonts w:ascii="Times New Roman" w:hAnsi="Times New Roman"/>
          <w:sz w:val="28"/>
          <w:szCs w:val="28"/>
        </w:rPr>
        <w:t>ерез</w:t>
      </w:r>
      <w:r>
        <w:rPr>
          <w:rFonts w:ascii="Times New Roman" w:hAnsi="Times New Roman"/>
          <w:sz w:val="28"/>
          <w:szCs w:val="28"/>
        </w:rPr>
        <w:t xml:space="preserve"> </w:t>
      </w:r>
      <w:r w:rsidRPr="00CE492C">
        <w:rPr>
          <w:rFonts w:ascii="Times New Roman" w:hAnsi="Times New Roman"/>
          <w:sz w:val="28"/>
          <w:szCs w:val="28"/>
        </w:rPr>
        <w:t xml:space="preserve"> параллельное практическое ведение преподавателем собственной работы над натюрмортом мы приходим к максимальному результату в ТВОРЧЕСТВЕ. </w:t>
      </w:r>
    </w:p>
    <w:p w:rsidR="00FD0037" w:rsidRPr="007D4A3A" w:rsidRDefault="00FD0037" w:rsidP="007D4A3A">
      <w:pPr>
        <w:pStyle w:val="a6"/>
        <w:spacing w:after="0" w:line="360" w:lineRule="auto"/>
        <w:jc w:val="both"/>
        <w:rPr>
          <w:rFonts w:ascii="Times New Roman" w:hAnsi="Times New Roman"/>
          <w:b/>
          <w:sz w:val="28"/>
          <w:szCs w:val="28"/>
        </w:rPr>
      </w:pPr>
    </w:p>
    <w:tbl>
      <w:tblPr>
        <w:tblStyle w:val="a3"/>
        <w:tblW w:w="0" w:type="auto"/>
        <w:tblLook w:val="04A0" w:firstRow="1" w:lastRow="0" w:firstColumn="1" w:lastColumn="0" w:noHBand="0" w:noVBand="1"/>
      </w:tblPr>
      <w:tblGrid>
        <w:gridCol w:w="4785"/>
        <w:gridCol w:w="4786"/>
      </w:tblGrid>
      <w:tr w:rsidR="00FA170B" w:rsidTr="00FA170B">
        <w:tc>
          <w:tcPr>
            <w:tcW w:w="4785" w:type="dxa"/>
          </w:tcPr>
          <w:p w:rsidR="00AF11AC" w:rsidRDefault="00AF11AC" w:rsidP="00FA170B">
            <w:pPr>
              <w:jc w:val="left"/>
            </w:pPr>
          </w:p>
          <w:p w:rsidR="00AF11AC" w:rsidRDefault="00AF11AC" w:rsidP="00FA170B">
            <w:pPr>
              <w:jc w:val="left"/>
            </w:pPr>
          </w:p>
          <w:p w:rsidR="00AF11AC" w:rsidRDefault="00AF11AC" w:rsidP="00FA170B">
            <w:pPr>
              <w:jc w:val="left"/>
            </w:pPr>
          </w:p>
          <w:p w:rsidR="00AF11AC" w:rsidRDefault="00AF11AC" w:rsidP="00FA170B">
            <w:pPr>
              <w:jc w:val="left"/>
            </w:pPr>
          </w:p>
          <w:p w:rsidR="00AF11AC" w:rsidRDefault="00AF11AC" w:rsidP="00FA170B">
            <w:pPr>
              <w:jc w:val="left"/>
            </w:pPr>
          </w:p>
          <w:p w:rsidR="00AF11AC" w:rsidRDefault="00AF11AC" w:rsidP="00FA170B">
            <w:pPr>
              <w:jc w:val="left"/>
            </w:pPr>
          </w:p>
          <w:p w:rsidR="00AF11AC" w:rsidRDefault="00AF11AC" w:rsidP="00FA170B">
            <w:pPr>
              <w:jc w:val="left"/>
            </w:pPr>
          </w:p>
          <w:p w:rsidR="00FA170B" w:rsidRDefault="00FA170B" w:rsidP="00AF11AC">
            <w:pPr>
              <w:jc w:val="right"/>
            </w:pPr>
            <w:r>
              <w:rPr>
                <w:noProof/>
              </w:rPr>
              <w:drawing>
                <wp:inline distT="0" distB="0" distL="0" distR="0" wp14:anchorId="7EFA52A1" wp14:editId="6440E7D7">
                  <wp:extent cx="2015903" cy="2781300"/>
                  <wp:effectExtent l="0" t="0" r="3810" b="0"/>
                  <wp:docPr id="27" name="Рисунок 27" descr="D:\ДШИ\администрирование\ПедОразование\Основы изобразительной грамотности и цветоведения\Натюрморт КР\основа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ДШИ\администрирование\ПедОразование\Основы изобразительной грамотности и цветоведения\Натюрморт КР\основа .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015903" cy="2781300"/>
                          </a:xfrm>
                          <a:prstGeom prst="rect">
                            <a:avLst/>
                          </a:prstGeom>
                          <a:noFill/>
                          <a:ln>
                            <a:noFill/>
                          </a:ln>
                        </pic:spPr>
                      </pic:pic>
                    </a:graphicData>
                  </a:graphic>
                </wp:inline>
              </w:drawing>
            </w:r>
          </w:p>
          <w:p w:rsidR="00AF11AC" w:rsidRDefault="00AF11AC" w:rsidP="00AF11AC">
            <w:pPr>
              <w:jc w:val="both"/>
            </w:pPr>
          </w:p>
        </w:tc>
        <w:tc>
          <w:tcPr>
            <w:tcW w:w="4786" w:type="dxa"/>
          </w:tcPr>
          <w:p w:rsidR="00FA170B" w:rsidRDefault="00FA170B">
            <w:r>
              <w:rPr>
                <w:rFonts w:ascii="Times New Roman" w:hAnsi="Times New Roman"/>
                <w:noProof/>
                <w:sz w:val="28"/>
                <w:szCs w:val="28"/>
              </w:rPr>
              <w:drawing>
                <wp:inline distT="0" distB="0" distL="0" distR="0" wp14:anchorId="1B4783DF" wp14:editId="219AB843">
                  <wp:extent cx="2861850" cy="4114800"/>
                  <wp:effectExtent l="0" t="0" r="0" b="0"/>
                  <wp:docPr id="28" name="Рисунок 28" descr="D:\ДШИ\администрирование\ПедОразование\Основы изобразительной грамотности и цветоведения\Натюрморт КР\20241221_2343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ДШИ\администрирование\ПедОразование\Основы изобразительной грамотности и цветоведения\Натюрморт КР\20241221_234318.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65760" cy="4120421"/>
                          </a:xfrm>
                          <a:prstGeom prst="rect">
                            <a:avLst/>
                          </a:prstGeom>
                          <a:noFill/>
                          <a:ln>
                            <a:noFill/>
                          </a:ln>
                        </pic:spPr>
                      </pic:pic>
                    </a:graphicData>
                  </a:graphic>
                </wp:inline>
              </w:drawing>
            </w:r>
          </w:p>
        </w:tc>
      </w:tr>
    </w:tbl>
    <w:p w:rsidR="004037AC" w:rsidRDefault="002A5998"/>
    <w:p w:rsidR="00CD226B" w:rsidRDefault="00CD226B"/>
    <w:p w:rsidR="00CD226B" w:rsidRDefault="00CD226B"/>
    <w:p w:rsidR="007005B5" w:rsidRDefault="007005B5"/>
    <w:p w:rsidR="007005B5" w:rsidRDefault="007005B5"/>
    <w:p w:rsidR="007005B5" w:rsidRDefault="007005B5"/>
    <w:p w:rsidR="007005B5" w:rsidRDefault="007005B5"/>
    <w:p w:rsidR="007005B5" w:rsidRDefault="007005B5">
      <w:pPr>
        <w:rPr>
          <w:rFonts w:ascii="Times New Roman" w:hAnsi="Times New Roman"/>
          <w:b/>
          <w:sz w:val="28"/>
          <w:szCs w:val="28"/>
        </w:rPr>
      </w:pPr>
      <w:r>
        <w:rPr>
          <w:rFonts w:ascii="Times New Roman" w:hAnsi="Times New Roman"/>
          <w:b/>
          <w:sz w:val="28"/>
          <w:szCs w:val="28"/>
        </w:rPr>
        <w:t>ЛИТЕРАТУРА</w:t>
      </w:r>
    </w:p>
    <w:p w:rsidR="007005B5" w:rsidRPr="003F70E9" w:rsidRDefault="007005B5" w:rsidP="003F70E9">
      <w:pPr>
        <w:pStyle w:val="a6"/>
        <w:numPr>
          <w:ilvl w:val="0"/>
          <w:numId w:val="5"/>
        </w:numPr>
        <w:jc w:val="left"/>
        <w:rPr>
          <w:rFonts w:ascii="Times New Roman" w:hAnsi="Times New Roman"/>
          <w:sz w:val="28"/>
          <w:szCs w:val="28"/>
        </w:rPr>
      </w:pPr>
      <w:r w:rsidRPr="003F70E9">
        <w:rPr>
          <w:rFonts w:ascii="Times New Roman" w:hAnsi="Times New Roman"/>
          <w:sz w:val="28"/>
          <w:szCs w:val="28"/>
        </w:rPr>
        <w:t>Беда Г.В. Основы изобразительн</w:t>
      </w:r>
      <w:r w:rsidR="003F70E9" w:rsidRPr="003F70E9">
        <w:rPr>
          <w:rFonts w:ascii="Times New Roman" w:hAnsi="Times New Roman"/>
          <w:sz w:val="28"/>
          <w:szCs w:val="28"/>
        </w:rPr>
        <w:t>ой грамоты</w:t>
      </w:r>
      <w:proofErr w:type="gramStart"/>
      <w:r w:rsidR="003F70E9" w:rsidRPr="003F70E9">
        <w:rPr>
          <w:rFonts w:ascii="Times New Roman" w:hAnsi="Times New Roman"/>
          <w:sz w:val="28"/>
          <w:szCs w:val="28"/>
        </w:rPr>
        <w:t xml:space="preserve"> :</w:t>
      </w:r>
      <w:proofErr w:type="gramEnd"/>
      <w:r w:rsidR="003F70E9" w:rsidRPr="003F70E9">
        <w:rPr>
          <w:rFonts w:ascii="Times New Roman" w:hAnsi="Times New Roman"/>
          <w:sz w:val="28"/>
          <w:szCs w:val="28"/>
        </w:rPr>
        <w:t xml:space="preserve"> рисунок, живопись,</w:t>
      </w:r>
      <w:r w:rsidR="003F70E9">
        <w:rPr>
          <w:rFonts w:ascii="Times New Roman" w:hAnsi="Times New Roman"/>
          <w:sz w:val="28"/>
          <w:szCs w:val="28"/>
        </w:rPr>
        <w:t xml:space="preserve"> </w:t>
      </w:r>
      <w:r w:rsidRPr="003F70E9">
        <w:rPr>
          <w:rFonts w:ascii="Times New Roman" w:hAnsi="Times New Roman"/>
          <w:sz w:val="28"/>
          <w:szCs w:val="28"/>
        </w:rPr>
        <w:t>композиция. – М.: Просвещение, 1989г.</w:t>
      </w:r>
    </w:p>
    <w:p w:rsidR="007005B5" w:rsidRPr="007005B5" w:rsidRDefault="007005B5" w:rsidP="003F70E9">
      <w:pPr>
        <w:pStyle w:val="a6"/>
        <w:numPr>
          <w:ilvl w:val="0"/>
          <w:numId w:val="5"/>
        </w:numPr>
        <w:jc w:val="left"/>
        <w:rPr>
          <w:rFonts w:ascii="Times New Roman" w:hAnsi="Times New Roman"/>
          <w:sz w:val="28"/>
          <w:szCs w:val="28"/>
        </w:rPr>
      </w:pPr>
      <w:proofErr w:type="spellStart"/>
      <w:r w:rsidRPr="007005B5">
        <w:rPr>
          <w:rFonts w:ascii="Times New Roman" w:hAnsi="Times New Roman"/>
          <w:sz w:val="28"/>
          <w:szCs w:val="28"/>
        </w:rPr>
        <w:t>Кирцер</w:t>
      </w:r>
      <w:proofErr w:type="spellEnd"/>
      <w:r w:rsidRPr="007005B5">
        <w:rPr>
          <w:rFonts w:ascii="Times New Roman" w:hAnsi="Times New Roman"/>
          <w:sz w:val="28"/>
          <w:szCs w:val="28"/>
        </w:rPr>
        <w:t xml:space="preserve"> Ю.М. Рисунок и живопись. – М.; 2000г.</w:t>
      </w:r>
    </w:p>
    <w:p w:rsidR="007005B5" w:rsidRPr="003F70E9" w:rsidRDefault="007005B5" w:rsidP="003F70E9">
      <w:pPr>
        <w:pStyle w:val="a6"/>
        <w:numPr>
          <w:ilvl w:val="0"/>
          <w:numId w:val="5"/>
        </w:numPr>
        <w:jc w:val="left"/>
        <w:rPr>
          <w:rFonts w:ascii="Times New Roman" w:hAnsi="Times New Roman"/>
          <w:sz w:val="28"/>
          <w:szCs w:val="28"/>
        </w:rPr>
      </w:pPr>
      <w:r w:rsidRPr="003F70E9">
        <w:rPr>
          <w:rFonts w:ascii="Times New Roman" w:hAnsi="Times New Roman"/>
          <w:sz w:val="28"/>
          <w:szCs w:val="28"/>
        </w:rPr>
        <w:t xml:space="preserve">Ли Н.Г. Рисунок. Основы учебного академического рисунка. – М.: </w:t>
      </w:r>
      <w:proofErr w:type="spellStart"/>
      <w:r w:rsidRPr="003F70E9">
        <w:rPr>
          <w:rFonts w:ascii="Times New Roman" w:hAnsi="Times New Roman"/>
          <w:sz w:val="28"/>
          <w:szCs w:val="28"/>
        </w:rPr>
        <w:t>Эксмо</w:t>
      </w:r>
      <w:proofErr w:type="spellEnd"/>
      <w:r w:rsidRPr="003F70E9">
        <w:rPr>
          <w:rFonts w:ascii="Times New Roman" w:hAnsi="Times New Roman"/>
          <w:sz w:val="28"/>
          <w:szCs w:val="28"/>
        </w:rPr>
        <w:t>, 2003.</w:t>
      </w:r>
    </w:p>
    <w:p w:rsidR="007005B5" w:rsidRPr="007005B5" w:rsidRDefault="007005B5" w:rsidP="003F70E9">
      <w:pPr>
        <w:pStyle w:val="a6"/>
        <w:numPr>
          <w:ilvl w:val="0"/>
          <w:numId w:val="5"/>
        </w:numPr>
        <w:jc w:val="left"/>
        <w:rPr>
          <w:rFonts w:ascii="Times New Roman" w:hAnsi="Times New Roman"/>
          <w:sz w:val="28"/>
          <w:szCs w:val="28"/>
        </w:rPr>
      </w:pPr>
      <w:r w:rsidRPr="007005B5">
        <w:rPr>
          <w:rFonts w:ascii="Times New Roman" w:hAnsi="Times New Roman"/>
          <w:sz w:val="28"/>
          <w:szCs w:val="28"/>
        </w:rPr>
        <w:t xml:space="preserve">Шаров В.С. </w:t>
      </w:r>
      <w:proofErr w:type="spellStart"/>
      <w:r w:rsidRPr="007005B5">
        <w:rPr>
          <w:rFonts w:ascii="Times New Roman" w:hAnsi="Times New Roman"/>
          <w:sz w:val="28"/>
          <w:szCs w:val="28"/>
        </w:rPr>
        <w:t>Акакдемическое</w:t>
      </w:r>
      <w:proofErr w:type="spellEnd"/>
      <w:r w:rsidRPr="007005B5">
        <w:rPr>
          <w:rFonts w:ascii="Times New Roman" w:hAnsi="Times New Roman"/>
          <w:sz w:val="28"/>
          <w:szCs w:val="28"/>
        </w:rPr>
        <w:t xml:space="preserve"> обучение изобразительному искусству. М.: </w:t>
      </w:r>
      <w:proofErr w:type="spellStart"/>
      <w:r w:rsidRPr="007005B5">
        <w:rPr>
          <w:rFonts w:ascii="Times New Roman" w:hAnsi="Times New Roman"/>
          <w:sz w:val="28"/>
          <w:szCs w:val="28"/>
        </w:rPr>
        <w:t>Эксмо</w:t>
      </w:r>
      <w:proofErr w:type="spellEnd"/>
      <w:r w:rsidRPr="007005B5">
        <w:rPr>
          <w:rFonts w:ascii="Times New Roman" w:hAnsi="Times New Roman"/>
          <w:sz w:val="28"/>
          <w:szCs w:val="28"/>
        </w:rPr>
        <w:t>, 2013.</w:t>
      </w:r>
    </w:p>
    <w:sectPr w:rsidR="007005B5" w:rsidRPr="007005B5">
      <w:footerReference w:type="default" r:id="rId20"/>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A5998" w:rsidRDefault="002A5998" w:rsidP="00205C41">
      <w:pPr>
        <w:spacing w:after="0" w:line="240" w:lineRule="auto"/>
      </w:pPr>
      <w:r>
        <w:separator/>
      </w:r>
    </w:p>
  </w:endnote>
  <w:endnote w:type="continuationSeparator" w:id="0">
    <w:p w:rsidR="002A5998" w:rsidRDefault="002A5998" w:rsidP="00205C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inherit">
    <w:altName w:val="Times New Roman"/>
    <w:panose1 w:val="00000000000000000000"/>
    <w:charset w:val="00"/>
    <w:family w:val="roman"/>
    <w:notTrueType/>
    <w:pitch w:val="default"/>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109" w:rsidRDefault="00626109">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A5998" w:rsidRDefault="002A5998" w:rsidP="00205C41">
      <w:pPr>
        <w:spacing w:after="0" w:line="240" w:lineRule="auto"/>
      </w:pPr>
      <w:r>
        <w:separator/>
      </w:r>
    </w:p>
  </w:footnote>
  <w:footnote w:type="continuationSeparator" w:id="0">
    <w:p w:rsidR="002A5998" w:rsidRDefault="002A5998" w:rsidP="00205C4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E0B05FD"/>
    <w:multiLevelType w:val="hybridMultilevel"/>
    <w:tmpl w:val="80DE3FCE"/>
    <w:lvl w:ilvl="0" w:tplc="B5D08090">
      <w:start w:val="1"/>
      <w:numFmt w:val="decimal"/>
      <w:lvlText w:val="%1."/>
      <w:lvlJc w:val="left"/>
      <w:pPr>
        <w:ind w:left="780" w:hanging="420"/>
      </w:pPr>
      <w:rPr>
        <w:rFonts w:ascii="Calibri" w:hAnsi="Calibr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3479517E"/>
    <w:multiLevelType w:val="hybridMultilevel"/>
    <w:tmpl w:val="FF2CE9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5339018A"/>
    <w:multiLevelType w:val="multilevel"/>
    <w:tmpl w:val="94482B8A"/>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3">
    <w:nsid w:val="6EE774CE"/>
    <w:multiLevelType w:val="hybridMultilevel"/>
    <w:tmpl w:val="7EA036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75EB121D"/>
    <w:multiLevelType w:val="multilevel"/>
    <w:tmpl w:val="48C049C8"/>
    <w:lvl w:ilvl="0">
      <w:start w:val="1"/>
      <w:numFmt w:val="decimal"/>
      <w:lvlText w:val="%1."/>
      <w:lvlJc w:val="left"/>
      <w:pPr>
        <w:ind w:left="495" w:hanging="495"/>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num w:numId="1">
    <w:abstractNumId w:val="1"/>
  </w:num>
  <w:num w:numId="2">
    <w:abstractNumId w:val="4"/>
  </w:num>
  <w:num w:numId="3">
    <w:abstractNumId w:val="2"/>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D713E"/>
    <w:rsid w:val="000A6A06"/>
    <w:rsid w:val="00130D99"/>
    <w:rsid w:val="00187D7D"/>
    <w:rsid w:val="00205C41"/>
    <w:rsid w:val="002A5998"/>
    <w:rsid w:val="00301A79"/>
    <w:rsid w:val="00371F2D"/>
    <w:rsid w:val="00373E78"/>
    <w:rsid w:val="00384878"/>
    <w:rsid w:val="00385740"/>
    <w:rsid w:val="003A584D"/>
    <w:rsid w:val="003D5584"/>
    <w:rsid w:val="003F70E9"/>
    <w:rsid w:val="00487B0B"/>
    <w:rsid w:val="00606A53"/>
    <w:rsid w:val="00626109"/>
    <w:rsid w:val="00687087"/>
    <w:rsid w:val="006B13CB"/>
    <w:rsid w:val="007005B5"/>
    <w:rsid w:val="0071284B"/>
    <w:rsid w:val="00757BDC"/>
    <w:rsid w:val="007D4A3A"/>
    <w:rsid w:val="008101F6"/>
    <w:rsid w:val="00902228"/>
    <w:rsid w:val="00927053"/>
    <w:rsid w:val="00A463EC"/>
    <w:rsid w:val="00A86241"/>
    <w:rsid w:val="00A90BA2"/>
    <w:rsid w:val="00AF11AC"/>
    <w:rsid w:val="00BD713E"/>
    <w:rsid w:val="00BD7DDC"/>
    <w:rsid w:val="00BE28A5"/>
    <w:rsid w:val="00CD226B"/>
    <w:rsid w:val="00CD6F5C"/>
    <w:rsid w:val="00CE492C"/>
    <w:rsid w:val="00D34D32"/>
    <w:rsid w:val="00DA2CA3"/>
    <w:rsid w:val="00DE307B"/>
    <w:rsid w:val="00DE7063"/>
    <w:rsid w:val="00E456CE"/>
    <w:rsid w:val="00EA1335"/>
    <w:rsid w:val="00FA170B"/>
    <w:rsid w:val="00FD0037"/>
    <w:rsid w:val="00FD266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D713E"/>
    <w:pPr>
      <w:jc w:val="center"/>
    </w:pPr>
    <w:rPr>
      <w:rFonts w:ascii="Calibri" w:eastAsia="Times New Roman" w:hAnsi="Calibri" w:cs="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BD713E"/>
    <w:pPr>
      <w:spacing w:after="0" w:line="240" w:lineRule="auto"/>
    </w:pPr>
    <w:rPr>
      <w:rFonts w:eastAsia="Times New Roman" w:cs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BD713E"/>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BD713E"/>
    <w:rPr>
      <w:rFonts w:ascii="Tahoma" w:eastAsia="Times New Roman" w:hAnsi="Tahoma" w:cs="Tahoma"/>
      <w:sz w:val="16"/>
      <w:szCs w:val="16"/>
      <w:lang w:eastAsia="ru-RU"/>
    </w:rPr>
  </w:style>
  <w:style w:type="paragraph" w:styleId="a6">
    <w:name w:val="List Paragraph"/>
    <w:basedOn w:val="a"/>
    <w:uiPriority w:val="34"/>
    <w:qFormat/>
    <w:rsid w:val="007D4A3A"/>
    <w:pPr>
      <w:ind w:left="720"/>
      <w:contextualSpacing/>
    </w:pPr>
  </w:style>
  <w:style w:type="paragraph" w:styleId="a7">
    <w:name w:val="header"/>
    <w:basedOn w:val="a"/>
    <w:link w:val="a8"/>
    <w:uiPriority w:val="99"/>
    <w:unhideWhenUsed/>
    <w:rsid w:val="00205C41"/>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205C41"/>
    <w:rPr>
      <w:rFonts w:ascii="Calibri" w:eastAsia="Times New Roman" w:hAnsi="Calibri" w:cs="Times New Roman"/>
      <w:lang w:eastAsia="ru-RU"/>
    </w:rPr>
  </w:style>
  <w:style w:type="paragraph" w:styleId="a9">
    <w:name w:val="footer"/>
    <w:basedOn w:val="a"/>
    <w:link w:val="aa"/>
    <w:uiPriority w:val="99"/>
    <w:unhideWhenUsed/>
    <w:rsid w:val="00205C41"/>
    <w:pPr>
      <w:tabs>
        <w:tab w:val="center" w:pos="4677"/>
        <w:tab w:val="right" w:pos="9355"/>
      </w:tabs>
      <w:spacing w:after="0" w:line="240" w:lineRule="auto"/>
    </w:pPr>
  </w:style>
  <w:style w:type="character" w:customStyle="1" w:styleId="aa">
    <w:name w:val="Нижний колонтитул Знак"/>
    <w:basedOn w:val="a0"/>
    <w:link w:val="a9"/>
    <w:uiPriority w:val="99"/>
    <w:rsid w:val="00205C41"/>
    <w:rPr>
      <w:rFonts w:ascii="Calibri" w:eastAsia="Times New Roman" w:hAnsi="Calibri" w:cs="Times New Roman"/>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D713E"/>
    <w:pPr>
      <w:jc w:val="center"/>
    </w:pPr>
    <w:rPr>
      <w:rFonts w:ascii="Calibri" w:eastAsia="Times New Roman" w:hAnsi="Calibri" w:cs="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BD713E"/>
    <w:pPr>
      <w:spacing w:after="0" w:line="240" w:lineRule="auto"/>
    </w:pPr>
    <w:rPr>
      <w:rFonts w:eastAsia="Times New Roman" w:cs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BD713E"/>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BD713E"/>
    <w:rPr>
      <w:rFonts w:ascii="Tahoma" w:eastAsia="Times New Roman" w:hAnsi="Tahoma" w:cs="Tahoma"/>
      <w:sz w:val="16"/>
      <w:szCs w:val="16"/>
      <w:lang w:eastAsia="ru-RU"/>
    </w:rPr>
  </w:style>
  <w:style w:type="paragraph" w:styleId="a6">
    <w:name w:val="List Paragraph"/>
    <w:basedOn w:val="a"/>
    <w:uiPriority w:val="34"/>
    <w:qFormat/>
    <w:rsid w:val="007D4A3A"/>
    <w:pPr>
      <w:ind w:left="720"/>
      <w:contextualSpacing/>
    </w:pPr>
  </w:style>
  <w:style w:type="paragraph" w:styleId="a7">
    <w:name w:val="header"/>
    <w:basedOn w:val="a"/>
    <w:link w:val="a8"/>
    <w:uiPriority w:val="99"/>
    <w:unhideWhenUsed/>
    <w:rsid w:val="00205C41"/>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205C41"/>
    <w:rPr>
      <w:rFonts w:ascii="Calibri" w:eastAsia="Times New Roman" w:hAnsi="Calibri" w:cs="Times New Roman"/>
      <w:lang w:eastAsia="ru-RU"/>
    </w:rPr>
  </w:style>
  <w:style w:type="paragraph" w:styleId="a9">
    <w:name w:val="footer"/>
    <w:basedOn w:val="a"/>
    <w:link w:val="aa"/>
    <w:uiPriority w:val="99"/>
    <w:unhideWhenUsed/>
    <w:rsid w:val="00205C41"/>
    <w:pPr>
      <w:tabs>
        <w:tab w:val="center" w:pos="4677"/>
        <w:tab w:val="right" w:pos="9355"/>
      </w:tabs>
      <w:spacing w:after="0" w:line="240" w:lineRule="auto"/>
    </w:pPr>
  </w:style>
  <w:style w:type="character" w:customStyle="1" w:styleId="aa">
    <w:name w:val="Нижний колонтитул Знак"/>
    <w:basedOn w:val="a0"/>
    <w:link w:val="a9"/>
    <w:uiPriority w:val="99"/>
    <w:rsid w:val="00205C41"/>
    <w:rPr>
      <w:rFonts w:ascii="Calibri" w:eastAsia="Times New Roman" w:hAnsi="Calibri" w:cs="Times New Roman"/>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AE48AD-16B0-4648-A0F3-5B0432CFFD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309</TotalTime>
  <Pages>16</Pages>
  <Words>1563</Words>
  <Characters>8913</Characters>
  <Application>Microsoft Office Word</Application>
  <DocSecurity>0</DocSecurity>
  <Lines>74</Lines>
  <Paragraphs>20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10456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dc:creator>
  <cp:lastModifiedBy>Microsoft</cp:lastModifiedBy>
  <cp:revision>17</cp:revision>
  <dcterms:created xsi:type="dcterms:W3CDTF">2025-03-04T16:48:00Z</dcterms:created>
  <dcterms:modified xsi:type="dcterms:W3CDTF">2025-03-15T18:25:00Z</dcterms:modified>
</cp:coreProperties>
</file>