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21FF" w:rsidRPr="00E721FF" w:rsidRDefault="00E721FF" w:rsidP="00E721FF">
      <w:pPr>
        <w:jc w:val="right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>Учитель-логопед ОГБОУ «Пятницкая СОШ»</w:t>
      </w:r>
    </w:p>
    <w:p w:rsidR="00E721FF" w:rsidRPr="00E721FF" w:rsidRDefault="00E721FF" w:rsidP="00E721FF">
      <w:pPr>
        <w:jc w:val="right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>Курганская Татьяна Владимировна</w:t>
      </w:r>
    </w:p>
    <w:p w:rsidR="00E721FF" w:rsidRPr="00E721FF" w:rsidRDefault="00E721FF" w:rsidP="00E721FF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5856" w:rsidRPr="00E721FF" w:rsidRDefault="00545856" w:rsidP="002F42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21FF">
        <w:rPr>
          <w:rFonts w:ascii="Times New Roman" w:hAnsi="Times New Roman" w:cs="Times New Roman"/>
          <w:b/>
          <w:sz w:val="28"/>
          <w:szCs w:val="28"/>
        </w:rPr>
        <w:t>Лого</w:t>
      </w:r>
      <w:r w:rsidR="002F4246" w:rsidRPr="00E721FF">
        <w:rPr>
          <w:rFonts w:ascii="Times New Roman" w:hAnsi="Times New Roman" w:cs="Times New Roman"/>
          <w:b/>
          <w:sz w:val="28"/>
          <w:szCs w:val="28"/>
        </w:rPr>
        <w:t xml:space="preserve">педическое </w:t>
      </w:r>
      <w:proofErr w:type="spellStart"/>
      <w:proofErr w:type="gramStart"/>
      <w:r w:rsidR="002F4246" w:rsidRPr="00E721FF">
        <w:rPr>
          <w:rFonts w:ascii="Times New Roman" w:hAnsi="Times New Roman" w:cs="Times New Roman"/>
          <w:b/>
          <w:sz w:val="28"/>
          <w:szCs w:val="28"/>
        </w:rPr>
        <w:t>тейпирование</w:t>
      </w:r>
      <w:proofErr w:type="spellEnd"/>
      <w:r w:rsidR="002F4246" w:rsidRPr="00E721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721FF">
        <w:rPr>
          <w:rFonts w:ascii="Times New Roman" w:hAnsi="Times New Roman" w:cs="Times New Roman"/>
          <w:b/>
          <w:sz w:val="28"/>
          <w:szCs w:val="28"/>
        </w:rPr>
        <w:t xml:space="preserve"> как</w:t>
      </w:r>
      <w:proofErr w:type="gramEnd"/>
      <w:r w:rsidRPr="00E721FF">
        <w:rPr>
          <w:rFonts w:ascii="Times New Roman" w:hAnsi="Times New Roman" w:cs="Times New Roman"/>
          <w:b/>
          <w:sz w:val="28"/>
          <w:szCs w:val="28"/>
        </w:rPr>
        <w:t xml:space="preserve"> новый метод в борьбе с нарушениями речи.</w:t>
      </w:r>
    </w:p>
    <w:p w:rsidR="00545856" w:rsidRPr="00E721FF" w:rsidRDefault="00545856" w:rsidP="002F424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 xml:space="preserve">Речевые нарушения у детей – серьёзная проблема нашего времени. По данным статистики, число речевых расстройств у детей регулярно растет и приобретает стойкий и сложный характер, в связи, с чем актуальность проблемы раннего их выявления и коррекции становится неоспоримой. Поэтому, мы логопеды, стараемся найти новые методы борьбы, со сложными нарушениями речи. Один из таких методов - логопедическое </w:t>
      </w:r>
      <w:proofErr w:type="spellStart"/>
      <w:r w:rsidR="00E721FF" w:rsidRPr="00E721FF">
        <w:rPr>
          <w:rFonts w:ascii="Times New Roman" w:hAnsi="Times New Roman" w:cs="Times New Roman"/>
          <w:sz w:val="28"/>
          <w:szCs w:val="28"/>
        </w:rPr>
        <w:t>кинезио</w:t>
      </w:r>
      <w:r w:rsidRPr="00E721FF">
        <w:rPr>
          <w:rFonts w:ascii="Times New Roman" w:hAnsi="Times New Roman" w:cs="Times New Roman"/>
          <w:sz w:val="28"/>
          <w:szCs w:val="28"/>
        </w:rPr>
        <w:t>тейпирование</w:t>
      </w:r>
      <w:proofErr w:type="spellEnd"/>
      <w:r w:rsidRPr="00E721FF">
        <w:rPr>
          <w:rFonts w:ascii="Times New Roman" w:hAnsi="Times New Roman" w:cs="Times New Roman"/>
          <w:sz w:val="28"/>
          <w:szCs w:val="28"/>
        </w:rPr>
        <w:t>. Это – относительно новый метод, который показывает высокую эффективность в совокупности с другим методами логопедического воздействия на артикуляционную мускулатуру.</w:t>
      </w:r>
    </w:p>
    <w:p w:rsidR="00D26F1A" w:rsidRPr="00E721FF" w:rsidRDefault="002F4246" w:rsidP="002F4246">
      <w:pPr>
        <w:ind w:firstLine="708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В 1973 году японский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рефлексотерапевт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и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хиропрактик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Кензо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Касе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предложил методику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кинезиотейпитрования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 Сначала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кинезиотейпирование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применялось при лечении спортивных травм: растяжение связок, мышечные и суставные боли, отёки, гематомы. Впервые о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кинезиотепировании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мир узнал после Олимпийский Игр в 1988 году в Сеуле, после </w:t>
      </w:r>
      <w:proofErr w:type="gram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чего  разноцветные</w:t>
      </w:r>
      <w:proofErr w:type="gram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полоски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кинезиологических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тейпов на телах спортсменов  перестали быть экзотикой.  В мировом спорте массовое использование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кинезиотейпирования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было продемонстрировано на летних Олимпийских Играх в </w:t>
      </w:r>
      <w:proofErr w:type="gram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2008  году</w:t>
      </w:r>
      <w:proofErr w:type="gram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в Пекине. Положительный результат спортивного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кинезиотейпирования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заинтересовал врачей </w:t>
      </w:r>
      <w:proofErr w:type="gram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клиницистов,  они</w:t>
      </w:r>
      <w:proofErr w:type="gram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продолжили  разрабатывать новые методики использования тейпов,  выделили показания и противопоказания к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кинезиотейпированию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В 2003 году была создана Международная Ассоциация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Кинезиотейпирования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KTAI (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KinesioTapingInternationalAssociation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), которую до сих пор возглавляет создатель методики доктор Кензо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Касе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, а в 2015 году в России создана Национальная ассоциация специалистов по </w:t>
      </w:r>
      <w:proofErr w:type="spellStart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кинезиотепированию</w:t>
      </w:r>
      <w:proofErr w:type="spellEnd"/>
      <w:r w:rsidR="00D26F1A" w:rsidRPr="00E721F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. </w:t>
      </w:r>
    </w:p>
    <w:p w:rsidR="00D26F1A" w:rsidRPr="00E721FF" w:rsidRDefault="00D26F1A" w:rsidP="002F4246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proofErr w:type="spellStart"/>
      <w:r w:rsidRPr="00E721F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Кинезиологический</w:t>
      </w:r>
      <w:proofErr w:type="spellEnd"/>
      <w:r w:rsidRPr="00E721F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тейп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(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кinesis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движение,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tape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лента) – эластичная хлопковая лента, покрытая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гипоаллергенным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клеящим слоем на акриловой основе, который активизируется при контакте с кожными покровами. Считается, что по эластичности лента практически аналогична эластичности кожи.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 xml:space="preserve">Механизм действия </w:t>
      </w:r>
      <w:proofErr w:type="spellStart"/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кинезиотейпов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состоит в следующем: к больному месту (растянутой мышце, сухожилию или гематоме) особым способом приклеивается тейп длиной несколько десятков сантиметров и шириной 5-10 см. Существует множество способов приклеивания тейпа (более десятка 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видов), выбор способа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тейпирования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зависит от заболевания и того эффекта, который необходимо получить при лечении. Наиболее распространены два способа: наложение тейпа в растянутой форме и в нерастянутой форме.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26F1A" w:rsidRPr="00E721FF" w:rsidRDefault="00D26F1A" w:rsidP="00D26F1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 первом случае, перед наложением тейпа поврежденная мышца и кожа над ней растягиваются. После наложения нерастянутого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кинезиотейпа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находящиеся под ним кожа, мышца и связки сокращаются и возвращаются в исходное положение, что приводит к формированию кожных складок –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фасилитация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(от англ. «облегчение, помощь»). Таким образом, кожа поднимается над мышцами и связками, этим создается дополнительное внутритканевое пространство и облегчается отток лимфы. Немаловажным является уменьшение внутритканевого давления непосредственно под тейпом. Как правило, такая методика используется на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спазмированных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мышцах, которые являются источником боли и запускают порочный круг «боль-мышечный спазм-боль».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26F1A" w:rsidRPr="00E721FF" w:rsidRDefault="00D26F1A" w:rsidP="00D26F1A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При травме мышц, разрыве или растяжении связок, используется второй способ наложения тейпа. Сначала тейп растягивают, а затем приклеивают на кожу. За счет своей эластичности тейп сокращается и формирует складки на коже и в тоже время поддерживает травмированный участок.</w:t>
      </w:r>
    </w:p>
    <w:p w:rsidR="00D26F1A" w:rsidRPr="00E721FF" w:rsidRDefault="00D26F1A" w:rsidP="00D26F1A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Вне зависимости от способа наложения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поднимает кожу над травмированными мышцами и связками, обеспечивает им поддержку, уменьшает боль и облегчает отток лимфы. Эластичность тейпа создает дополнительное давление, которое стимулирует нервные рецепторы, облегчая боль и усиливая 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проприорецепцию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(функцию чувствительных систем, передающих информацию относительно позиции, местоположения, ориентации и движения тела и его частей).</w:t>
      </w:r>
    </w:p>
    <w:p w:rsidR="00D26F1A" w:rsidRPr="00E721FF" w:rsidRDefault="00D26F1A" w:rsidP="00D26F1A">
      <w:pPr>
        <w:shd w:val="clear" w:color="auto" w:fill="FFFFFF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D26F1A" w:rsidRPr="00E721FF" w:rsidRDefault="00D26F1A" w:rsidP="00D26F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Кинезиотейпирование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приводит к устранению эффекта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перерастяжения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в ослабленной мышце и эти мышцы приходят в тонус. В сочетании с физическими упражнениями,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тейпирование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способствует формированию оптимального мышечного корсета и полному восстановлению тканей, что приводит к излечению больного</w:t>
      </w:r>
    </w:p>
    <w:p w:rsidR="00D26F1A" w:rsidRPr="00E721FF" w:rsidRDefault="00D26F1A" w:rsidP="00D26F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Для использования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кинезиотепирования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необходимы знания по анатомии (строение мышц, связок, суставов, нервов), клинический опыт в диагностике нервно-мышечных заболеваний и травматических повреждений. Правильная диагностика заболевания и правильно выбранный метод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тейпирования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– позволяют </w:t>
      </w:r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достичь  хороших</w:t>
      </w:r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результатов. 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Уже через несколько минут после приклеивания тейпа чувствуется облегчение боли и увеличение объема движения больной конечности.</w:t>
      </w:r>
    </w:p>
    <w:p w:rsidR="00D26F1A" w:rsidRPr="00E721FF" w:rsidRDefault="00D26F1A" w:rsidP="00D26F1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На сегодняшний день </w:t>
      </w:r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разработаны  различные</w:t>
      </w:r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техники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кинезиотейпирования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: мышечные методики (расслабления и поддержки);  корректирующие методики (механические, лимфатические, 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 xml:space="preserve">функциональные, фиксационные, послабляющие). Они с успехом используются в больницах, поликлиниках, реабилитационных центрах, в профессиональных спортивных командах, в учебных заведениях. 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Кинезиотейпирование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можно сочетать вместе с другими видами терапии, например, криотерапией, гидротерапией, массажем и электростимуляцией.</w:t>
      </w:r>
    </w:p>
    <w:p w:rsidR="00D26F1A" w:rsidRPr="00E721FF" w:rsidRDefault="00D26F1A" w:rsidP="00D26F1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444444"/>
          <w:sz w:val="28"/>
          <w:szCs w:val="28"/>
        </w:rPr>
      </w:pPr>
      <w:r w:rsidRPr="00E721FF">
        <w:rPr>
          <w:color w:val="444444"/>
          <w:sz w:val="28"/>
          <w:szCs w:val="28"/>
          <w:shd w:val="clear" w:color="auto" w:fill="FFFFFF"/>
        </w:rPr>
        <w:t xml:space="preserve">Областей применения </w:t>
      </w:r>
      <w:proofErr w:type="spellStart"/>
      <w:r w:rsidRPr="00E721FF">
        <w:rPr>
          <w:color w:val="444444"/>
          <w:sz w:val="28"/>
          <w:szCs w:val="28"/>
          <w:shd w:val="clear" w:color="auto" w:fill="FFFFFF"/>
        </w:rPr>
        <w:t>кинезиотейпирования</w:t>
      </w:r>
      <w:proofErr w:type="spellEnd"/>
      <w:r w:rsidRPr="00E721FF">
        <w:rPr>
          <w:color w:val="444444"/>
          <w:sz w:val="28"/>
          <w:szCs w:val="28"/>
          <w:shd w:val="clear" w:color="auto" w:fill="FFFFFF"/>
        </w:rPr>
        <w:t xml:space="preserve"> достаточно много.</w:t>
      </w:r>
    </w:p>
    <w:p w:rsidR="00D26F1A" w:rsidRPr="00E721FF" w:rsidRDefault="00D26F1A" w:rsidP="00D26F1A">
      <w:pPr>
        <w:pStyle w:val="a3"/>
        <w:shd w:val="clear" w:color="auto" w:fill="FFFFFF"/>
        <w:spacing w:before="0" w:beforeAutospacing="0" w:after="0" w:afterAutospacing="0"/>
        <w:jc w:val="both"/>
        <w:rPr>
          <w:color w:val="444444"/>
          <w:sz w:val="28"/>
          <w:szCs w:val="28"/>
        </w:rPr>
      </w:pPr>
      <w:r w:rsidRPr="00E721FF">
        <w:rPr>
          <w:color w:val="444444"/>
          <w:sz w:val="28"/>
          <w:szCs w:val="28"/>
        </w:rPr>
        <w:t xml:space="preserve">1. </w:t>
      </w:r>
      <w:r w:rsidRPr="00E721FF">
        <w:rPr>
          <w:b/>
          <w:bCs/>
          <w:i/>
          <w:iCs/>
          <w:color w:val="444444"/>
          <w:sz w:val="28"/>
          <w:szCs w:val="28"/>
        </w:rPr>
        <w:t>Спортивная медицина</w:t>
      </w:r>
      <w:r w:rsidRPr="00E721FF">
        <w:rPr>
          <w:color w:val="444444"/>
          <w:sz w:val="28"/>
          <w:szCs w:val="28"/>
        </w:rPr>
        <w:t xml:space="preserve"> (растяжение связок, ушибы мягких тканей и </w:t>
      </w:r>
      <w:proofErr w:type="gramStart"/>
      <w:r w:rsidRPr="00E721FF">
        <w:rPr>
          <w:color w:val="444444"/>
          <w:sz w:val="28"/>
          <w:szCs w:val="28"/>
        </w:rPr>
        <w:t>гематомы;   </w:t>
      </w:r>
      <w:proofErr w:type="gramEnd"/>
      <w:r w:rsidRPr="00E721FF">
        <w:rPr>
          <w:color w:val="444444"/>
          <w:sz w:val="28"/>
          <w:szCs w:val="28"/>
        </w:rPr>
        <w:t xml:space="preserve"> подвывихи  суставов, </w:t>
      </w:r>
      <w:proofErr w:type="spellStart"/>
      <w:r w:rsidRPr="00E721FF">
        <w:rPr>
          <w:color w:val="444444"/>
          <w:sz w:val="28"/>
          <w:szCs w:val="28"/>
        </w:rPr>
        <w:t>плечелопаточный</w:t>
      </w:r>
      <w:proofErr w:type="spellEnd"/>
      <w:r w:rsidRPr="00E721FF">
        <w:rPr>
          <w:color w:val="444444"/>
          <w:sz w:val="28"/>
          <w:szCs w:val="28"/>
        </w:rPr>
        <w:t xml:space="preserve"> периартрит (боли  в плече); локоть теннисиста и другие </w:t>
      </w:r>
      <w:proofErr w:type="spellStart"/>
      <w:r w:rsidRPr="00E721FF">
        <w:rPr>
          <w:color w:val="444444"/>
          <w:sz w:val="28"/>
          <w:szCs w:val="28"/>
        </w:rPr>
        <w:t>эпикондилиты</w:t>
      </w:r>
      <w:proofErr w:type="spellEnd"/>
      <w:r w:rsidRPr="00E721FF">
        <w:rPr>
          <w:color w:val="444444"/>
          <w:sz w:val="28"/>
          <w:szCs w:val="28"/>
        </w:rPr>
        <w:t>; наработка «рабочего» паттерна движения у спортсмена т др.)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2. 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Медицинская реабилитация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(</w:t>
      </w:r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восстановление  работы</w:t>
      </w:r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опорно-двигательного аппарата во время и после лечебной физкультуры с использованием стимуляции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проприоцептивного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аппарата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кинезиотейпами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3.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Неврология 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(парезы и параличи, последствия ОНМК, остеохондрозы с болевыми и мышечно-тоническими синдромами,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туннельныйнейропатии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др.)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4. 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Травматология и ортопедия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(профилактика и лечение деформаций и нарушения функций опорно-двигательного аппарата, последствие </w:t>
      </w:r>
      <w:proofErr w:type="spellStart"/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травм,сколиоз</w:t>
      </w:r>
      <w:proofErr w:type="spellEnd"/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плантарный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фасциит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(пяточной шпоры); боли в колене, подвывих надколенника, болевой синдрома при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хондромаляции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при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энтезопатии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и др.)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5.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Акушерство и гинекология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(облегчение болей при менструациях, при беременности лечение отеков конечностей, болей по ходу позвоночника, суставных болей и туннельных синдромов).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6.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Педиатрия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(вальгусная 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варусная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деформация </w:t>
      </w:r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стоп,  ДЦП</w:t>
      </w:r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при  нарушении моторики)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7. </w:t>
      </w:r>
      <w:r w:rsidRPr="00E721FF">
        <w:rPr>
          <w:rFonts w:ascii="Times New Roman" w:eastAsia="Times New Roman" w:hAnsi="Times New Roman" w:cs="Times New Roman"/>
          <w:b/>
          <w:bCs/>
          <w:i/>
          <w:iCs/>
          <w:color w:val="444444"/>
          <w:sz w:val="28"/>
          <w:szCs w:val="28"/>
          <w:lang w:eastAsia="ru-RU"/>
        </w:rPr>
        <w:t>Эстетическая медицина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 (устранение келоидных рубцов, последствий оперативных вмешательств, устранение отеков сосудистого генеза и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лимфостаза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целлюлит)</w:t>
      </w:r>
    </w:p>
    <w:p w:rsidR="00D26F1A" w:rsidRPr="00E721FF" w:rsidRDefault="00D26F1A" w:rsidP="00D26F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8. </w:t>
      </w:r>
      <w:r w:rsidRPr="00E721FF">
        <w:rPr>
          <w:rFonts w:ascii="Times New Roman" w:eastAsia="Times New Roman" w:hAnsi="Times New Roman" w:cs="Times New Roman"/>
          <w:b/>
          <w:i/>
          <w:color w:val="444444"/>
          <w:sz w:val="28"/>
          <w:szCs w:val="28"/>
          <w:lang w:eastAsia="ru-RU"/>
        </w:rPr>
        <w:t>Логопедия</w:t>
      </w:r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(нарушение тонуса жевательных, </w:t>
      </w:r>
      <w:proofErr w:type="spell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артиукуляционных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, мимических мышц, артикуляционная </w:t>
      </w:r>
      <w:proofErr w:type="spellStart"/>
      <w:proofErr w:type="gramStart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диспраксия</w:t>
      </w:r>
      <w:proofErr w:type="spell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,  нарушение</w:t>
      </w:r>
      <w:proofErr w:type="gramEnd"/>
      <w:r w:rsidRPr="00E721FF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 xml:space="preserve"> голоса, дыхания, прикуса, общей и мелкой моторики, дикции)</w:t>
      </w:r>
    </w:p>
    <w:p w:rsidR="00D26F1A" w:rsidRPr="00E721FF" w:rsidRDefault="00D26F1A" w:rsidP="002F4246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2F4246" w:rsidRPr="00E721FF" w:rsidRDefault="002F4246" w:rsidP="002F4246">
      <w:pPr>
        <w:pStyle w:val="c0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E721FF">
        <w:rPr>
          <w:rStyle w:val="c1"/>
          <w:rFonts w:eastAsiaTheme="majorEastAsia"/>
          <w:color w:val="000000"/>
          <w:sz w:val="28"/>
          <w:szCs w:val="28"/>
        </w:rPr>
        <w:t xml:space="preserve">Логопедическое </w:t>
      </w:r>
      <w:proofErr w:type="spellStart"/>
      <w:r w:rsidRPr="00E721FF">
        <w:rPr>
          <w:rStyle w:val="c1"/>
          <w:rFonts w:eastAsiaTheme="majorEastAsia"/>
          <w:color w:val="000000"/>
          <w:sz w:val="28"/>
          <w:szCs w:val="28"/>
        </w:rPr>
        <w:t>тейпирование</w:t>
      </w:r>
      <w:proofErr w:type="spellEnd"/>
      <w:r w:rsidRPr="00E721FF">
        <w:rPr>
          <w:rStyle w:val="c1"/>
          <w:rFonts w:eastAsiaTheme="majorEastAsia"/>
          <w:color w:val="000000"/>
          <w:sz w:val="28"/>
          <w:szCs w:val="28"/>
        </w:rPr>
        <w:t xml:space="preserve"> или </w:t>
      </w:r>
      <w:proofErr w:type="spellStart"/>
      <w:r w:rsidRPr="00E721FF">
        <w:rPr>
          <w:rStyle w:val="c1"/>
          <w:rFonts w:eastAsiaTheme="majorEastAsia"/>
          <w:color w:val="000000"/>
          <w:sz w:val="28"/>
          <w:szCs w:val="28"/>
        </w:rPr>
        <w:t>тейпирование</w:t>
      </w:r>
      <w:proofErr w:type="spellEnd"/>
      <w:r w:rsidRPr="00E721FF">
        <w:rPr>
          <w:rStyle w:val="c1"/>
          <w:rFonts w:eastAsiaTheme="majorEastAsia"/>
          <w:color w:val="000000"/>
          <w:sz w:val="28"/>
          <w:szCs w:val="28"/>
        </w:rPr>
        <w:t xml:space="preserve"> артикуляционной мускулатуры – это новое направление в </w:t>
      </w:r>
      <w:proofErr w:type="spellStart"/>
      <w:r w:rsidRPr="00E721FF">
        <w:rPr>
          <w:rStyle w:val="c1"/>
          <w:rFonts w:eastAsiaTheme="majorEastAsia"/>
          <w:color w:val="000000"/>
          <w:sz w:val="28"/>
          <w:szCs w:val="28"/>
        </w:rPr>
        <w:t>нейрологопедии</w:t>
      </w:r>
      <w:proofErr w:type="spellEnd"/>
      <w:r w:rsidR="00BD4AB8" w:rsidRPr="00E721FF">
        <w:rPr>
          <w:rStyle w:val="c1"/>
          <w:rFonts w:eastAsiaTheme="majorEastAsia"/>
          <w:color w:val="000000"/>
          <w:sz w:val="28"/>
          <w:szCs w:val="28"/>
        </w:rPr>
        <w:t>.</w:t>
      </w:r>
    </w:p>
    <w:p w:rsidR="00545856" w:rsidRPr="00E721FF" w:rsidRDefault="002F4246" w:rsidP="00BD4AB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 </w:t>
      </w:r>
      <w:r w:rsidR="00BD4AB8" w:rsidRPr="00E721FF">
        <w:rPr>
          <w:rFonts w:ascii="Times New Roman" w:hAnsi="Times New Roman" w:cs="Times New Roman"/>
          <w:sz w:val="28"/>
          <w:szCs w:val="28"/>
        </w:rPr>
        <w:t xml:space="preserve">Логопедическое </w:t>
      </w:r>
      <w:proofErr w:type="spellStart"/>
      <w:r w:rsidR="00BD4AB8" w:rsidRPr="00E721FF">
        <w:rPr>
          <w:rFonts w:ascii="Times New Roman" w:hAnsi="Times New Roman" w:cs="Times New Roman"/>
          <w:sz w:val="28"/>
          <w:szCs w:val="28"/>
        </w:rPr>
        <w:t>тейпирование</w:t>
      </w:r>
      <w:proofErr w:type="spellEnd"/>
      <w:r w:rsidR="00545856" w:rsidRPr="00E721FF">
        <w:rPr>
          <w:rFonts w:ascii="Times New Roman" w:hAnsi="Times New Roman" w:cs="Times New Roman"/>
          <w:sz w:val="28"/>
          <w:szCs w:val="28"/>
        </w:rPr>
        <w:t xml:space="preserve"> помогает решать проблемы, которые возникают на фоне дисгармоничного формирования </w:t>
      </w:r>
      <w:proofErr w:type="spellStart"/>
      <w:r w:rsidR="00545856" w:rsidRPr="00E721FF">
        <w:rPr>
          <w:rFonts w:ascii="Times New Roman" w:hAnsi="Times New Roman" w:cs="Times New Roman"/>
          <w:sz w:val="28"/>
          <w:szCs w:val="28"/>
        </w:rPr>
        <w:t>миодинамического</w:t>
      </w:r>
      <w:proofErr w:type="spellEnd"/>
      <w:r w:rsidR="00545856" w:rsidRPr="00E721FF">
        <w:rPr>
          <w:rFonts w:ascii="Times New Roman" w:hAnsi="Times New Roman" w:cs="Times New Roman"/>
          <w:sz w:val="28"/>
          <w:szCs w:val="28"/>
        </w:rPr>
        <w:t xml:space="preserve"> равнов</w:t>
      </w:r>
      <w:r w:rsidR="00BD4AB8" w:rsidRPr="00E721FF">
        <w:rPr>
          <w:rFonts w:ascii="Times New Roman" w:hAnsi="Times New Roman" w:cs="Times New Roman"/>
          <w:sz w:val="28"/>
          <w:szCs w:val="28"/>
        </w:rPr>
        <w:t xml:space="preserve">есия </w:t>
      </w:r>
      <w:proofErr w:type="spellStart"/>
      <w:r w:rsidR="00BD4AB8" w:rsidRPr="00E721FF">
        <w:rPr>
          <w:rFonts w:ascii="Times New Roman" w:hAnsi="Times New Roman" w:cs="Times New Roman"/>
          <w:sz w:val="28"/>
          <w:szCs w:val="28"/>
        </w:rPr>
        <w:t>периоральной</w:t>
      </w:r>
      <w:proofErr w:type="spellEnd"/>
      <w:r w:rsidR="00BD4AB8" w:rsidRPr="00E721FF">
        <w:rPr>
          <w:rFonts w:ascii="Times New Roman" w:hAnsi="Times New Roman" w:cs="Times New Roman"/>
          <w:sz w:val="28"/>
          <w:szCs w:val="28"/>
        </w:rPr>
        <w:t xml:space="preserve"> мускулатуры: н</w:t>
      </w:r>
      <w:r w:rsidR="00545856" w:rsidRPr="00E721FF">
        <w:rPr>
          <w:rFonts w:ascii="Times New Roman" w:hAnsi="Times New Roman" w:cs="Times New Roman"/>
          <w:sz w:val="28"/>
          <w:szCs w:val="28"/>
        </w:rPr>
        <w:t xml:space="preserve">арушение функций мышц языка, губ, щёк и подбородка часто приводит к аномалиям прикуса, проблемы с дыханием, глотанием, жеванием, </w:t>
      </w:r>
      <w:proofErr w:type="spellStart"/>
      <w:r w:rsidR="00545856" w:rsidRPr="00E721FF">
        <w:rPr>
          <w:rFonts w:ascii="Times New Roman" w:hAnsi="Times New Roman" w:cs="Times New Roman"/>
          <w:sz w:val="28"/>
          <w:szCs w:val="28"/>
        </w:rPr>
        <w:t>речеобразованием</w:t>
      </w:r>
      <w:proofErr w:type="spellEnd"/>
      <w:r w:rsidR="00545856" w:rsidRPr="00E721FF">
        <w:rPr>
          <w:rFonts w:ascii="Times New Roman" w:hAnsi="Times New Roman" w:cs="Times New Roman"/>
          <w:sz w:val="28"/>
          <w:szCs w:val="28"/>
        </w:rPr>
        <w:t>.</w:t>
      </w:r>
    </w:p>
    <w:p w:rsidR="00BD4AB8" w:rsidRPr="00E721FF" w:rsidRDefault="00BD4AB8" w:rsidP="00BD4AB8">
      <w:pPr>
        <w:pStyle w:val="a3"/>
        <w:shd w:val="clear" w:color="auto" w:fill="FAFCFF"/>
        <w:spacing w:before="0" w:beforeAutospacing="0"/>
        <w:ind w:firstLine="708"/>
        <w:rPr>
          <w:color w:val="242424"/>
          <w:sz w:val="28"/>
          <w:szCs w:val="28"/>
        </w:rPr>
      </w:pPr>
      <w:proofErr w:type="spellStart"/>
      <w:r w:rsidRPr="00E721FF">
        <w:rPr>
          <w:color w:val="242424"/>
          <w:sz w:val="28"/>
          <w:szCs w:val="28"/>
        </w:rPr>
        <w:t>Тейпирование</w:t>
      </w:r>
      <w:proofErr w:type="spellEnd"/>
      <w:r w:rsidRPr="00E721FF">
        <w:rPr>
          <w:color w:val="242424"/>
          <w:sz w:val="28"/>
          <w:szCs w:val="28"/>
        </w:rPr>
        <w:t xml:space="preserve"> позволяет через кожный покров воздействовать на рецепторы и нервные окончания, в результате чего оказывается сильное </w:t>
      </w:r>
      <w:proofErr w:type="spellStart"/>
      <w:r w:rsidRPr="00E721FF">
        <w:rPr>
          <w:color w:val="242424"/>
          <w:sz w:val="28"/>
          <w:szCs w:val="28"/>
        </w:rPr>
        <w:lastRenderedPageBreak/>
        <w:t>нейрорефлекторное</w:t>
      </w:r>
      <w:proofErr w:type="spellEnd"/>
      <w:r w:rsidRPr="00E721FF">
        <w:rPr>
          <w:color w:val="242424"/>
          <w:sz w:val="28"/>
          <w:szCs w:val="28"/>
        </w:rPr>
        <w:t xml:space="preserve"> воздействие. Данная методика также позволяет работать с фасциями – это дает улучшение локального </w:t>
      </w:r>
      <w:proofErr w:type="spellStart"/>
      <w:r w:rsidRPr="00E721FF">
        <w:rPr>
          <w:color w:val="242424"/>
          <w:sz w:val="28"/>
          <w:szCs w:val="28"/>
        </w:rPr>
        <w:t>лимфооттока</w:t>
      </w:r>
      <w:proofErr w:type="spellEnd"/>
      <w:r w:rsidRPr="00E721FF">
        <w:rPr>
          <w:color w:val="242424"/>
          <w:sz w:val="28"/>
          <w:szCs w:val="28"/>
        </w:rPr>
        <w:t xml:space="preserve"> и микроциркуляции.</w:t>
      </w:r>
    </w:p>
    <w:p w:rsidR="00BD4AB8" w:rsidRPr="00E721FF" w:rsidRDefault="00BD4AB8" w:rsidP="00BD4AB8">
      <w:pPr>
        <w:pStyle w:val="a3"/>
        <w:shd w:val="clear" w:color="auto" w:fill="FAFCFF"/>
        <w:spacing w:before="0" w:beforeAutospacing="0"/>
        <w:ind w:firstLine="708"/>
        <w:rPr>
          <w:color w:val="000000"/>
          <w:sz w:val="28"/>
          <w:szCs w:val="28"/>
          <w:shd w:val="clear" w:color="auto" w:fill="FFFFFF"/>
        </w:rPr>
      </w:pPr>
      <w:r w:rsidRPr="00E721FF">
        <w:rPr>
          <w:color w:val="000000"/>
          <w:sz w:val="28"/>
          <w:szCs w:val="28"/>
          <w:shd w:val="clear" w:color="auto" w:fill="FFFFFF"/>
        </w:rPr>
        <w:t xml:space="preserve"> Цели </w:t>
      </w:r>
      <w:proofErr w:type="spellStart"/>
      <w:r w:rsidRPr="00E721FF">
        <w:rPr>
          <w:color w:val="000000"/>
          <w:sz w:val="28"/>
          <w:szCs w:val="28"/>
          <w:shd w:val="clear" w:color="auto" w:fill="FFFFFF"/>
        </w:rPr>
        <w:t>тейпирования</w:t>
      </w:r>
      <w:proofErr w:type="spellEnd"/>
      <w:r w:rsidRPr="00E721FF">
        <w:rPr>
          <w:color w:val="000000"/>
          <w:sz w:val="28"/>
          <w:szCs w:val="28"/>
          <w:shd w:val="clear" w:color="auto" w:fill="FFFFFF"/>
        </w:rPr>
        <w:t>:</w:t>
      </w:r>
      <w:r w:rsidRPr="00E721FF">
        <w:rPr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br/>
        <w:t>1. Восстановление тонуса мимических и жевательных мышц;</w:t>
      </w:r>
    </w:p>
    <w:p w:rsidR="00BD4AB8" w:rsidRPr="00E721FF" w:rsidRDefault="00BD4AB8" w:rsidP="00BD4AB8">
      <w:pPr>
        <w:pStyle w:val="a3"/>
        <w:shd w:val="clear" w:color="auto" w:fill="FAFCFF"/>
        <w:spacing w:before="0" w:beforeAutospacing="0"/>
        <w:rPr>
          <w:color w:val="000000"/>
          <w:sz w:val="28"/>
          <w:szCs w:val="28"/>
          <w:shd w:val="clear" w:color="auto" w:fill="FFFFFF"/>
        </w:rPr>
      </w:pPr>
      <w:r w:rsidRPr="00E721FF">
        <w:rPr>
          <w:color w:val="000000"/>
          <w:sz w:val="28"/>
          <w:szCs w:val="28"/>
          <w:shd w:val="clear" w:color="auto" w:fill="FFFFFF"/>
        </w:rPr>
        <w:t>2. Улучшение подвижности гортани (снимается напряжение грудинно-подъязычной мышцы);</w:t>
      </w:r>
      <w:r w:rsidRPr="00E721FF">
        <w:rPr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br/>
        <w:t xml:space="preserve">2. Устранение болевых ощущений (при </w:t>
      </w:r>
      <w:proofErr w:type="spellStart"/>
      <w:r w:rsidRPr="00E721FF">
        <w:rPr>
          <w:color w:val="000000"/>
          <w:sz w:val="28"/>
          <w:szCs w:val="28"/>
          <w:shd w:val="clear" w:color="auto" w:fill="FFFFFF"/>
        </w:rPr>
        <w:t>гипертонусах</w:t>
      </w:r>
      <w:proofErr w:type="spellEnd"/>
      <w:r w:rsidRPr="00E721FF">
        <w:rPr>
          <w:color w:val="000000"/>
          <w:sz w:val="28"/>
          <w:szCs w:val="28"/>
          <w:shd w:val="clear" w:color="auto" w:fill="FFFFFF"/>
        </w:rPr>
        <w:t>);</w:t>
      </w:r>
      <w:r w:rsidRPr="00E721FF">
        <w:rPr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br/>
        <w:t xml:space="preserve">3. Улучшить функцию жевания и глотания (устранение </w:t>
      </w:r>
      <w:proofErr w:type="spellStart"/>
      <w:r w:rsidRPr="00E721FF">
        <w:rPr>
          <w:color w:val="000000"/>
          <w:sz w:val="28"/>
          <w:szCs w:val="28"/>
          <w:shd w:val="clear" w:color="auto" w:fill="FFFFFF"/>
        </w:rPr>
        <w:t>гиперсаливации</w:t>
      </w:r>
      <w:proofErr w:type="spellEnd"/>
      <w:r w:rsidRPr="00E721FF">
        <w:rPr>
          <w:color w:val="000000"/>
          <w:sz w:val="28"/>
          <w:szCs w:val="28"/>
          <w:shd w:val="clear" w:color="auto" w:fill="FFFFFF"/>
        </w:rPr>
        <w:t>) ;</w:t>
      </w:r>
      <w:r w:rsidRPr="00E721FF">
        <w:rPr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br/>
        <w:t>4. Улучшить чувствительность лица, языка, функциональности губ;</w:t>
      </w:r>
      <w:r w:rsidRPr="00E721FF">
        <w:rPr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br/>
        <w:t>5. Улучшить почерк ребёнка и мелкую моторику в целом.</w:t>
      </w:r>
    </w:p>
    <w:p w:rsidR="00BD4AB8" w:rsidRPr="00E721FF" w:rsidRDefault="00BD4AB8" w:rsidP="00BD4AB8">
      <w:pPr>
        <w:pStyle w:val="a3"/>
        <w:shd w:val="clear" w:color="auto" w:fill="FAFCFF"/>
        <w:spacing w:before="0" w:beforeAutospacing="0"/>
        <w:rPr>
          <w:color w:val="000000"/>
          <w:sz w:val="28"/>
          <w:szCs w:val="28"/>
          <w:shd w:val="clear" w:color="auto" w:fill="FFFFFF"/>
        </w:rPr>
      </w:pPr>
      <w:r w:rsidRPr="00E721FF">
        <w:rPr>
          <w:color w:val="000000"/>
          <w:sz w:val="28"/>
          <w:szCs w:val="28"/>
          <w:shd w:val="clear" w:color="auto" w:fill="FFFFFF"/>
        </w:rPr>
        <w:t>6. Стабилизация мышц нижней челюсти.</w:t>
      </w:r>
    </w:p>
    <w:p w:rsidR="00545856" w:rsidRPr="00E721FF" w:rsidRDefault="00545856" w:rsidP="002F424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 xml:space="preserve">Данный метод не имеет возрастного ограничения, сокращает время массажа, тейпы яркие, цветные, с </w:t>
      </w:r>
      <w:proofErr w:type="spellStart"/>
      <w:r w:rsidRPr="00E721FF">
        <w:rPr>
          <w:rFonts w:ascii="Times New Roman" w:hAnsi="Times New Roman" w:cs="Times New Roman"/>
          <w:sz w:val="28"/>
          <w:szCs w:val="28"/>
        </w:rPr>
        <w:t>мультяшками</w:t>
      </w:r>
      <w:proofErr w:type="spellEnd"/>
      <w:r w:rsidRPr="00E721FF">
        <w:rPr>
          <w:rFonts w:ascii="Times New Roman" w:hAnsi="Times New Roman" w:cs="Times New Roman"/>
          <w:sz w:val="28"/>
          <w:szCs w:val="28"/>
        </w:rPr>
        <w:t xml:space="preserve"> за счёт чего, дети воспринимают процедуру, как игру и носят их с удовольствием.  Преимущества </w:t>
      </w:r>
      <w:proofErr w:type="spellStart"/>
      <w:r w:rsidRPr="00E721FF">
        <w:rPr>
          <w:rFonts w:ascii="Times New Roman" w:hAnsi="Times New Roman" w:cs="Times New Roman"/>
          <w:sz w:val="28"/>
          <w:szCs w:val="28"/>
        </w:rPr>
        <w:t>тейпирования</w:t>
      </w:r>
      <w:proofErr w:type="spellEnd"/>
      <w:r w:rsidRPr="00E721FF">
        <w:rPr>
          <w:rFonts w:ascii="Times New Roman" w:hAnsi="Times New Roman" w:cs="Times New Roman"/>
          <w:sz w:val="28"/>
          <w:szCs w:val="28"/>
        </w:rPr>
        <w:t xml:space="preserve"> заключается в снижение давления на ткани, улучшение микроциркуляции, снятие отёков</w:t>
      </w:r>
      <w:r w:rsidR="00BD4AB8" w:rsidRPr="00E721F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5856" w:rsidRPr="00E721FF" w:rsidRDefault="00545856" w:rsidP="002F424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>В сочетании с другими методами логопедического воздействия, работа с нарушениями речи у детей, становится более эффективной.</w:t>
      </w:r>
    </w:p>
    <w:p w:rsidR="00545856" w:rsidRPr="00E721FF" w:rsidRDefault="00545856" w:rsidP="002F424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 xml:space="preserve">Задача </w:t>
      </w:r>
      <w:proofErr w:type="spellStart"/>
      <w:r w:rsidRPr="00E721FF">
        <w:rPr>
          <w:rFonts w:ascii="Times New Roman" w:hAnsi="Times New Roman" w:cs="Times New Roman"/>
          <w:sz w:val="28"/>
          <w:szCs w:val="28"/>
        </w:rPr>
        <w:t>логотейпирования</w:t>
      </w:r>
      <w:proofErr w:type="spellEnd"/>
      <w:r w:rsidRPr="00E721FF">
        <w:rPr>
          <w:rFonts w:ascii="Times New Roman" w:hAnsi="Times New Roman" w:cs="Times New Roman"/>
          <w:sz w:val="28"/>
          <w:szCs w:val="28"/>
        </w:rPr>
        <w:t xml:space="preserve"> – это воздействие на артикуляционную мускулатуру с целью коррекции различных нарушений за счет восстановления основных функций структур речевого аппарата.</w:t>
      </w:r>
    </w:p>
    <w:p w:rsidR="00E721FF" w:rsidRPr="00E721FF" w:rsidRDefault="003A26B8" w:rsidP="00E721FF">
      <w:pPr>
        <w:shd w:val="clear" w:color="auto" w:fill="FAFCFF"/>
        <w:spacing w:after="100" w:afterAutospacing="1" w:line="240" w:lineRule="auto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Тейпы накладываются на сухую, чистую и обезжиренную кожу (на месте наклеивания не должно быть ран). Через 15 минут, под действием температуры тела, тейп активизируется. Важно отметить, что это дышащий материал, т.е. кожа не мокнет.</w:t>
      </w:r>
    </w:p>
    <w:p w:rsidR="003A26B8" w:rsidRPr="00E721FF" w:rsidRDefault="003A26B8" w:rsidP="00E721FF">
      <w:pPr>
        <w:shd w:val="clear" w:color="auto" w:fill="FAFCFF"/>
        <w:spacing w:after="100" w:afterAutospacing="1" w:line="240" w:lineRule="auto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Как правило</w:t>
      </w:r>
      <w:r w:rsidR="00BD4AB8"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в логопедической практике</w:t>
      </w:r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тейпы наклеиваются на несколько дней, после чего нужен небольшой перерыв. Затем их накладывают снова. Количество сеансов зависит от конкретной проблемы. В большинство случаев </w:t>
      </w:r>
      <w:proofErr w:type="spellStart"/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тейпирование</w:t>
      </w:r>
      <w:proofErr w:type="spellEnd"/>
      <w:r w:rsidR="00BD4AB8"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</w:t>
      </w:r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комбинируется с артикуляционной и дыхательной гимнастикой, логопедическим массажем и другими методами воздействия.</w:t>
      </w:r>
    </w:p>
    <w:p w:rsidR="003A26B8" w:rsidRPr="00E721FF" w:rsidRDefault="003A26B8" w:rsidP="002F4246">
      <w:pPr>
        <w:shd w:val="clear" w:color="auto" w:fill="FAFCFF"/>
        <w:spacing w:after="100" w:afterAutospacing="1" w:line="240" w:lineRule="auto"/>
        <w:ind w:firstLine="708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E721FF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>Важно отметить, что тейпы не мешают движению мышц артикуляционной и мимической мускулатуры. Более того, наклеенные хлопковые ленты улучшают работу мышц речевого аппарата, помогая им делать верные движения: с нужной степень интенсивности, в нужном направлении и т.д.</w:t>
      </w:r>
    </w:p>
    <w:p w:rsidR="00085738" w:rsidRPr="00E721FF" w:rsidRDefault="003A26B8" w:rsidP="002F4246">
      <w:pPr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ab/>
      </w:r>
      <w:r w:rsidR="00085738" w:rsidRPr="00E721FF">
        <w:rPr>
          <w:rFonts w:ascii="Times New Roman" w:hAnsi="Times New Roman" w:cs="Times New Roman"/>
          <w:sz w:val="28"/>
          <w:szCs w:val="28"/>
        </w:rPr>
        <w:t xml:space="preserve">Чтобы </w:t>
      </w:r>
      <w:proofErr w:type="spellStart"/>
      <w:r w:rsidR="00085738" w:rsidRPr="00E721FF">
        <w:rPr>
          <w:rFonts w:ascii="Times New Roman" w:hAnsi="Times New Roman" w:cs="Times New Roman"/>
          <w:sz w:val="28"/>
          <w:szCs w:val="28"/>
        </w:rPr>
        <w:t>тейпи</w:t>
      </w:r>
      <w:r w:rsidRPr="00E721FF">
        <w:rPr>
          <w:rFonts w:ascii="Times New Roman" w:hAnsi="Times New Roman" w:cs="Times New Roman"/>
          <w:sz w:val="28"/>
          <w:szCs w:val="28"/>
        </w:rPr>
        <w:t>рование</w:t>
      </w:r>
      <w:proofErr w:type="spellEnd"/>
      <w:r w:rsidRPr="00E721FF">
        <w:rPr>
          <w:rFonts w:ascii="Times New Roman" w:hAnsi="Times New Roman" w:cs="Times New Roman"/>
          <w:sz w:val="28"/>
          <w:szCs w:val="28"/>
        </w:rPr>
        <w:t xml:space="preserve"> было эффективным, важно </w:t>
      </w:r>
      <w:r w:rsidR="00545856" w:rsidRPr="00E721FF">
        <w:rPr>
          <w:rFonts w:ascii="Times New Roman" w:hAnsi="Times New Roman" w:cs="Times New Roman"/>
          <w:sz w:val="28"/>
          <w:szCs w:val="28"/>
        </w:rPr>
        <w:t>п</w:t>
      </w:r>
      <w:r w:rsidR="00085738" w:rsidRPr="00E721FF">
        <w:rPr>
          <w:rFonts w:ascii="Times New Roman" w:hAnsi="Times New Roman" w:cs="Times New Roman"/>
          <w:sz w:val="28"/>
          <w:szCs w:val="28"/>
        </w:rPr>
        <w:t>онимать, какие проблемы можно реши</w:t>
      </w:r>
      <w:r w:rsidR="00545856" w:rsidRPr="00E721FF">
        <w:rPr>
          <w:rFonts w:ascii="Times New Roman" w:hAnsi="Times New Roman" w:cs="Times New Roman"/>
          <w:sz w:val="28"/>
          <w:szCs w:val="28"/>
        </w:rPr>
        <w:t>ть с его помощью, а какие — нет, знать противопоказания, п</w:t>
      </w:r>
      <w:r w:rsidR="00085738" w:rsidRPr="00E721FF">
        <w:rPr>
          <w:rFonts w:ascii="Times New Roman" w:hAnsi="Times New Roman" w:cs="Times New Roman"/>
          <w:sz w:val="28"/>
          <w:szCs w:val="28"/>
        </w:rPr>
        <w:t>равил</w:t>
      </w:r>
      <w:r w:rsidR="00545856" w:rsidRPr="00E721FF">
        <w:rPr>
          <w:rFonts w:ascii="Times New Roman" w:hAnsi="Times New Roman" w:cs="Times New Roman"/>
          <w:sz w:val="28"/>
          <w:szCs w:val="28"/>
        </w:rPr>
        <w:t>ьно подготовиться к процедуре, в</w:t>
      </w:r>
      <w:r w:rsidR="00085738" w:rsidRPr="00E721FF">
        <w:rPr>
          <w:rFonts w:ascii="Times New Roman" w:hAnsi="Times New Roman" w:cs="Times New Roman"/>
          <w:sz w:val="28"/>
          <w:szCs w:val="28"/>
        </w:rPr>
        <w:t>ла</w:t>
      </w:r>
      <w:r w:rsidR="00545856" w:rsidRPr="00E721FF">
        <w:rPr>
          <w:rFonts w:ascii="Times New Roman" w:hAnsi="Times New Roman" w:cs="Times New Roman"/>
          <w:sz w:val="28"/>
          <w:szCs w:val="28"/>
        </w:rPr>
        <w:t>деть техниками наложения тейпов, о</w:t>
      </w:r>
      <w:r w:rsidR="00085738" w:rsidRPr="00E721FF">
        <w:rPr>
          <w:rFonts w:ascii="Times New Roman" w:hAnsi="Times New Roman" w:cs="Times New Roman"/>
          <w:sz w:val="28"/>
          <w:szCs w:val="28"/>
        </w:rPr>
        <w:t>пределять зоны для</w:t>
      </w:r>
      <w:r w:rsidR="00545856" w:rsidRPr="00E721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5856" w:rsidRPr="00E721FF">
        <w:rPr>
          <w:rFonts w:ascii="Times New Roman" w:hAnsi="Times New Roman" w:cs="Times New Roman"/>
          <w:sz w:val="28"/>
          <w:szCs w:val="28"/>
        </w:rPr>
        <w:t>тейпирования</w:t>
      </w:r>
      <w:proofErr w:type="spellEnd"/>
      <w:r w:rsidR="00545856" w:rsidRPr="00E721FF">
        <w:rPr>
          <w:rFonts w:ascii="Times New Roman" w:hAnsi="Times New Roman" w:cs="Times New Roman"/>
          <w:sz w:val="28"/>
          <w:szCs w:val="28"/>
        </w:rPr>
        <w:t xml:space="preserve"> и работать с ними, с</w:t>
      </w:r>
      <w:r w:rsidR="00085738" w:rsidRPr="00E721FF">
        <w:rPr>
          <w:rFonts w:ascii="Times New Roman" w:hAnsi="Times New Roman" w:cs="Times New Roman"/>
          <w:sz w:val="28"/>
          <w:szCs w:val="28"/>
        </w:rPr>
        <w:t>оздать чёткую связку:</w:t>
      </w:r>
    </w:p>
    <w:p w:rsidR="00085738" w:rsidRPr="00E721FF" w:rsidRDefault="00085738" w:rsidP="002F4246">
      <w:pPr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sz w:val="28"/>
          <w:szCs w:val="28"/>
        </w:rPr>
        <w:t>- проблема → определение зоны → наложение тейпов → время ношения → снятие → оценка результата.</w:t>
      </w:r>
      <w:r w:rsidR="00E721FF" w:rsidRPr="00E72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1FF" w:rsidRPr="00E721FF" w:rsidRDefault="00E721FF" w:rsidP="002F424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721FF">
        <w:rPr>
          <w:rFonts w:ascii="Times New Roman" w:hAnsi="Times New Roman" w:cs="Times New Roman"/>
          <w:sz w:val="28"/>
          <w:szCs w:val="28"/>
        </w:rPr>
        <w:tab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логопедической практике используются следующие виды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тейпирования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E721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Ортотейпинг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Вид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тейпирования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эластичным тейпом для поддержания функции мышц, не ограничивая их подвижность.</w:t>
      </w:r>
      <w:r w:rsidRPr="00E721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-Сегментарное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тейпирование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использованием сегментарных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кросстейпов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дисков и магнитов.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-Комбинированное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тейпирование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используются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кинезиотейп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сегментарными видами тейпов.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-Сочетанное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тейпирование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этот метод сочетается с логопедическим массажем, артикуляционной гимнастикой,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нейрокоррекцией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color w:val="000000"/>
          <w:sz w:val="28"/>
          <w:szCs w:val="28"/>
          <w:shd w:val="clear" w:color="auto" w:fill="FFFFFF"/>
        </w:rPr>
        <w:t xml:space="preserve">          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Хочу отметить, что благодаря методу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тейпирования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который лучше применять после логопедического массажа и перед артикуляционной гимнастикой, время массажа можно сократить, и больше времени уделить артикуляционной гимнастике или автоматизации звука.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          Существуют следующие виды тейпов: </w:t>
      </w:r>
    </w:p>
    <w:p w:rsidR="00E721FF" w:rsidRPr="00E721FF" w:rsidRDefault="00E721FF" w:rsidP="00E721F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Эластичные ленты – изготовлены из хлопка, которые пропускают воздух и влагу. Они обладают практически той же способностью растягиваться, что и человеческая кожа. На ленты наносится акриловое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термоактивное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покрытие, в результате чего прогревается тот участок тканей, на который наклеивается тейп. Аппликация с ним носится не более 5 дней, затем утрачивает свою функцию.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            Кросс тейпы – изготовлены из нейлонового материала в виде сеточек 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с четным количеством отверстий. Он не эластичный и главное их свойство, что они имеют отрицательный заряд, который способен сам находить место </w:t>
      </w:r>
      <w:proofErr w:type="gram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дисфункции</w:t>
      </w:r>
      <w:proofErr w:type="gram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имеющей положительный заряд и приклеивается к этому месту. Особенность этих тейпов в том, что он будет держаться на коже, пока устраняет дисфункцию, а потом отпадёт сам.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 xml:space="preserve">           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Магнитотейпинг</w:t>
      </w:r>
      <w:proofErr w:type="spellEnd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–это магнит постоянного магнитного поля низкой частоты, который крепится к телу с помощью тейпа.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</w:p>
    <w:p w:rsidR="003A26B8" w:rsidRPr="00E721FF" w:rsidRDefault="003A26B8" w:rsidP="002F4246">
      <w:pPr>
        <w:pStyle w:val="a3"/>
        <w:shd w:val="clear" w:color="auto" w:fill="FAFCFF"/>
        <w:spacing w:before="0" w:beforeAutospacing="0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t xml:space="preserve">Логопедическое </w:t>
      </w:r>
      <w:proofErr w:type="spellStart"/>
      <w:r w:rsidRPr="00E721FF">
        <w:rPr>
          <w:color w:val="242424"/>
          <w:sz w:val="28"/>
          <w:szCs w:val="28"/>
        </w:rPr>
        <w:t>тейпирование</w:t>
      </w:r>
      <w:proofErr w:type="spellEnd"/>
      <w:r w:rsidRPr="00E721FF">
        <w:rPr>
          <w:color w:val="242424"/>
          <w:sz w:val="28"/>
          <w:szCs w:val="28"/>
        </w:rPr>
        <w:t> используется для коррекции следующих нарушений:</w:t>
      </w:r>
    </w:p>
    <w:p w:rsidR="003A26B8" w:rsidRPr="00E721FF" w:rsidRDefault="00BD4A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proofErr w:type="spellStart"/>
      <w:r w:rsidRPr="00E721FF">
        <w:rPr>
          <w:rFonts w:ascii="Times New Roman" w:hAnsi="Times New Roman" w:cs="Times New Roman"/>
          <w:color w:val="242424"/>
          <w:sz w:val="28"/>
          <w:szCs w:val="28"/>
        </w:rPr>
        <w:t>гиперсаливация</w:t>
      </w:r>
      <w:proofErr w:type="spellEnd"/>
      <w:r w:rsidR="003A26B8" w:rsidRPr="00E721FF">
        <w:rPr>
          <w:rFonts w:ascii="Times New Roman" w:hAnsi="Times New Roman" w:cs="Times New Roman"/>
          <w:color w:val="242424"/>
          <w:sz w:val="28"/>
          <w:szCs w:val="28"/>
        </w:rPr>
        <w:t xml:space="preserve"> (у ребенка наблюдается избыточное образование слюны, либо у него есть проблемы с проглатыванием слюны);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проблемы с дикцией (дефекты при произношении губных звуков);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приоткрытый рот (часто сопровождается ослабленным процессом жевания);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нарушение общей и мелкой моторики;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невриты, парезы;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птозы;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нарушение звукопроизношения в следствии нарушения тонуса мышц языка и щек;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невозможность удержания артикуляционных поз при постановке и автоматизации звуков;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расстройство темпо-ритмической стороны речи;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нарушение тонуса мимических, жевательных и </w:t>
      </w: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артикуляционых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мышц (</w:t>
      </w: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гипер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- или </w:t>
      </w: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гипо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-тонус);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артикуляционная </w:t>
      </w: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диспраксия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дисграфия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деслексия</w:t>
      </w:r>
      <w:proofErr w:type="spellEnd"/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развитие диафрагмального дыхания;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нарушение голоса;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Style w:val="c1"/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>нарушения прикуса;</w:t>
      </w:r>
    </w:p>
    <w:p w:rsidR="00BD4A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Style w:val="c1"/>
          <w:rFonts w:ascii="Times New Roman" w:eastAsiaTheme="majorEastAsia" w:hAnsi="Times New Roman" w:cs="Times New Roman"/>
          <w:color w:val="000000"/>
          <w:sz w:val="28"/>
          <w:szCs w:val="28"/>
        </w:rPr>
        <w:t xml:space="preserve"> нарушение дикции.</w:t>
      </w:r>
    </w:p>
    <w:p w:rsidR="003A26B8" w:rsidRPr="00E721FF" w:rsidRDefault="00BD4AB8" w:rsidP="00BD4AB8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3A26B8" w:rsidRPr="00E721FF">
        <w:rPr>
          <w:rFonts w:ascii="Times New Roman" w:hAnsi="Times New Roman" w:cs="Times New Roman"/>
          <w:color w:val="242424"/>
          <w:sz w:val="28"/>
          <w:szCs w:val="28"/>
        </w:rPr>
        <w:t>инфантильный тип глотания;</w:t>
      </w:r>
    </w:p>
    <w:p w:rsidR="003A26B8" w:rsidRPr="00E721FF" w:rsidRDefault="003A26B8" w:rsidP="002F4246">
      <w:pPr>
        <w:numPr>
          <w:ilvl w:val="0"/>
          <w:numId w:val="1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в качестве комплексной терапии пациентов, которые перенесли инсульт.</w:t>
      </w:r>
    </w:p>
    <w:p w:rsidR="00E721FF" w:rsidRDefault="003A26B8" w:rsidP="00E721FF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t>Нужно отметить, что накладывать тейп должен только тот логопед, который прошел соответствующее обучение. При работе с детьми эта методика часто оказывается наиболее эффективной, что объясняется постоянным воздействием тейпа, которое не причиняет дискомфорта, поэтому ребенок не будет обращать внимание на аппликацию.</w:t>
      </w:r>
    </w:p>
    <w:p w:rsidR="00E721FF" w:rsidRPr="00E721FF" w:rsidRDefault="00E721FF" w:rsidP="00E721FF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lastRenderedPageBreak/>
        <w:t xml:space="preserve">Важно отметить, что </w:t>
      </w:r>
      <w:proofErr w:type="spellStart"/>
      <w:r>
        <w:rPr>
          <w:color w:val="242424"/>
          <w:sz w:val="28"/>
          <w:szCs w:val="28"/>
        </w:rPr>
        <w:t>кинезиотейпирование</w:t>
      </w:r>
      <w:proofErr w:type="spellEnd"/>
      <w:r w:rsidRPr="00E721FF">
        <w:rPr>
          <w:color w:val="242424"/>
          <w:sz w:val="28"/>
          <w:szCs w:val="28"/>
        </w:rPr>
        <w:t xml:space="preserve"> не используется в качестве единственного способа коррекции. Высокая эффективность </w:t>
      </w:r>
      <w:proofErr w:type="spellStart"/>
      <w:r w:rsidRPr="00E721FF">
        <w:rPr>
          <w:color w:val="242424"/>
          <w:sz w:val="28"/>
          <w:szCs w:val="28"/>
        </w:rPr>
        <w:t>тейпирования</w:t>
      </w:r>
      <w:proofErr w:type="spellEnd"/>
      <w:r w:rsidRPr="00E721FF">
        <w:rPr>
          <w:color w:val="242424"/>
          <w:sz w:val="28"/>
          <w:szCs w:val="28"/>
        </w:rPr>
        <w:t xml:space="preserve"> возможна только в комплексе с другими методами воздействия: физиотерапия, логопедический массаж и т.д.</w:t>
      </w:r>
    </w:p>
    <w:p w:rsidR="00E721FF" w:rsidRPr="00E721FF" w:rsidRDefault="00E721FF" w:rsidP="00E721FF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br/>
        <w:t xml:space="preserve">       </w:t>
      </w:r>
      <w:proofErr w:type="spellStart"/>
      <w:r w:rsidRPr="00E721FF">
        <w:rPr>
          <w:color w:val="242424"/>
          <w:sz w:val="28"/>
          <w:szCs w:val="28"/>
        </w:rPr>
        <w:t>Кинезиотейпирование</w:t>
      </w:r>
      <w:proofErr w:type="spellEnd"/>
      <w:r w:rsidRPr="00E721FF">
        <w:rPr>
          <w:color w:val="242424"/>
          <w:sz w:val="28"/>
          <w:szCs w:val="28"/>
        </w:rPr>
        <w:t xml:space="preserve"> не применяется в следующих случаях: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аллергическая реакция на акрил (у тейпов есть акриловый слой, необходимый для лучшего сцепления с кожным покровом);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есть незажившие рубцы;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 xml:space="preserve">нарушена целостность кожного покрова 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(раны, укусы комаров и т.д.);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242424"/>
          <w:sz w:val="28"/>
          <w:szCs w:val="28"/>
        </w:rPr>
        <w:t>дерматологические заболевания (</w:t>
      </w: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сыпь, экзема и </w:t>
      </w:r>
      <w:proofErr w:type="spellStart"/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т.д</w:t>
      </w:r>
      <w:proofErr w:type="spellEnd"/>
      <w:r w:rsidRPr="00E721FF">
        <w:rPr>
          <w:rFonts w:ascii="Times New Roman" w:hAnsi="Times New Roman" w:cs="Times New Roman"/>
          <w:color w:val="242424"/>
          <w:sz w:val="28"/>
          <w:szCs w:val="28"/>
        </w:rPr>
        <w:t>).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онкологические заболевания;</w:t>
      </w:r>
    </w:p>
    <w:p w:rsidR="00E721FF" w:rsidRPr="00E721FF" w:rsidRDefault="00E721FF" w:rsidP="00E721FF">
      <w:pPr>
        <w:numPr>
          <w:ilvl w:val="0"/>
          <w:numId w:val="2"/>
        </w:numPr>
        <w:shd w:val="clear" w:color="auto" w:fill="FAFCFF"/>
        <w:spacing w:before="100" w:beforeAutospacing="1" w:after="100" w:afterAutospacing="1" w:line="240" w:lineRule="auto"/>
        <w:rPr>
          <w:rFonts w:ascii="Times New Roman" w:hAnsi="Times New Roman" w:cs="Times New Roman"/>
          <w:color w:val="242424"/>
          <w:sz w:val="28"/>
          <w:szCs w:val="28"/>
        </w:rPr>
      </w:pPr>
      <w:r w:rsidRPr="00E721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ОРВИ- все признаки разгара заболевания.</w:t>
      </w:r>
    </w:p>
    <w:p w:rsidR="00E721FF" w:rsidRPr="00E721FF" w:rsidRDefault="00E721FF" w:rsidP="00E721FF">
      <w:pPr>
        <w:pStyle w:val="2"/>
        <w:shd w:val="clear" w:color="auto" w:fill="FAFCFF"/>
        <w:spacing w:before="0" w:beforeAutospacing="0"/>
        <w:rPr>
          <w:b w:val="0"/>
          <w:bCs w:val="0"/>
          <w:color w:val="242424"/>
          <w:sz w:val="28"/>
          <w:szCs w:val="28"/>
        </w:rPr>
      </w:pPr>
      <w:r w:rsidRPr="00E721FF">
        <w:rPr>
          <w:b w:val="0"/>
          <w:bCs w:val="0"/>
          <w:color w:val="242424"/>
          <w:sz w:val="28"/>
          <w:szCs w:val="28"/>
        </w:rPr>
        <w:t xml:space="preserve">Технику проведения процедуры можно описать следующим образом: </w:t>
      </w:r>
    </w:p>
    <w:p w:rsidR="00E721FF" w:rsidRPr="00E721FF" w:rsidRDefault="00E721FF" w:rsidP="00E721FF">
      <w:pPr>
        <w:pStyle w:val="a3"/>
        <w:shd w:val="clear" w:color="auto" w:fill="FAFCFF"/>
        <w:spacing w:before="0" w:beforeAutospacing="0"/>
        <w:ind w:firstLine="708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t xml:space="preserve">Логопедическое </w:t>
      </w:r>
      <w:proofErr w:type="spellStart"/>
      <w:r w:rsidRPr="00E721FF">
        <w:rPr>
          <w:color w:val="242424"/>
          <w:sz w:val="28"/>
          <w:szCs w:val="28"/>
        </w:rPr>
        <w:t>тейпирование</w:t>
      </w:r>
      <w:proofErr w:type="spellEnd"/>
      <w:r w:rsidRPr="00E721FF">
        <w:rPr>
          <w:color w:val="242424"/>
          <w:sz w:val="28"/>
          <w:szCs w:val="28"/>
        </w:rPr>
        <w:t>, в отличие от массажа, продолжается не один сеанс, а представляет собой процедуру с продолжительным периодом действия.</w:t>
      </w:r>
    </w:p>
    <w:p w:rsidR="00E721FF" w:rsidRPr="00E721FF" w:rsidRDefault="00E721FF" w:rsidP="00E721FF">
      <w:pPr>
        <w:pStyle w:val="a3"/>
        <w:shd w:val="clear" w:color="auto" w:fill="FAFCFF"/>
        <w:spacing w:before="0" w:beforeAutospacing="0"/>
        <w:ind w:firstLine="708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t xml:space="preserve">Тейпы наклеиваются на определенные участки кожи (шея, </w:t>
      </w:r>
      <w:proofErr w:type="spellStart"/>
      <w:r w:rsidRPr="00E721FF">
        <w:rPr>
          <w:color w:val="242424"/>
          <w:sz w:val="28"/>
          <w:szCs w:val="28"/>
        </w:rPr>
        <w:t>окологубная</w:t>
      </w:r>
      <w:proofErr w:type="spellEnd"/>
      <w:r w:rsidRPr="00E721FF">
        <w:rPr>
          <w:color w:val="242424"/>
          <w:sz w:val="28"/>
          <w:szCs w:val="28"/>
        </w:rPr>
        <w:t xml:space="preserve"> часть и т.д.) и остаются там на определенное время – от пары часов до 14 дней (время непрерывного ношения не должно превышать 5 дней, после чего нужно сделать перерыв в 2 дня). Подобное длительное воздействие позволяет усилить эффект от артикуляционной гимнастики и логопедического массажа.</w:t>
      </w:r>
    </w:p>
    <w:p w:rsidR="00E721FF" w:rsidRPr="00E721FF" w:rsidRDefault="00E721FF" w:rsidP="00E721FF">
      <w:pPr>
        <w:pStyle w:val="a3"/>
        <w:shd w:val="clear" w:color="auto" w:fill="FAFCFF"/>
        <w:spacing w:before="0" w:beforeAutospacing="0"/>
        <w:ind w:firstLine="708"/>
        <w:rPr>
          <w:color w:val="242424"/>
          <w:sz w:val="28"/>
          <w:szCs w:val="28"/>
        </w:rPr>
      </w:pPr>
      <w:r w:rsidRPr="00E721FF">
        <w:rPr>
          <w:color w:val="242424"/>
          <w:sz w:val="28"/>
          <w:szCs w:val="28"/>
        </w:rPr>
        <w:t xml:space="preserve">Тейп тонизирует нерабочие, слабые мышцы, а также устраняет </w:t>
      </w:r>
      <w:proofErr w:type="spellStart"/>
      <w:r w:rsidRPr="00E721FF">
        <w:rPr>
          <w:color w:val="242424"/>
          <w:sz w:val="28"/>
          <w:szCs w:val="28"/>
        </w:rPr>
        <w:t>гипертонус</w:t>
      </w:r>
      <w:proofErr w:type="spellEnd"/>
      <w:r w:rsidRPr="00E721FF">
        <w:rPr>
          <w:color w:val="242424"/>
          <w:sz w:val="28"/>
          <w:szCs w:val="28"/>
        </w:rPr>
        <w:t xml:space="preserve"> мышц. Проводится после логопедического массажа (перед артикуляционной гимнастикой).</w:t>
      </w:r>
    </w:p>
    <w:p w:rsidR="003A26B8" w:rsidRDefault="003A26B8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</w:p>
    <w:p w:rsidR="00E721FF" w:rsidRPr="00E721FF" w:rsidRDefault="00E721FF" w:rsidP="002F4246">
      <w:pPr>
        <w:pStyle w:val="a3"/>
        <w:shd w:val="clear" w:color="auto" w:fill="FAFCFF"/>
        <w:spacing w:before="0" w:beforeAutospacing="0"/>
        <w:ind w:firstLine="360"/>
        <w:rPr>
          <w:color w:val="242424"/>
          <w:sz w:val="28"/>
          <w:szCs w:val="28"/>
        </w:rPr>
      </w:pPr>
      <w:bookmarkStart w:id="0" w:name="_GoBack"/>
      <w:bookmarkEnd w:id="0"/>
    </w:p>
    <w:sectPr w:rsidR="00E721FF" w:rsidRPr="00E721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A45"/>
    <w:multiLevelType w:val="multilevel"/>
    <w:tmpl w:val="F326B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0852F6"/>
    <w:multiLevelType w:val="multilevel"/>
    <w:tmpl w:val="F634C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5A28"/>
    <w:multiLevelType w:val="hybridMultilevel"/>
    <w:tmpl w:val="88B4D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55CF5"/>
    <w:multiLevelType w:val="multilevel"/>
    <w:tmpl w:val="E2C403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028"/>
    <w:rsid w:val="00085738"/>
    <w:rsid w:val="001362F1"/>
    <w:rsid w:val="002F4246"/>
    <w:rsid w:val="003A26B8"/>
    <w:rsid w:val="003D0831"/>
    <w:rsid w:val="004C0029"/>
    <w:rsid w:val="00545856"/>
    <w:rsid w:val="009F10CD"/>
    <w:rsid w:val="00BD4AB8"/>
    <w:rsid w:val="00C81028"/>
    <w:rsid w:val="00D26F1A"/>
    <w:rsid w:val="00E7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4F89B-DD6F-48A4-B5AD-DAEE53181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3A26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26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A26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A26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26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0">
    <w:name w:val="c0"/>
    <w:basedOn w:val="a"/>
    <w:rsid w:val="002F4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F4246"/>
  </w:style>
  <w:style w:type="character" w:styleId="a4">
    <w:name w:val="Emphasis"/>
    <w:basedOn w:val="a0"/>
    <w:uiPriority w:val="20"/>
    <w:qFormat/>
    <w:rsid w:val="00D26F1A"/>
    <w:rPr>
      <w:i/>
      <w:iCs/>
    </w:rPr>
  </w:style>
  <w:style w:type="paragraph" w:styleId="a5">
    <w:name w:val="List Paragraph"/>
    <w:basedOn w:val="a"/>
    <w:uiPriority w:val="34"/>
    <w:qFormat/>
    <w:rsid w:val="00D26F1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D0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D08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86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6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740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803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45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88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765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473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715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612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85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447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30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310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120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030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41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134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17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257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51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958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1998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2627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685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400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73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681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2366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383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37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4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0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5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75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50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295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8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2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434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528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3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46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57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87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53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C0287-8E30-4D7F-918A-997525FCD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2080</Words>
  <Characters>11856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cp:keywords/>
  <dc:description/>
  <cp:lastModifiedBy>ОГБОУ Пятницкая СОШ .</cp:lastModifiedBy>
  <cp:revision>2</cp:revision>
  <cp:lastPrinted>2025-03-18T12:49:00Z</cp:lastPrinted>
  <dcterms:created xsi:type="dcterms:W3CDTF">2025-03-18T12:49:00Z</dcterms:created>
  <dcterms:modified xsi:type="dcterms:W3CDTF">2025-03-18T12:49:00Z</dcterms:modified>
</cp:coreProperties>
</file>