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598" w:rsidRDefault="005627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C4EBF" w:rsidRDefault="005627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</w:rPr>
        <w:t>Новосибирска «Детский сад № 457 «Домовёнок»</w:t>
      </w: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5627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Педагогический проект в старшей оздоровительной группе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на тему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 в ДОУ»</w:t>
      </w: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5627C0">
      <w:r>
        <w:rPr>
          <w:noProof/>
        </w:rPr>
        <w:drawing>
          <wp:inline distT="0" distB="0" distL="0" distR="0">
            <wp:extent cx="5940425" cy="3432669"/>
            <wp:effectExtent l="0" t="0" r="0" b="0"/>
            <wp:docPr id="4" name="image4.png" descr="https://naukograd-dubna.ru/files/image/40/46/13/lg!ke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ttps://naukograd-dubna.ru/files/image/40/46/13/lg!kec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326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5627C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разработал:</w:t>
      </w:r>
    </w:p>
    <w:p w:rsidR="003C4EBF" w:rsidRDefault="005627C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Тараненко Ж.В. воспитатель ПКК</w:t>
      </w:r>
    </w:p>
    <w:p w:rsidR="003C4EBF" w:rsidRDefault="003C4EB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5627C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 2024г</w:t>
      </w:r>
    </w:p>
    <w:p w:rsidR="003C4EBF" w:rsidRDefault="005627C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Информационная справка о ДОУ.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«Детский сад № 457 «Домовёнок» Дзержинского района расположено по адресу: 630124 г. Новосибирск, 1 корпус-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Толбухина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37/1, телефон 261-03-84, 2 корпус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ул.Толбухина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31/1, телефон 261-38-48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Юридический адрес: 630124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г.Новосибирск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Толбухина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37/1 </w:t>
      </w:r>
    </w:p>
    <w:p w:rsidR="003C4EBF" w:rsidRPr="00746598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465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E-mail: ds_457@edu54.ru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 сайта: https://ds457nsk.edusite.ru/ 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Телефон /факс: тел: 261-03-84/261-38-48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иципальное бюджетное дошкольное образовательное учреждение города Новосибирска «Детский сад № 457 «Домовёнок» впервые открыл свои двери для воспитанников в 1984 году. В 2006 году открыт второй корпус.  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нашем учреждении работают 9 групп по следующим направленностям: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 группы общеразвивающей направленности;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- 5 групп комбинированной направленности для детей с ОВЗ (ТНР);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 группы оздоровительной направленности для часто болеющих детей.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Дошкольное 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зовательное учреждение рассчитано на 260 мест.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настоящее время в учреждении функционируют 9 групп:1 корпус - 5групп, 2 корпус - 4 группы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ДОУ имеются: 9 групповых комнат, спортивный зал, 2 музыкальных зала, кабинеты психолога и логопеда, зимний сад, мед</w:t>
      </w:r>
      <w:r>
        <w:rPr>
          <w:rFonts w:ascii="Times New Roman" w:eastAsia="Times New Roman" w:hAnsi="Times New Roman" w:cs="Times New Roman"/>
          <w:sz w:val="28"/>
          <w:szCs w:val="28"/>
        </w:rPr>
        <w:t>ицинский кабинет и процедурный кабинет, 2 методических кабинета.</w:t>
      </w:r>
    </w:p>
    <w:p w:rsidR="003C4EBF" w:rsidRDefault="005627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Педагогический коллектив нашего дошкольного образовательного учреждения представляют:</w:t>
      </w:r>
    </w:p>
    <w:p w:rsidR="00746598" w:rsidRDefault="005627C0" w:rsidP="007465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– старший воспитатель, 18 – воспитателей, 2 – музыкальных руководителя, 2 учителя-логопеда, 1 педагог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психолог.  Дошкольное учреждение в полном объеме укомплектовано воспитателями, и младшим обслуживающим персоналом.</w:t>
      </w:r>
    </w:p>
    <w:p w:rsidR="00746598" w:rsidRDefault="00746598" w:rsidP="007465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Pr="00746598" w:rsidRDefault="005627C0" w:rsidP="00746598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65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Краткая аннотация проекта.</w:t>
      </w: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доровье человека – является необходимым условием для реализации всех заложенных в человеке возможностей – это </w:t>
      </w:r>
      <w:r w:rsidR="007465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 основ для достижения любых успехов. Забота о своем здоровье позволяет жить полноценной во всех отношениях жизнью.</w:t>
      </w: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каждом историческом 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апе развития человечеств</w:t>
      </w:r>
      <w:r w:rsidR="0074659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 существовали разные ценности,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но, </w:t>
      </w:r>
      <w:r w:rsidR="0074659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пожалуй, единственной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поистине вечной ценностью оставалось здоровье. </w:t>
      </w:r>
    </w:p>
    <w:p w:rsidR="003C4EBF" w:rsidRDefault="003C4EBF" w:rsidP="007465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5627C0" w:rsidP="00746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Уровень здоровья в значительной степени зависит от образа жизни. Поэтому главная задача – обучение детей принципам здорового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образа жизни, создавать условия для сохранения и укрепления их здоровья.</w:t>
      </w: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Обучение дошкольников бережному отношению к своему здоровью – главная задача не только ДОУ, но и современного образования.</w:t>
      </w: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Важную роль в укреплении и сохранении здоровья имеет здоровый образ жизни, основанный на: достаточной двигательной активности, смене видов деятельности, соблюдении режима дня, правильном и рациональном питании, первичных знаниях о своем организме и способа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х его укрепления.</w:t>
      </w: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Дети дошкольного возраста наиболее восприимчивы к информации, к воздействиям окружающих, поэтому целесообразно использовать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технологии для обучения основам здорового образа жизни.</w:t>
      </w:r>
    </w:p>
    <w:p w:rsidR="003C4EBF" w:rsidRDefault="005627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 проекта.</w:t>
      </w:r>
    </w:p>
    <w:tbl>
      <w:tblPr>
        <w:tblStyle w:val="a5"/>
        <w:tblW w:w="92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237"/>
      </w:tblGrid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технологии в ДОУ»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Авторы проекта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Тараненко Жанна Викторовна, воспитатель первой квалификационной катег</w:t>
            </w:r>
            <w:r w:rsidR="00746598">
              <w:rPr>
                <w:rFonts w:ascii="Times New Roman" w:eastAsia="Times New Roman" w:hAnsi="Times New Roman" w:cs="Times New Roman"/>
                <w:sz w:val="28"/>
                <w:szCs w:val="28"/>
              </w:rPr>
              <w:t>ории МБДОУ д/с № 457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2024г. – Май 2024 г.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География проекта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МБДОУ д/с № 457 «Домовёнок».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</w:t>
            </w:r>
            <w:r w:rsidR="00746598">
              <w:rPr>
                <w:rFonts w:ascii="Times New Roman" w:eastAsia="Times New Roman" w:hAnsi="Times New Roman" w:cs="Times New Roman"/>
                <w:sz w:val="28"/>
                <w:szCs w:val="28"/>
              </w:rPr>
              <w:t>ники МБДОУ д/с № 457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</w:t>
            </w:r>
            <w:r w:rsidR="00746598">
              <w:rPr>
                <w:rFonts w:ascii="Times New Roman" w:eastAsia="Times New Roman" w:hAnsi="Times New Roman" w:cs="Times New Roman"/>
                <w:sz w:val="28"/>
                <w:szCs w:val="28"/>
              </w:rPr>
              <w:t>ники МБДОУ д/с № 457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родители (законные представители), педагоги.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ФИО, телефон руководителя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Коржавина Татьяна Геннадьевна, (383)261-03-84</w:t>
            </w:r>
          </w:p>
        </w:tc>
      </w:tr>
      <w:tr w:rsidR="003C4EB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Сайт МБДОУ № 457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«Домовёнок»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https://ds457nsk.edusite.ru/</w:t>
              </w:r>
            </w:hyperlink>
          </w:p>
        </w:tc>
      </w:tr>
    </w:tbl>
    <w:p w:rsidR="003C4EBF" w:rsidRDefault="003C4EBF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746598" w:rsidRDefault="00746598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746598" w:rsidRDefault="00746598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746598" w:rsidRDefault="00746598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746598" w:rsidRDefault="00746598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746598" w:rsidRDefault="00746598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746598" w:rsidRDefault="00746598" w:rsidP="007465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3C4EBF" w:rsidRDefault="005627C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Постановка проблемы.</w:t>
      </w: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Жизнь в нашем веке ставит перед нами много новых проблем, среди которых самой актуальной на сегодняшний день является проблема сохранения здоровья детей.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состояния здоровья детей во многом зависит благополучие общества. В последнее время во всем мире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метилась тенденция к ухудшению здоровья детей.</w:t>
      </w:r>
    </w:p>
    <w:p w:rsidR="003C4EBF" w:rsidRDefault="005627C0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Многие факторы агрессивно воздействуют на здоровье дошкольника:</w:t>
      </w:r>
    </w:p>
    <w:p w:rsidR="003C4EBF" w:rsidRDefault="005627C0">
      <w:pPr>
        <w:numPr>
          <w:ilvl w:val="0"/>
          <w:numId w:val="6"/>
        </w:numPr>
        <w:shd w:val="clear" w:color="auto" w:fill="FFFFFF"/>
        <w:spacing w:before="45" w:after="0"/>
        <w:ind w:left="15"/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экологические проблемы;</w:t>
      </w:r>
    </w:p>
    <w:p w:rsidR="003C4EBF" w:rsidRDefault="005627C0">
      <w:pPr>
        <w:numPr>
          <w:ilvl w:val="0"/>
          <w:numId w:val="6"/>
        </w:numPr>
        <w:shd w:val="clear" w:color="auto" w:fill="FFFFFF"/>
        <w:spacing w:before="45" w:after="0"/>
        <w:ind w:left="15"/>
      </w:pPr>
      <w:r>
        <w:rPr>
          <w:rFonts w:ascii="Times New Roman" w:eastAsia="Times New Roman" w:hAnsi="Times New Roman" w:cs="Times New Roman"/>
          <w:sz w:val="28"/>
          <w:szCs w:val="28"/>
        </w:rPr>
        <w:t>различные отрицательные бытовые условия;</w:t>
      </w:r>
    </w:p>
    <w:p w:rsidR="003C4EBF" w:rsidRDefault="005627C0">
      <w:pPr>
        <w:numPr>
          <w:ilvl w:val="0"/>
          <w:numId w:val="6"/>
        </w:numPr>
        <w:shd w:val="clear" w:color="auto" w:fill="FFFFFF"/>
        <w:spacing w:before="45" w:after="0"/>
        <w:ind w:left="15"/>
      </w:pPr>
      <w:r>
        <w:rPr>
          <w:rFonts w:ascii="Times New Roman" w:eastAsia="Times New Roman" w:hAnsi="Times New Roman" w:cs="Times New Roman"/>
          <w:sz w:val="28"/>
          <w:szCs w:val="28"/>
        </w:rPr>
        <w:t>химические добавки в продуктах питания;</w:t>
      </w:r>
    </w:p>
    <w:p w:rsidR="003C4EBF" w:rsidRDefault="005627C0">
      <w:pPr>
        <w:numPr>
          <w:ilvl w:val="0"/>
          <w:numId w:val="6"/>
        </w:numPr>
        <w:shd w:val="clear" w:color="auto" w:fill="FFFFFF"/>
        <w:spacing w:before="45" w:after="0"/>
        <w:ind w:left="15"/>
      </w:pPr>
      <w:r>
        <w:rPr>
          <w:rFonts w:ascii="Times New Roman" w:eastAsia="Times New Roman" w:hAnsi="Times New Roman" w:cs="Times New Roman"/>
          <w:sz w:val="28"/>
          <w:szCs w:val="28"/>
        </w:rPr>
        <w:t>некачественная вода;</w:t>
      </w:r>
    </w:p>
    <w:p w:rsidR="003C4EBF" w:rsidRDefault="005627C0">
      <w:pPr>
        <w:numPr>
          <w:ilvl w:val="0"/>
          <w:numId w:val="6"/>
        </w:numPr>
        <w:shd w:val="clear" w:color="auto" w:fill="FFFFFF"/>
        <w:spacing w:before="45" w:after="0"/>
        <w:ind w:left="15"/>
      </w:pPr>
      <w:r>
        <w:rPr>
          <w:rFonts w:ascii="Times New Roman" w:eastAsia="Times New Roman" w:hAnsi="Times New Roman" w:cs="Times New Roman"/>
          <w:sz w:val="28"/>
          <w:szCs w:val="28"/>
        </w:rPr>
        <w:t>неудовлетворительное экономическое положение;</w:t>
      </w:r>
    </w:p>
    <w:p w:rsidR="003C4EBF" w:rsidRDefault="005627C0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лишь немногие из существующих факторов.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Сегодня вопрос здоровья первоочередной во многих детских учреждениях. Как правило, вспомогательными составляющими в обеспечении здоровья детей являются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здоровьесберег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технологии, основная цель которых состоит в поддержании высокого уровня здоровья дошкольников, формировании у них качественных знаний и навыков построения активного и здорового образа жизни. Стоит отметить, что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технологии в детско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 саду по ФГОС отличаются от других образовательных технологий своей комплексной диагностикой состояния организма ребенка и возможностью проанализировать динамику, благодаря которой получают полную картину оценки здоровья дошкольника.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Великие учёные задавались одним и тем же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вопросом:   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   «Как сохранить и укрепить здоровье?». Взволновал и меня этот вопрос как педагога и мать двоих детей. Поэтому я решила разработать и реализовать проект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технологии в ДОУ».</w:t>
      </w:r>
    </w:p>
    <w:p w:rsidR="003C4EBF" w:rsidRDefault="003C4EB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5627C0" w:rsidP="0074659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5. Цель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проекта:</w:t>
      </w:r>
    </w:p>
    <w:p w:rsidR="003C4EBF" w:rsidRDefault="005627C0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="00126223"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рмирование у дошкольников 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здорового образа жизни. Сохранение и укрепление здоровья детей через использование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с учетом индивидуальных особенностей и способностей.</w:t>
      </w:r>
    </w:p>
    <w:p w:rsidR="003C4EBF" w:rsidRDefault="005627C0" w:rsidP="00746598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C4EBF" w:rsidRDefault="003C4EB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Образовательные: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Дать знания об 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новах безопасности жизнедеятельности; о здоровье человека и способах укрепления; о гигиене 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Научить элементарным приёмам сохранения здоровья;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среды в группе.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Воспитательные: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знаний, умений и навыков, которые необходимы для сохранения и укрепления здоровья;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Воспитывать у детей культуры здоровья, осознания необходимости заботы о своём здоровье;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Формировать у дошкольников потребность в положительных привычках.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Развивающие: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Развивать у детей потребность в активной деятельности;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потребность в выполнении специальных профилактических упражнений и игр на занятиях и в повседневной жизни;</w:t>
      </w:r>
    </w:p>
    <w:p w:rsidR="003C4EBF" w:rsidRDefault="005627C0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Организация рационального двигательного режима, для развития двиг</w:t>
      </w:r>
      <w:r>
        <w:rPr>
          <w:rFonts w:ascii="Times New Roman" w:eastAsia="Times New Roman" w:hAnsi="Times New Roman" w:cs="Times New Roman"/>
          <w:sz w:val="28"/>
          <w:szCs w:val="28"/>
        </w:rPr>
        <w:t>ательных навыков детей и увеличения работоспособности организма.</w:t>
      </w:r>
    </w:p>
    <w:p w:rsidR="003C4EBF" w:rsidRDefault="003C4EB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Сроки реализации.</w:t>
      </w:r>
    </w:p>
    <w:tbl>
      <w:tblPr>
        <w:tblStyle w:val="a6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9"/>
        <w:gridCol w:w="4481"/>
        <w:gridCol w:w="3721"/>
      </w:tblGrid>
      <w:tr w:rsidR="003C4EBF">
        <w:trPr>
          <w:trHeight w:val="341"/>
        </w:trPr>
        <w:tc>
          <w:tcPr>
            <w:tcW w:w="1369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Этап</w:t>
            </w:r>
          </w:p>
        </w:tc>
        <w:tc>
          <w:tcPr>
            <w:tcW w:w="448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этапа</w:t>
            </w:r>
          </w:p>
        </w:tc>
        <w:tc>
          <w:tcPr>
            <w:tcW w:w="372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Срок</w:t>
            </w:r>
          </w:p>
        </w:tc>
      </w:tr>
      <w:tr w:rsidR="003C4EBF">
        <w:tc>
          <w:tcPr>
            <w:tcW w:w="1369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448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Подготовительный </w:t>
            </w:r>
          </w:p>
        </w:tc>
        <w:tc>
          <w:tcPr>
            <w:tcW w:w="372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3C4EBF">
        <w:tc>
          <w:tcPr>
            <w:tcW w:w="1369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448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Основной </w:t>
            </w:r>
          </w:p>
        </w:tc>
        <w:tc>
          <w:tcPr>
            <w:tcW w:w="372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 – 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3C4EBF">
        <w:tc>
          <w:tcPr>
            <w:tcW w:w="1369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448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Заключительный </w:t>
            </w:r>
          </w:p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(подведение итогов проекта)</w:t>
            </w:r>
          </w:p>
        </w:tc>
        <w:tc>
          <w:tcPr>
            <w:tcW w:w="3721" w:type="dxa"/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shd w:val="clear" w:color="auto" w:fill="FFFFFF"/>
        <w:spacing w:before="90" w:after="90"/>
        <w:rPr>
          <w:rFonts w:ascii="Verdana" w:eastAsia="Verdana" w:hAnsi="Verdana" w:cs="Verdana"/>
          <w:color w:val="303F50"/>
          <w:sz w:val="21"/>
          <w:szCs w:val="21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Ожидаемые результаты:</w:t>
      </w:r>
    </w:p>
    <w:p w:rsidR="003C4EBF" w:rsidRDefault="005627C0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Укрепление психического здоровья детей;</w:t>
      </w:r>
    </w:p>
    <w:p w:rsidR="003C4EBF" w:rsidRDefault="005627C0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Всестороннее гармоничное развитие личности;</w:t>
      </w:r>
    </w:p>
    <w:p w:rsidR="003C4EBF" w:rsidRDefault="00126223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5627C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познавательного интереса к своему и чужому телу, его возможностям;</w:t>
      </w:r>
    </w:p>
    <w:p w:rsidR="003C4EBF" w:rsidRDefault="00126223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Мотивация</w:t>
      </w:r>
      <w:r w:rsidR="005627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627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родителей к вопросам воспитания здорового ребенка и мотивации здорового образа жизни;</w:t>
      </w:r>
    </w:p>
    <w:p w:rsidR="003C4EBF" w:rsidRDefault="005627C0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Снижение уровня заболеваемости;</w:t>
      </w:r>
    </w:p>
    <w:p w:rsidR="003C4EBF" w:rsidRDefault="005627C0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физического уровня подготовки;</w:t>
      </w:r>
    </w:p>
    <w:p w:rsidR="003C4EBF" w:rsidRDefault="005627C0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Обогащение развивающей </w:t>
      </w:r>
      <w:r w:rsidR="0012622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26223" w:rsidRDefault="00126223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6223" w:rsidRDefault="00126223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6223" w:rsidRDefault="00126223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6223" w:rsidRDefault="00126223" w:rsidP="00126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EBF" w:rsidRDefault="005627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Описание условий реализации проекта.</w:t>
      </w:r>
    </w:p>
    <w:tbl>
      <w:tblPr>
        <w:tblStyle w:val="a7"/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70"/>
        <w:gridCol w:w="6912"/>
      </w:tblGrid>
      <w:tr w:rsidR="003C4EBF" w:rsidTr="00126223">
        <w:trPr>
          <w:trHeight w:val="274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Условие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Наличие</w:t>
            </w:r>
          </w:p>
        </w:tc>
      </w:tr>
      <w:tr w:rsidR="003C4EBF" w:rsidTr="00126223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1.Кадровые условия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Имеющийся опыт и теоретическая   подготовка педагогов;</w:t>
            </w:r>
          </w:p>
          <w:p w:rsidR="003C4EBF" w:rsidRDefault="005627C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специалистов, занимающихся по теме проекта.</w:t>
            </w:r>
          </w:p>
        </w:tc>
      </w:tr>
      <w:tr w:rsidR="003C4EBF" w:rsidTr="00126223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2.Информационно-методические 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Выход в интернет, стационарная и сотовая связь, электронная почта;</w:t>
            </w:r>
          </w:p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сетевое взаимодействие со специалистами ДОУ;</w:t>
            </w:r>
          </w:p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материально-техническое и учебно-методическое обеспечение;</w:t>
            </w:r>
          </w:p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атрибуты для подвижных игр, спортивных мероприятий; физкультурных занятий.</w:t>
            </w:r>
          </w:p>
        </w:tc>
      </w:tr>
      <w:tr w:rsidR="003C4EBF" w:rsidTr="00126223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3.Материа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льно-технические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 компьютерной техники, проектора, принтера;</w:t>
            </w:r>
          </w:p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музыкальный, спортивный зал для организации совместных мероприятий.</w:t>
            </w:r>
          </w:p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Материал с текстами релаксаций, дыхательной гимнастики, коммуникативных и подвижных игр, артикуляционной гимнастики;</w:t>
            </w:r>
          </w:p>
          <w:p w:rsidR="003C4EBF" w:rsidRDefault="005627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Проигрыватель СД и музыкальные материалы.</w:t>
            </w:r>
          </w:p>
        </w:tc>
      </w:tr>
    </w:tbl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 реализации проекта.</w:t>
      </w:r>
    </w:p>
    <w:tbl>
      <w:tblPr>
        <w:tblStyle w:val="a8"/>
        <w:tblW w:w="975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2"/>
        <w:gridCol w:w="3612"/>
        <w:gridCol w:w="2064"/>
        <w:gridCol w:w="1476"/>
        <w:gridCol w:w="1868"/>
      </w:tblGrid>
      <w:tr w:rsidR="003C4EBF" w:rsidTr="00126223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C4EBF" w:rsidTr="00126223">
        <w:trPr>
          <w:trHeight w:val="1308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-Изучение методической литературы по данной теме.</w:t>
            </w:r>
          </w:p>
          <w:p w:rsidR="003C4EBF" w:rsidRDefault="003C4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3C4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2024 г.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Педагог, родители.</w:t>
            </w:r>
          </w:p>
        </w:tc>
      </w:tr>
      <w:tr w:rsidR="003C4EBF" w:rsidTr="00126223">
        <w:trPr>
          <w:trHeight w:val="936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-Анкета для родителей «Быть здоровыми хотим».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Анкетирование родителей.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296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-Создание атрибутов для закаливания</w:t>
            </w:r>
            <w:r w:rsidR="001262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(дорожки здоровья)</w:t>
            </w:r>
          </w:p>
        </w:tc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2264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-Обогащение развивающей среды группы.</w:t>
            </w:r>
          </w:p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-Подготовка художественной литературы для чтения.</w:t>
            </w:r>
          </w:p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-познакомить детей с профессией Врача</w:t>
            </w:r>
          </w:p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1262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Театрализованное представление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«Почему заболел мышонок?»</w:t>
            </w:r>
          </w:p>
          <w:p w:rsidR="003C4EBF" w:rsidRPr="001270CA" w:rsidRDefault="005627C0" w:rsidP="0012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-Конкурс </w:t>
            </w:r>
            <w:r w:rsidR="001262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рисунков 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детей «Любимый вид спорта»</w:t>
            </w:r>
          </w:p>
        </w:tc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960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родителей «Профилактика простудных заболеваний»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Консультация.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 2024 г.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Педагог, доктор, родители, дети.</w:t>
            </w:r>
          </w:p>
        </w:tc>
      </w:tr>
      <w:tr w:rsidR="003C4EBF" w:rsidTr="00126223">
        <w:trPr>
          <w:trHeight w:val="960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numPr>
                <w:ilvl w:val="0"/>
                <w:numId w:val="5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-Чтение К.И. Чуковского «Доктор Айболит».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C4EBF" w:rsidRDefault="005627C0">
            <w:pPr>
              <w:numPr>
                <w:ilvl w:val="0"/>
                <w:numId w:val="5"/>
              </w:numPr>
              <w:shd w:val="clear" w:color="auto" w:fill="FFFFFF"/>
              <w:spacing w:after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Чуковский 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// Сказки. – М.,1984.</w:t>
            </w:r>
          </w:p>
          <w:p w:rsidR="003C4EBF" w:rsidRDefault="005627C0">
            <w:pPr>
              <w:shd w:val="clear" w:color="auto" w:fill="FFFFFF"/>
              <w:spacing w:before="280" w:after="280"/>
              <w:ind w:left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3.Барто А. Девочка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чумазая.-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М.1953.</w:t>
            </w:r>
          </w:p>
          <w:p w:rsidR="003C4EBF" w:rsidRDefault="005627C0">
            <w:pPr>
              <w:shd w:val="clear" w:color="auto" w:fill="FFFFFF"/>
              <w:spacing w:before="280"/>
              <w:ind w:left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4.Маршак С. «О мальчиках и девочках»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Чтение, рассматривание иллюстраций, обсуждение с вопросами.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960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-Экскурсия в медицинский кабинет детского сада.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837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-Беседа «Как и для чего доктор лечит детей».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беседы с детьми.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837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-Рассматривание сюжетных картинок «Грязнуля».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детьми.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Игры в спортивном уголке группы с использованием</w:t>
            </w:r>
          </w:p>
          <w:p w:rsidR="003C4EBF" w:rsidRDefault="005627C0">
            <w:pPr>
              <w:shd w:val="clear" w:color="auto" w:fill="FFFFFF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имеющего инвентаря.</w:t>
            </w:r>
          </w:p>
          <w:p w:rsidR="003C4EBF" w:rsidRDefault="003C4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П/и игра.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«Как органы человека помогают друг другу»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детьми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-Совместная деятельность с детьми-нетрадиционная техника рисования-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Зендудлинг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Совместная деятельность с детьми.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Изотерапия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-Беседа «Укрепление здоровья»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детьми.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-Рассматривание иллюстраций, картинок «Здоровый образ жизни».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детьми.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-Спортивное мероприятие. Эстафета.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П/и с детьми.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473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Артикуляционная гимнастика. (футбол, лошадка, качели, грибок)</w:t>
            </w:r>
          </w:p>
          <w:p w:rsidR="003C4EBF" w:rsidRDefault="003C4E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</w:t>
            </w:r>
            <w:r w:rsidR="00126223"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аппарата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Музыкотерапия. Вивальди «Шторм», Моцарт «Колыбельная», Чайковский «Подснежник»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</w:t>
            </w:r>
            <w:r w:rsidR="00126223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музыки.</w:t>
            </w:r>
          </w:p>
        </w:tc>
        <w:tc>
          <w:tcPr>
            <w:tcW w:w="14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 2024 г.</w:t>
            </w:r>
          </w:p>
        </w:tc>
        <w:tc>
          <w:tcPr>
            <w:tcW w:w="18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Педагог, родители, дети.</w:t>
            </w: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Чтение стихотворений о здоровом образе жизни. Заучивание пословиц о здоровье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худ. литературы.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Массаж для рук. Су-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Массажные упражнения для рук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132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Утренняя гимнастика.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 упражнения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876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 работа. «Азбука здоровья»</w:t>
            </w:r>
            <w:r>
              <w:t xml:space="preserve">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и дети.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975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 для глаз. «Послушные глазки»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Игровые упражнения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648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К.Чуковского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горе»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худ. литературы.</w:t>
            </w:r>
          </w:p>
        </w:tc>
        <w:tc>
          <w:tcPr>
            <w:tcW w:w="14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2024 г.</w:t>
            </w:r>
          </w:p>
        </w:tc>
        <w:tc>
          <w:tcPr>
            <w:tcW w:w="18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5627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Педагог, родители, дети.</w:t>
            </w:r>
          </w:p>
        </w:tc>
      </w:tr>
      <w:tr w:rsidR="003C4EBF" w:rsidTr="00126223">
        <w:trPr>
          <w:trHeight w:val="648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Закаливание водой. Умывание.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Водные процедуры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70CA">
        <w:trPr>
          <w:trHeight w:val="840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Дыхательная гимнастика. «Хомячок», «Лабиринт».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480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Викторина. «В стране здоровья»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Познавательная игра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6223">
        <w:trPr>
          <w:trHeight w:val="384"/>
        </w:trPr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Д/и </w:t>
            </w:r>
            <w:r w:rsidR="00CA7403">
              <w:rPr>
                <w:rFonts w:ascii="Times New Roman" w:eastAsia="Times New Roman" w:hAnsi="Times New Roman" w:cs="Times New Roman"/>
                <w:sz w:val="28"/>
                <w:szCs w:val="28"/>
              </w:rPr>
              <w:t>«Ребенок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здоровье»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детьми.</w:t>
            </w:r>
          </w:p>
        </w:tc>
        <w:tc>
          <w:tcPr>
            <w:tcW w:w="14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4EBF" w:rsidTr="001270CA">
        <w:trPr>
          <w:trHeight w:val="762"/>
        </w:trPr>
        <w:tc>
          <w:tcPr>
            <w:tcW w:w="7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3C4E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-Фотоколлаж «Мама, папа, я – здоровая семья!»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Фотоплакат.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 2024 г.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Педагог, родители, дети.</w:t>
            </w:r>
          </w:p>
        </w:tc>
      </w:tr>
      <w:tr w:rsidR="003C4EBF" w:rsidTr="001270CA">
        <w:trPr>
          <w:trHeight w:val="764"/>
        </w:trPr>
        <w:tc>
          <w:tcPr>
            <w:tcW w:w="7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-Открытое занятие «Секрет здоровья»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4EBF" w:rsidRDefault="005627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Открытое занятие.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EBF" w:rsidRDefault="003C4E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C4EBF" w:rsidRDefault="003C4EBF" w:rsidP="00CA740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EBF" w:rsidRDefault="005627C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10.Реализация и оценка результатов проекта.</w:t>
      </w:r>
    </w:p>
    <w:p w:rsidR="003C4EBF" w:rsidRDefault="005627C0" w:rsidP="00CA74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Моя работа над проектом не ставит целью достижение высоких результатов за короткий период времени. Главное в ней -  помочь детям проявить их собственные потенциальные возможности, чтобы взрослея они были готовы вести здоровый образ жизни, ценили свое здоро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вье и здоровье окружающих. </w:t>
      </w:r>
    </w:p>
    <w:p w:rsidR="00CA7403" w:rsidRDefault="005627C0" w:rsidP="00CA74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Шаг за шагом в своей работе я учила детей сохранять свое здоровье и заботиться о нем.  Если ребенок здоров, он всегда радуется жизни. На протяжении всего времени мы с детьми проводили беседы, рассматривали различные иллюстрации и картинки по теме проекта.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читали художественную литературу, проводили дидактические, развивающие и подвижные игры. Занимались артикуляционной гимнастикой, гимнастикой для глаз, выполняли различные дыхательные упражнения. Для расслабления прослушивали классическую музыку, 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большим удовольствием наслаждались мелодиями природы, что способствует коррекции психоэмоциональной сферы детей. Музыка помогает ребенку развиваться гармонично, обогащая его внутренний мир. Использовала один из эффективных инструментов в психологической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работе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изотерапию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Она дает ребенку возможность для развития воображения, гибкости и пластичности мышления. </w:t>
      </w:r>
    </w:p>
    <w:p w:rsidR="003C4EBF" w:rsidRDefault="005627C0" w:rsidP="00CA74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детей были изготовлены коврики для массажа ног, родители с большим удовольствием нам в этом помогали. После пробуждения детки босиком ходили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дорожкам здоровья, а после прин</w:t>
      </w:r>
      <w:r w:rsidR="00CA7403">
        <w:rPr>
          <w:rFonts w:ascii="Times New Roman" w:eastAsia="Times New Roman" w:hAnsi="Times New Roman" w:cs="Times New Roman"/>
          <w:color w:val="000000"/>
          <w:sz w:val="28"/>
          <w:szCs w:val="28"/>
        </w:rPr>
        <w:t>имали водные закаливающие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процедуры. Мы с детьми провели несколько спортивных развлечений, что значительно влияет на их физическое состояние и настроение. Завершением проекта было открытое занятие «Секрет Здоровья».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C4EBF" w:rsidRDefault="005627C0" w:rsidP="00CA74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реализации проекта созданы условия для приобретения детьми опыта самостоятельной и совместной с взрослыми, познавательной, продуктивной, творческой и физической деятельности. Применение полученных знаний помогает детям и родителям изменить 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ошение к своему здоровью, к способам его укрепления, повышает интерес к физическим упражнениям и спорту. </w:t>
      </w:r>
    </w:p>
    <w:p w:rsidR="003C4EBF" w:rsidRDefault="003C4EBF" w:rsidP="00CA74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EBF" w:rsidRDefault="003C4EBF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1</w:t>
      </w:r>
    </w:p>
    <w:p w:rsidR="001270CA" w:rsidRDefault="001270CA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Закаливающие процедуры после дневного сна</w:t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517569" cy="3460791"/>
            <wp:effectExtent l="0" t="0" r="0" b="6350"/>
            <wp:docPr id="6" name="image6.png" descr="C:\Users\АЛТАЙ\Desktop\работа\IMG_20221116_1512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C:\Users\АЛТАЙ\Desktop\работа\IMG_20221116_1512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2945" cy="34681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270C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             </w:t>
      </w:r>
      <w:r w:rsidR="001270C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52B9C522" wp14:editId="3BCC8C42">
            <wp:extent cx="2600943" cy="3538846"/>
            <wp:effectExtent l="0" t="0" r="9525" b="5080"/>
            <wp:docPr id="5" name="image5.png" descr="C:\Users\АЛТАЙ\Desktop\работа\IMG_20221116_1512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C:\Users\АЛТАЙ\Desktop\работа\IMG_20221116_15125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8277" cy="35488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270CA" w:rsidRDefault="001270CA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778826" cy="3795749"/>
            <wp:effectExtent l="0" t="0" r="2540" b="0"/>
            <wp:docPr id="8" name="image8.png" descr="C:\Users\АЛТАЙ\Desktop\работа\IMG_20230504_15193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C:\Users\АЛТАЙ\Desktop\работа\IMG_20230504_151937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1972" cy="38137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270C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    </w:t>
      </w:r>
      <w:r w:rsidR="001270C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3CB9A794" wp14:editId="395EA318">
            <wp:extent cx="2754487" cy="3788039"/>
            <wp:effectExtent l="0" t="0" r="8255" b="3175"/>
            <wp:docPr id="7" name="image7.png" descr="C:\Users\АЛТАЙ\Desktop\работа\IMG_20230504_15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C:\Users\АЛТАЙ\Desktop\работа\IMG_20230504_152015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7931" cy="3806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2</w:t>
      </w: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Артикуляционная гимнастика и гимнастика для глаз</w:t>
      </w: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3978233" cy="2576946"/>
            <wp:effectExtent l="0" t="0" r="3810" b="0"/>
            <wp:docPr id="10" name="image10.png" descr="C:\Users\АЛТАЙ\Desktop\работа\IMG_20230417_1557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C:\Users\АЛТАЙ\Desktop\работа\IMG_20230417_155715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7209" cy="25892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009333" cy="2719450"/>
            <wp:effectExtent l="0" t="0" r="0" b="5080"/>
            <wp:docPr id="9" name="image9.png" descr="C:\Users\АЛТАЙ\Desktop\работа\IMG_20230417_1551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C:\Users\АЛТАЙ\Desktop\работа\IMG_20230417_155159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7730" cy="27319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270CA" w:rsidRDefault="001270CA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1270CA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2963807D" wp14:editId="6944F66A">
            <wp:extent cx="4081153" cy="2933205"/>
            <wp:effectExtent l="0" t="0" r="0" b="635"/>
            <wp:docPr id="12" name="image12.png" descr="C:\Users\АЛТАЙ\Desktop\работа\IMG_20230417_1554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C:\Users\АЛТАЙ\Desktop\работа\IMG_20230417_155423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3381" cy="29419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3</w:t>
      </w: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Дыхательные упражнения и развитие мелкой моторики</w:t>
      </w:r>
    </w:p>
    <w:p w:rsidR="003C4EBF" w:rsidRDefault="003C4EBF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3063232" cy="2338960"/>
            <wp:effectExtent l="0" t="0" r="4445" b="4445"/>
            <wp:docPr id="11" name="image11.png" descr="C:\Users\АЛТАЙ\Desktop\работа\IMG_20230412_1739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C:\Users\АЛТАЙ\Desktop\работа\IMG_20230412_173951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1604" cy="2360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270CA" w:rsidRDefault="001270CA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3277589" cy="2375065"/>
            <wp:effectExtent l="0" t="0" r="0" b="6350"/>
            <wp:docPr id="15" name="image15.png" descr="C:\Users\АЛТАЙ\Desktop\работа\IMG_20230412_1729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 descr="C:\Users\АЛТАЙ\Desktop\работа\IMG_20230412_172945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6456" cy="24104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 w:rsidP="00501E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FF5B26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16A15C57" wp14:editId="47602F86">
            <wp:extent cx="2303813" cy="2873398"/>
            <wp:effectExtent l="0" t="0" r="1270" b="3175"/>
            <wp:docPr id="13" name="image13.png" descr="C:\Users\АЛТАЙ\Desktop\работа\IMG_20230420_0946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C:\Users\АЛТАЙ\Desktop\работа\IMG_20230420_094633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7702" cy="29031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314383F9" wp14:editId="062AC45F">
            <wp:extent cx="2172987" cy="2885704"/>
            <wp:effectExtent l="0" t="0" r="0" b="0"/>
            <wp:docPr id="24" name="image14.png" descr="C:\Users\АЛТАЙ\Desktop\работа\IMG_20230420_0952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C:\Users\АЛТАЙ\Desktop\работа\IMG_20230420_095235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1148" cy="29098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 w:rsidP="0012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1E78" w:rsidRDefault="00501E78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1E78" w:rsidRDefault="00501E78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4</w:t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F5B26" w:rsidRDefault="00FF5B26" w:rsidP="00501E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46E49CA4" wp14:editId="4B5A105A">
            <wp:extent cx="4761146" cy="3360717"/>
            <wp:effectExtent l="0" t="0" r="1905" b="0"/>
            <wp:docPr id="16" name="image16.png" descr="C:\Users\АЛТАЙ\Desktop\работа\IMG_20230413_1018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C:\Users\АЛТАЙ\Desktop\работа\IMG_20230413_101829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7145" cy="3400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5B26" w:rsidRDefault="00FF5B26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501E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678440" cy="3372592"/>
            <wp:effectExtent l="0" t="0" r="8255" b="0"/>
            <wp:docPr id="17" name="image17.png" descr="C:\Users\АЛТАЙ\Desktop\работа\IMG_20230413_1016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 descr="C:\Users\АЛТАЙ\Desktop\работа\IMG_20230413_101627.jp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8868" cy="3408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5B26" w:rsidRDefault="00FF5B26" w:rsidP="00FF5B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3FCC" w:rsidRDefault="005627C0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607626" cy="3075709"/>
            <wp:effectExtent l="0" t="0" r="2540" b="0"/>
            <wp:docPr id="18" name="image18.png" descr="C:\Users\АЛТАЙ\Desktop\работа\IMG_20230413_1015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C:\Users\АЛТАЙ\Desktop\работа\IMG_20230413_101506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9325" cy="3110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3604B59D" wp14:editId="6DB82133">
            <wp:extent cx="5165766" cy="3230089"/>
            <wp:effectExtent l="0" t="0" r="0" b="8890"/>
            <wp:docPr id="19" name="image19.png" descr="C:\Users\АЛТАЙ\Desktop\работа\IMG_20230413_10124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 descr="C:\Users\АЛТАЙ\Desktop\работа\IMG_20230413_101247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2729" cy="32657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530F" w:rsidRDefault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530F" w:rsidRDefault="008F530F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5</w:t>
      </w: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Спортивная эстафета 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522750" cy="2410691"/>
            <wp:effectExtent l="0" t="0" r="0" b="8890"/>
            <wp:docPr id="20" name="image20.png" descr="C:\Users\АЛТАЙ\Desktop\работа\IMG_20230220_0923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C:\Users\АЛТАЙ\Desktop\работа\IMG_20230220_092321.jpg"/>
                    <pic:cNvPicPr preferRelativeResize="0"/>
                  </pic:nvPicPr>
                  <pic:blipFill rotWithShape="1">
                    <a:blip r:embed="rId24"/>
                    <a:srcRect t="12701" b="14659"/>
                    <a:stretch/>
                  </pic:blipFill>
                  <pic:spPr bwMode="auto">
                    <a:xfrm>
                      <a:off x="0" y="0"/>
                      <a:ext cx="4543695" cy="2421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530F" w:rsidRDefault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876077" cy="2671948"/>
            <wp:effectExtent l="0" t="0" r="1270" b="0"/>
            <wp:docPr id="21" name="image21.png" descr="C:\Users\АЛТАЙ\Desktop\работа\IMG_20230220_0928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 descr="C:\Users\АЛТАЙ\Desktop\работа\IMG_20230220_092833.jpg"/>
                    <pic:cNvPicPr preferRelativeResize="0"/>
                  </pic:nvPicPr>
                  <pic:blipFill rotWithShape="1">
                    <a:blip r:embed="rId25"/>
                    <a:srcRect t="11689" b="15249"/>
                    <a:stretch/>
                  </pic:blipFill>
                  <pic:spPr bwMode="auto">
                    <a:xfrm>
                      <a:off x="0" y="0"/>
                      <a:ext cx="4876800" cy="2672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3C4EBF" w:rsidRDefault="005627C0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60D87CD9" wp14:editId="6C3A70BD">
            <wp:simplePos x="0" y="0"/>
            <wp:positionH relativeFrom="column">
              <wp:posOffset>-427305</wp:posOffset>
            </wp:positionH>
            <wp:positionV relativeFrom="paragraph">
              <wp:posOffset>174</wp:posOffset>
            </wp:positionV>
            <wp:extent cx="4876800" cy="3657600"/>
            <wp:effectExtent l="0" t="0" r="0" b="0"/>
            <wp:wrapSquare wrapText="bothSides"/>
            <wp:docPr id="22" name="image22.png" descr="C:\Users\АЛТАЙ\Desktop\работа\IMG_20230220_09340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 descr="C:\Users\АЛТАЙ\Desktop\работа\IMG_20230220_093407.jpg"/>
                    <pic:cNvPicPr preferRelativeResize="0"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B3F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textWrapping" w:clear="all"/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876800" cy="3657600"/>
            <wp:effectExtent l="0" t="0" r="0" b="0"/>
            <wp:docPr id="23" name="image23.png" descr="C:\Users\АЛТАЙ\Desktop\работа\IMG_20230220_0939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C:\Users\АЛТАЙ\Desktop\работа\IMG_20230220_093914.jp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F530F" w:rsidRDefault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 w:rsidP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6</w:t>
      </w:r>
    </w:p>
    <w:p w:rsidR="006B3FCC" w:rsidRDefault="006B3FCC" w:rsidP="006B3F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Дорожки для закаливания</w:t>
      </w:r>
      <w:bookmarkStart w:id="1" w:name="_GoBack"/>
      <w:bookmarkEnd w:id="1"/>
    </w:p>
    <w:p w:rsidR="003C4EBF" w:rsidRDefault="005627C0" w:rsidP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719450" cy="3895107"/>
            <wp:effectExtent l="0" t="0" r="5080" b="0"/>
            <wp:docPr id="1" name="image1.png" descr="C:\Users\АЛТАЙ\Desktop\работа\IMG_20230421_1653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АЛТАЙ\Desktop\работа\IMG_20230421_165348.jp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1690" cy="39126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8F530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   </w:t>
      </w:r>
      <w:r w:rsidR="008F530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0DF0B7A9" wp14:editId="66C27F52">
            <wp:extent cx="2778826" cy="3847282"/>
            <wp:effectExtent l="0" t="0" r="2540" b="1270"/>
            <wp:docPr id="2" name="image2.png" descr="C:\Users\АЛТАЙ\Desktop\работа\IMG_20230421_1652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АЛТАЙ\Desktop\работа\IMG_20230421_165229.jp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414" cy="38896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530F" w:rsidRDefault="008F530F" w:rsidP="008F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876800" cy="3467100"/>
            <wp:effectExtent l="0" t="0" r="0" b="0"/>
            <wp:docPr id="3" name="image3.png" descr="C:\Users\АЛТАЙ\Desktop\работа\IMG_20230421_1654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АЛТАЙ\Desktop\работа\IMG_20230421_165459.jp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467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3C4EBF" w:rsidP="004961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8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Литература, используемая при работе с детьми: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Александрова, Е.Ю Оздоровительная работа в дошкольных образовательных учреждениях по программе «Остров здоровья».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Лечебная физкультура и массаж: методики оздоровления детей дошкольного возраста.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Голанов, А. С. Игры, которые лечат.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Моргунова, О. Н. Физкультурно-оздоровительная работа в ДОУ: практическое пособие.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Пензулаева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Л. И. Оздоровительная гимнастика для детей дошкольного возраста (3–7 лет).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Давыдова, М. А. Спортивные мероприятия для дошкольников.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Кузнецова. Оздоровительные 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оприятия в ДОУ.</w:t>
      </w:r>
    </w:p>
    <w:p w:rsidR="003C4EBF" w:rsidRDefault="005627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Красикова, И. С. Сколиоз: профилактика и лечение.</w:t>
      </w:r>
    </w:p>
    <w:p w:rsidR="003C4EBF" w:rsidRDefault="003C4EB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EBF" w:rsidRDefault="003C4EB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EBF" w:rsidRDefault="003C4EB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EBF" w:rsidRDefault="003C4EB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4EBF" w:rsidRDefault="003C4E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EBF" w:rsidRDefault="003C4E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C4EBF" w:rsidRDefault="003C4EBF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3C4EB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7C0" w:rsidRDefault="005627C0" w:rsidP="001270CA">
      <w:pPr>
        <w:spacing w:after="0" w:line="240" w:lineRule="auto"/>
      </w:pPr>
      <w:r>
        <w:separator/>
      </w:r>
    </w:p>
  </w:endnote>
  <w:endnote w:type="continuationSeparator" w:id="0">
    <w:p w:rsidR="005627C0" w:rsidRDefault="005627C0" w:rsidP="0012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7C0" w:rsidRDefault="005627C0" w:rsidP="001270CA">
      <w:pPr>
        <w:spacing w:after="0" w:line="240" w:lineRule="auto"/>
      </w:pPr>
      <w:r>
        <w:separator/>
      </w:r>
    </w:p>
  </w:footnote>
  <w:footnote w:type="continuationSeparator" w:id="0">
    <w:p w:rsidR="005627C0" w:rsidRDefault="005627C0" w:rsidP="00127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2561D"/>
    <w:multiLevelType w:val="multilevel"/>
    <w:tmpl w:val="C672BD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EE2600D"/>
    <w:multiLevelType w:val="multilevel"/>
    <w:tmpl w:val="4C54C40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066EBB"/>
    <w:multiLevelType w:val="multilevel"/>
    <w:tmpl w:val="7EF059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F481E"/>
    <w:multiLevelType w:val="multilevel"/>
    <w:tmpl w:val="E33E68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7663344"/>
    <w:multiLevelType w:val="multilevel"/>
    <w:tmpl w:val="ED7A0316"/>
    <w:lvl w:ilvl="0">
      <w:start w:val="8"/>
      <w:numFmt w:val="decimal"/>
      <w:lvlText w:val="%1."/>
      <w:lvlJc w:val="left"/>
      <w:pPr>
        <w:ind w:left="4188" w:hanging="360"/>
      </w:pPr>
    </w:lvl>
    <w:lvl w:ilvl="1">
      <w:start w:val="1"/>
      <w:numFmt w:val="lowerLetter"/>
      <w:lvlText w:val="%2."/>
      <w:lvlJc w:val="left"/>
      <w:pPr>
        <w:ind w:left="4908" w:hanging="360"/>
      </w:pPr>
    </w:lvl>
    <w:lvl w:ilvl="2">
      <w:start w:val="1"/>
      <w:numFmt w:val="lowerRoman"/>
      <w:lvlText w:val="%3."/>
      <w:lvlJc w:val="right"/>
      <w:pPr>
        <w:ind w:left="5628" w:hanging="180"/>
      </w:pPr>
    </w:lvl>
    <w:lvl w:ilvl="3">
      <w:start w:val="1"/>
      <w:numFmt w:val="decimal"/>
      <w:lvlText w:val="%4."/>
      <w:lvlJc w:val="left"/>
      <w:pPr>
        <w:ind w:left="6348" w:hanging="360"/>
      </w:pPr>
    </w:lvl>
    <w:lvl w:ilvl="4">
      <w:start w:val="1"/>
      <w:numFmt w:val="lowerLetter"/>
      <w:lvlText w:val="%5."/>
      <w:lvlJc w:val="left"/>
      <w:pPr>
        <w:ind w:left="7068" w:hanging="360"/>
      </w:pPr>
    </w:lvl>
    <w:lvl w:ilvl="5">
      <w:start w:val="1"/>
      <w:numFmt w:val="lowerRoman"/>
      <w:lvlText w:val="%6."/>
      <w:lvlJc w:val="right"/>
      <w:pPr>
        <w:ind w:left="7788" w:hanging="180"/>
      </w:pPr>
    </w:lvl>
    <w:lvl w:ilvl="6">
      <w:start w:val="1"/>
      <w:numFmt w:val="decimal"/>
      <w:lvlText w:val="%7."/>
      <w:lvlJc w:val="left"/>
      <w:pPr>
        <w:ind w:left="8508" w:hanging="360"/>
      </w:pPr>
    </w:lvl>
    <w:lvl w:ilvl="7">
      <w:start w:val="1"/>
      <w:numFmt w:val="lowerLetter"/>
      <w:lvlText w:val="%8."/>
      <w:lvlJc w:val="left"/>
      <w:pPr>
        <w:ind w:left="9228" w:hanging="360"/>
      </w:pPr>
    </w:lvl>
    <w:lvl w:ilvl="8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58E91EC0"/>
    <w:multiLevelType w:val="multilevel"/>
    <w:tmpl w:val="C1A8F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5EF82171"/>
    <w:multiLevelType w:val="multilevel"/>
    <w:tmpl w:val="6884FF4C"/>
    <w:lvl w:ilvl="0">
      <w:start w:val="9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E393D"/>
    <w:multiLevelType w:val="multilevel"/>
    <w:tmpl w:val="1226B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73780F97"/>
    <w:multiLevelType w:val="multilevel"/>
    <w:tmpl w:val="7522F6C2"/>
    <w:lvl w:ilvl="0">
      <w:start w:val="7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EBB18E2"/>
    <w:multiLevelType w:val="multilevel"/>
    <w:tmpl w:val="A188671A"/>
    <w:lvl w:ilvl="0">
      <w:start w:val="4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EBF"/>
    <w:rsid w:val="00126223"/>
    <w:rsid w:val="001270CA"/>
    <w:rsid w:val="003C4EBF"/>
    <w:rsid w:val="00496103"/>
    <w:rsid w:val="00501E78"/>
    <w:rsid w:val="00536A4B"/>
    <w:rsid w:val="005627C0"/>
    <w:rsid w:val="00610616"/>
    <w:rsid w:val="006B3FCC"/>
    <w:rsid w:val="00746598"/>
    <w:rsid w:val="008F530F"/>
    <w:rsid w:val="00934F9A"/>
    <w:rsid w:val="00CA7403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31414-425B-452B-865A-4532E9BA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46598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27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70CA"/>
  </w:style>
  <w:style w:type="paragraph" w:styleId="ac">
    <w:name w:val="footer"/>
    <w:basedOn w:val="a"/>
    <w:link w:val="ad"/>
    <w:uiPriority w:val="99"/>
    <w:unhideWhenUsed/>
    <w:rsid w:val="00127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7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 ?><Relationships xmlns="http://schemas.openxmlformats.org/package/2006/relationships"><Relationship Id="rId8" Target="https://ds457nsk.edusite.ru/" TargetMode="External" Type="http://schemas.openxmlformats.org/officeDocument/2006/relationships/hyperlink"/><Relationship Id="rId13" Target="media/image6.jpeg" Type="http://schemas.openxmlformats.org/officeDocument/2006/relationships/image"/><Relationship Id="rId18" Target="media/image11.jpeg" Type="http://schemas.openxmlformats.org/officeDocument/2006/relationships/image"/><Relationship Id="rId26" Target="media/image19.jpeg" Type="http://schemas.openxmlformats.org/officeDocument/2006/relationships/image"/><Relationship Id="rId3" Target="settings.xml" Type="http://schemas.openxmlformats.org/officeDocument/2006/relationships/settings"/><Relationship Id="rId21" Target="media/image14.jpeg" Type="http://schemas.openxmlformats.org/officeDocument/2006/relationships/image"/><Relationship Id="rId7" Target="media/image1.jpeg" Type="http://schemas.openxmlformats.org/officeDocument/2006/relationships/image"/><Relationship Id="rId12" Target="media/image5.jpeg" Type="http://schemas.openxmlformats.org/officeDocument/2006/relationships/image"/><Relationship Id="rId17" Target="media/image10.jpeg" Type="http://schemas.openxmlformats.org/officeDocument/2006/relationships/image"/><Relationship Id="rId25" Target="media/image18.jpeg" Type="http://schemas.openxmlformats.org/officeDocument/2006/relationships/image"/><Relationship Id="rId2" Target="styles.xml" Type="http://schemas.openxmlformats.org/officeDocument/2006/relationships/styles"/><Relationship Id="rId16" Target="media/image9.jpeg" Type="http://schemas.openxmlformats.org/officeDocument/2006/relationships/image"/><Relationship Id="rId20" Target="media/image13.jpeg" Type="http://schemas.openxmlformats.org/officeDocument/2006/relationships/image"/><Relationship Id="rId29" Target="media/image22.jpeg" Type="http://schemas.openxmlformats.org/officeDocument/2006/relationships/image"/><Relationship Id="rId1" Target="numbering.xml" Type="http://schemas.openxmlformats.org/officeDocument/2006/relationships/numbering"/><Relationship Id="rId6" Target="endnotes.xml" Type="http://schemas.openxmlformats.org/officeDocument/2006/relationships/endnotes"/><Relationship Id="rId11" Target="media/image4.jpeg" Type="http://schemas.openxmlformats.org/officeDocument/2006/relationships/image"/><Relationship Id="rId24" Target="media/image17.jpeg" Type="http://schemas.openxmlformats.org/officeDocument/2006/relationships/image"/><Relationship Id="rId32" Target="theme/theme1.xml" Type="http://schemas.openxmlformats.org/officeDocument/2006/relationships/theme"/><Relationship Id="rId5" Target="footnotes.xml" Type="http://schemas.openxmlformats.org/officeDocument/2006/relationships/footnotes"/><Relationship Id="rId15" Target="media/image8.jpeg" Type="http://schemas.openxmlformats.org/officeDocument/2006/relationships/image"/><Relationship Id="rId23" Target="media/image16.jpeg" Type="http://schemas.openxmlformats.org/officeDocument/2006/relationships/image"/><Relationship Id="rId28" Target="media/image21.jpeg" Type="http://schemas.openxmlformats.org/officeDocument/2006/relationships/image"/><Relationship Id="rId10" Target="media/image3.jpeg" Type="http://schemas.openxmlformats.org/officeDocument/2006/relationships/image"/><Relationship Id="rId19" Target="media/image12.jpeg" Type="http://schemas.openxmlformats.org/officeDocument/2006/relationships/image"/><Relationship Id="rId31" Target="fontTable.xml" Type="http://schemas.openxmlformats.org/officeDocument/2006/relationships/fontTable"/><Relationship Id="rId4" Target="webSettings.xml" Type="http://schemas.openxmlformats.org/officeDocument/2006/relationships/webSettings"/><Relationship Id="rId9" Target="media/image2.jpeg" Type="http://schemas.openxmlformats.org/officeDocument/2006/relationships/image"/><Relationship Id="rId14" Target="media/image7.jpeg" Type="http://schemas.openxmlformats.org/officeDocument/2006/relationships/image"/><Relationship Id="rId22" Target="media/image15.jpeg" Type="http://schemas.openxmlformats.org/officeDocument/2006/relationships/image"/><Relationship Id="rId27" Target="media/image20.jpeg" Type="http://schemas.openxmlformats.org/officeDocument/2006/relationships/image"/><Relationship Id="rId30" Target="media/image23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18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2025-02-05T03:25:00Z</dcterms:created>
  <dcterms:modified xsi:type="dcterms:W3CDTF">2025-02-05T04:39:00Z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826513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S10.3.1</vt:lpwstr>
  </property>
</Properties>
</file>