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lineRule="auto" w:line="240"/>
        <w:contextualSpacing/>
        <w:rPr>
          <w:rFonts w:ascii="Times New Roman" w:cs="Times New Roman" w:hAnsi="Times New Roman"/>
        </w:rPr>
      </w:pPr>
    </w:p>
    <w:p>
      <w:pPr>
        <w:pStyle w:val="style0"/>
        <w:spacing w:lineRule="auto" w:line="240"/>
        <w:ind w:left="6521"/>
        <w:contextualSpacing/>
        <w:rPr>
          <w:rFonts w:ascii="Times New Roman" w:cs="Times New Roman" w:hAnsi="Times New Roman"/>
        </w:rPr>
      </w:pPr>
    </w:p>
    <w:p>
      <w:pPr>
        <w:pStyle w:val="style0"/>
        <w:spacing w:lineRule="auto" w:line="240"/>
        <w:ind w:left="6521"/>
        <w:contextualSpacing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Выполнила</w:t>
      </w:r>
      <w:r>
        <w:rPr>
          <w:rFonts w:ascii="Times New Roman" w:cs="Times New Roman" w:hAnsi="Times New Roman"/>
          <w:sz w:val="28"/>
          <w:szCs w:val="28"/>
          <w:lang w:val="en-US"/>
        </w:rPr>
        <w:t xml:space="preserve">: </w:t>
      </w:r>
      <w:r>
        <w:rPr>
          <w:rFonts w:ascii="Times New Roman" w:cs="Times New Roman" w:hAnsi="Times New Roman"/>
          <w:sz w:val="28"/>
          <w:szCs w:val="28"/>
          <w:lang w:val="ru-RU"/>
        </w:rPr>
        <w:t>воспитатель ГБУ РХ СРЦ для детей с ограниченными возможностями</w:t>
      </w:r>
    </w:p>
    <w:p>
      <w:pPr>
        <w:pStyle w:val="style0"/>
        <w:spacing w:lineRule="auto" w:line="240"/>
        <w:ind w:left="6521"/>
        <w:contextualSpacing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Шишкина Наталья Юрьевна </w:t>
      </w:r>
    </w:p>
    <w:p>
      <w:pPr>
        <w:pStyle w:val="style0"/>
        <w:spacing w:lineRule="auto" w:line="240"/>
        <w:ind w:firstLine="709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«Организация игровой деятельности с детьми, испытывающими трудности в социальной адаптации»</w:t>
      </w:r>
    </w:p>
    <w:p>
      <w:pPr>
        <w:pStyle w:val="style0"/>
        <w:spacing w:lineRule="auto" w:line="240"/>
        <w:ind w:firstLine="709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Социальная адаптация – это вхождение ребенка в окружающий его социум, что предполагает принятие норм и правил поведения в обществе. В процессе принятия этих норм у детей формируется определенное ролевое поведение, которое соответствует общественным требованиям. Ребенок учится контролировать себя, строить коммуникативные связи со сверстниками и взрослыми.</w:t>
      </w:r>
    </w:p>
    <w:p>
      <w:pPr>
        <w:pStyle w:val="style0"/>
        <w:spacing w:lineRule="auto" w:line="240"/>
        <w:ind w:firstLine="709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Социальная адаптация – это основное условие формирования такого более широкого понятия, как «социализация». Важно отметить, что социализация происходит с первых дней жизни ребенка и продолжается всю жизнь.</w:t>
      </w:r>
    </w:p>
    <w:p>
      <w:pPr>
        <w:pStyle w:val="style0"/>
        <w:spacing w:lineRule="auto" w:line="240"/>
        <w:ind w:firstLine="709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Социальная адаптация детей и подростков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– это очень трудоемкий процесс, который может быть нарушен из-за следующих причин:</w:t>
      </w:r>
    </w:p>
    <w:p>
      <w:pPr>
        <w:pStyle w:val="style0"/>
        <w:numPr>
          <w:ilvl w:val="0"/>
          <w:numId w:val="1"/>
        </w:numPr>
        <w:spacing w:lineRule="auto" w:line="240"/>
        <w:ind w:left="714" w:hanging="3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Разли</w:t>
      </w:r>
      <w:r>
        <w:rPr>
          <w:rFonts w:ascii="Times New Roman" w:cs="Times New Roman" w:hAnsi="Times New Roman"/>
          <w:sz w:val="24"/>
          <w:szCs w:val="24"/>
        </w:rPr>
        <w:t>чные нарушения нервной системы;</w:t>
      </w:r>
    </w:p>
    <w:p>
      <w:pPr>
        <w:pStyle w:val="style0"/>
        <w:numPr>
          <w:ilvl w:val="0"/>
          <w:numId w:val="1"/>
        </w:numPr>
        <w:spacing w:lineRule="auto" w:line="240"/>
        <w:ind w:left="714" w:hanging="3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Особенности эмоционально-волевой сферы конкретного ребенка. Сюда можно отнести признаки агрессивности, излишняя медлительность, тревожность, застенчивость и т.д.</w:t>
      </w:r>
    </w:p>
    <w:p>
      <w:pPr>
        <w:pStyle w:val="style0"/>
        <w:numPr>
          <w:ilvl w:val="0"/>
          <w:numId w:val="1"/>
        </w:numPr>
        <w:spacing w:lineRule="auto" w:line="240"/>
        <w:ind w:left="714" w:hanging="3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Нарушение коммуникац</w:t>
      </w:r>
      <w:r>
        <w:rPr>
          <w:rFonts w:ascii="Times New Roman" w:cs="Times New Roman" w:hAnsi="Times New Roman"/>
          <w:sz w:val="24"/>
          <w:szCs w:val="24"/>
        </w:rPr>
        <w:t>ии со сверстниками и взрослыми;</w:t>
      </w:r>
    </w:p>
    <w:p>
      <w:pPr>
        <w:pStyle w:val="style0"/>
        <w:numPr>
          <w:ilvl w:val="0"/>
          <w:numId w:val="1"/>
        </w:numPr>
        <w:spacing w:lineRule="auto" w:line="240"/>
        <w:ind w:left="714" w:hanging="3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Неспособность к самостоятельному </w:t>
      </w:r>
      <w:r>
        <w:rPr>
          <w:rFonts w:ascii="Times New Roman" w:cs="Times New Roman" w:hAnsi="Times New Roman"/>
          <w:sz w:val="24"/>
          <w:szCs w:val="24"/>
        </w:rPr>
        <w:t>разрешению конфликтных ситуаций;</w:t>
      </w:r>
    </w:p>
    <w:p>
      <w:pPr>
        <w:pStyle w:val="style0"/>
        <w:numPr>
          <w:ilvl w:val="0"/>
          <w:numId w:val="1"/>
        </w:numPr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Негативный социальный опыт детей. </w:t>
      </w:r>
    </w:p>
    <w:p>
      <w:pPr>
        <w:pStyle w:val="style0"/>
        <w:spacing w:lineRule="auto" w:line="240"/>
        <w:ind w:firstLine="709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Огромная роль в развитии и воспитании ребенка принадлежит игровой деятельности. Она является эффективным средством формирования личности ребенка, его морально-волевых качеств, в игре реализуется потребность воздействия на мир. Она вызывает существенное изменение в его психике. А. С. Макаренко так характеризовал роль детских игр: «Игра имеет важное значение в жизни ребенка, имеет то же значение, какое у взрослого имеет деятельность, работа, служба. Каков ребенок в игре, таким во многом он будет в работе. Поэтому воспитание будущего деятеля происходит, прежде всего, в игре...».</w:t>
      </w:r>
    </w:p>
    <w:p>
      <w:pPr>
        <w:pStyle w:val="style0"/>
        <w:spacing w:lineRule="auto" w:line="240"/>
        <w:ind w:firstLine="709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Благодаря игре ребенок развивается как личность, у него формируются те стороны психики, от которых впоследствии будут зависеть и адаптация ребенка к внешней действительности, и успешность его учебной и трудовой деятельности, и его отношения с людьми. Именно поэтому игра так активно применяется в коррекционно-развивающей работе.</w:t>
      </w:r>
    </w:p>
    <w:p>
      <w:pPr>
        <w:pStyle w:val="style0"/>
        <w:spacing w:lineRule="auto" w:line="240"/>
        <w:ind w:firstLine="709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Перед воспитателем должна </w:t>
      </w:r>
      <w:r>
        <w:rPr>
          <w:rFonts w:ascii="Times New Roman" w:cs="Times New Roman" w:hAnsi="Times New Roman"/>
          <w:sz w:val="24"/>
          <w:szCs w:val="24"/>
        </w:rPr>
        <w:t>быть сформирована</w:t>
      </w:r>
      <w:r>
        <w:rPr>
          <w:rFonts w:ascii="Times New Roman" w:cs="Times New Roman" w:hAnsi="Times New Roman"/>
          <w:sz w:val="24"/>
          <w:szCs w:val="24"/>
        </w:rPr>
        <w:t xml:space="preserve"> цель: </w:t>
      </w:r>
      <w:r>
        <w:rPr>
          <w:rFonts w:ascii="Times New Roman" w:cs="Times New Roman" w:hAnsi="Times New Roman"/>
          <w:sz w:val="24"/>
          <w:szCs w:val="24"/>
        </w:rPr>
        <w:t xml:space="preserve">воспитывать социализированную, толерантную личность, способную к самостоятельной жизни в социуме, по средствам игры. Ряд задач, который приведет к достижении педагогической цели должен состоять </w:t>
      </w:r>
      <w:r>
        <w:rPr>
          <w:rFonts w:ascii="Times New Roman" w:cs="Times New Roman" w:hAnsi="Times New Roman"/>
          <w:sz w:val="24"/>
          <w:szCs w:val="24"/>
        </w:rPr>
        <w:t>из</w:t>
      </w:r>
      <w:r>
        <w:rPr>
          <w:rFonts w:ascii="Times New Roman" w:cs="Times New Roman" w:hAnsi="Times New Roman"/>
          <w:sz w:val="24"/>
          <w:szCs w:val="24"/>
        </w:rPr>
        <w:t>:</w:t>
      </w:r>
    </w:p>
    <w:p>
      <w:pPr>
        <w:pStyle w:val="style179"/>
        <w:numPr>
          <w:ilvl w:val="0"/>
          <w:numId w:val="6"/>
        </w:numPr>
        <w:spacing w:lineRule="auto" w:line="240"/>
        <w:ind w:left="426" w:firstLine="0"/>
        <w:contextualSpacing w:val="false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А</w:t>
      </w:r>
      <w:r>
        <w:rPr>
          <w:rFonts w:ascii="Times New Roman" w:cs="Times New Roman" w:hAnsi="Times New Roman"/>
          <w:sz w:val="24"/>
          <w:szCs w:val="24"/>
        </w:rPr>
        <w:t xml:space="preserve">нализа психолого-педагогической литературы по проблеме социальной адаптации детей; </w:t>
      </w:r>
    </w:p>
    <w:p>
      <w:pPr>
        <w:pStyle w:val="style179"/>
        <w:numPr>
          <w:ilvl w:val="0"/>
          <w:numId w:val="6"/>
        </w:numPr>
        <w:spacing w:lineRule="auto" w:line="240"/>
        <w:ind w:left="426" w:firstLine="0"/>
        <w:contextualSpacing w:val="false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</w:t>
      </w:r>
      <w:r>
        <w:rPr>
          <w:rFonts w:ascii="Times New Roman" w:cs="Times New Roman" w:hAnsi="Times New Roman"/>
          <w:sz w:val="24"/>
          <w:szCs w:val="24"/>
        </w:rPr>
        <w:t>пределения методов исследования по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данной проблеме; </w:t>
      </w:r>
    </w:p>
    <w:p>
      <w:pPr>
        <w:pStyle w:val="style179"/>
        <w:numPr>
          <w:ilvl w:val="0"/>
          <w:numId w:val="6"/>
        </w:numPr>
        <w:spacing w:lineRule="auto" w:line="240"/>
        <w:ind w:left="426" w:firstLine="0"/>
        <w:contextualSpacing w:val="false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Р</w:t>
      </w:r>
      <w:r>
        <w:rPr>
          <w:rFonts w:ascii="Times New Roman" w:cs="Times New Roman" w:hAnsi="Times New Roman"/>
          <w:sz w:val="24"/>
          <w:szCs w:val="24"/>
        </w:rPr>
        <w:t>азработки игровых технологий.</w:t>
      </w:r>
    </w:p>
    <w:p>
      <w:pPr>
        <w:pStyle w:val="style0"/>
        <w:spacing w:lineRule="auto" w:line="240"/>
        <w:ind w:firstLine="709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Cs/>
          <w:sz w:val="24"/>
          <w:szCs w:val="24"/>
        </w:rPr>
        <w:t>Воспитатель</w:t>
      </w:r>
      <w:r>
        <w:rPr>
          <w:rFonts w:ascii="Times New Roman" w:cs="Times New Roman" w:hAnsi="Times New Roman"/>
          <w:bCs/>
          <w:sz w:val="24"/>
          <w:szCs w:val="24"/>
        </w:rPr>
        <w:t xml:space="preserve"> должен применять</w:t>
      </w:r>
      <w:r>
        <w:rPr>
          <w:rFonts w:ascii="Times New Roman" w:cs="Times New Roman" w:hAnsi="Times New Roman"/>
          <w:bCs/>
          <w:sz w:val="24"/>
          <w:szCs w:val="24"/>
        </w:rPr>
        <w:t xml:space="preserve"> в своей деятельности тот</w:t>
      </w:r>
      <w:r>
        <w:rPr>
          <w:rFonts w:ascii="Times New Roman" w:cs="Times New Roman" w:hAnsi="Times New Roman"/>
          <w:bCs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педагогический прием, выбира</w:t>
      </w:r>
      <w:r>
        <w:rPr>
          <w:rFonts w:ascii="Times New Roman" w:cs="Times New Roman" w:hAnsi="Times New Roman"/>
          <w:sz w:val="24"/>
          <w:szCs w:val="24"/>
        </w:rPr>
        <w:t>т</w:t>
      </w:r>
      <w:r>
        <w:rPr>
          <w:rFonts w:ascii="Times New Roman" w:cs="Times New Roman" w:hAnsi="Times New Roman"/>
          <w:sz w:val="24"/>
          <w:szCs w:val="24"/>
        </w:rPr>
        <w:t>ь</w:t>
      </w:r>
      <w:r>
        <w:rPr>
          <w:rFonts w:ascii="Times New Roman" w:cs="Times New Roman" w:hAnsi="Times New Roman"/>
          <w:sz w:val="24"/>
          <w:szCs w:val="24"/>
        </w:rPr>
        <w:t xml:space="preserve"> метод</w:t>
      </w:r>
      <w:r>
        <w:rPr>
          <w:rFonts w:ascii="Times New Roman" w:cs="Times New Roman" w:hAnsi="Times New Roman"/>
          <w:sz w:val="24"/>
          <w:szCs w:val="24"/>
        </w:rPr>
        <w:t>ы</w:t>
      </w:r>
      <w:r>
        <w:rPr>
          <w:rFonts w:ascii="Times New Roman" w:cs="Times New Roman" w:hAnsi="Times New Roman"/>
          <w:sz w:val="24"/>
          <w:szCs w:val="24"/>
        </w:rPr>
        <w:t xml:space="preserve"> с опорой на социально-педагогическую технологию, отталкиваясь от индивидуальных </w:t>
      </w:r>
      <w:r>
        <w:rPr>
          <w:rFonts w:ascii="Times New Roman" w:cs="Times New Roman" w:hAnsi="Times New Roman"/>
          <w:sz w:val="24"/>
          <w:szCs w:val="24"/>
        </w:rPr>
        <w:t>особенностей поступившего ребенка и от ситуации, в которой находилс</w:t>
      </w:r>
      <w:r>
        <w:rPr>
          <w:rFonts w:ascii="Times New Roman" w:cs="Times New Roman" w:hAnsi="Times New Roman"/>
          <w:sz w:val="24"/>
          <w:szCs w:val="24"/>
        </w:rPr>
        <w:t>я ребенок до поступления в реабилитационный центр.</w:t>
      </w:r>
    </w:p>
    <w:p>
      <w:pPr>
        <w:pStyle w:val="style0"/>
        <w:spacing w:lineRule="auto" w:line="240"/>
        <w:ind w:firstLine="709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Принципы педагогической работы, на которые основывается организация игровой деятельности с детьми, испытывающими трудности в социальной  адаптации:</w:t>
      </w:r>
    </w:p>
    <w:p>
      <w:pPr>
        <w:pStyle w:val="style179"/>
        <w:numPr>
          <w:ilvl w:val="0"/>
          <w:numId w:val="8"/>
        </w:numPr>
        <w:spacing w:lineRule="auto" w:line="240"/>
        <w:ind w:left="709" w:hanging="283"/>
        <w:contextualSpacing w:val="false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Принцип единства эмоционального и сознательного общения воспитанников;</w:t>
      </w:r>
    </w:p>
    <w:p>
      <w:pPr>
        <w:pStyle w:val="style179"/>
        <w:numPr>
          <w:ilvl w:val="0"/>
          <w:numId w:val="8"/>
        </w:numPr>
        <w:spacing w:lineRule="auto" w:line="240"/>
        <w:ind w:left="709" w:hanging="283"/>
        <w:contextualSpacing w:val="false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Принцип партнерства;</w:t>
      </w:r>
    </w:p>
    <w:p>
      <w:pPr>
        <w:pStyle w:val="style179"/>
        <w:numPr>
          <w:ilvl w:val="0"/>
          <w:numId w:val="8"/>
        </w:numPr>
        <w:spacing w:lineRule="auto" w:line="240"/>
        <w:ind w:left="709" w:hanging="283"/>
        <w:contextualSpacing w:val="false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Принцип комплексного воспитания и развития воспитанников;</w:t>
      </w:r>
    </w:p>
    <w:p>
      <w:pPr>
        <w:pStyle w:val="style179"/>
        <w:numPr>
          <w:ilvl w:val="0"/>
          <w:numId w:val="8"/>
        </w:numPr>
        <w:spacing w:lineRule="auto" w:line="240"/>
        <w:ind w:left="709" w:hanging="283"/>
        <w:contextualSpacing w:val="false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Принцип положительной оценки деятельности детей.</w:t>
      </w:r>
    </w:p>
    <w:p>
      <w:pPr>
        <w:pStyle w:val="style0"/>
        <w:spacing w:lineRule="auto" w:line="240"/>
        <w:ind w:firstLine="709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Технологии, которые должен использовать педагог для успешной социальной адаптации детей: </w:t>
      </w:r>
    </w:p>
    <w:p>
      <w:pPr>
        <w:pStyle w:val="style0"/>
        <w:numPr>
          <w:ilvl w:val="0"/>
          <w:numId w:val="13"/>
        </w:numPr>
        <w:spacing w:lineRule="auto" w:line="240"/>
        <w:ind w:left="426" w:firstLine="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Мониторинговые;</w:t>
      </w:r>
    </w:p>
    <w:p>
      <w:pPr>
        <w:pStyle w:val="style0"/>
        <w:numPr>
          <w:ilvl w:val="0"/>
          <w:numId w:val="13"/>
        </w:numPr>
        <w:spacing w:lineRule="auto" w:line="240"/>
        <w:ind w:left="426" w:firstLine="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Личностно-ориентированные;</w:t>
      </w:r>
    </w:p>
    <w:p>
      <w:pPr>
        <w:pStyle w:val="style0"/>
        <w:numPr>
          <w:ilvl w:val="0"/>
          <w:numId w:val="13"/>
        </w:numPr>
        <w:spacing w:lineRule="auto" w:line="240"/>
        <w:ind w:left="426" w:firstLine="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Социумоигровые технологии;</w:t>
      </w:r>
    </w:p>
    <w:p>
      <w:pPr>
        <w:pStyle w:val="style0"/>
        <w:numPr>
          <w:ilvl w:val="0"/>
          <w:numId w:val="13"/>
        </w:numPr>
        <w:spacing w:lineRule="auto" w:line="240"/>
        <w:ind w:left="426" w:firstLine="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Интерактивные;</w:t>
      </w:r>
    </w:p>
    <w:p>
      <w:pPr>
        <w:pStyle w:val="style0"/>
        <w:numPr>
          <w:ilvl w:val="0"/>
          <w:numId w:val="13"/>
        </w:numPr>
        <w:spacing w:lineRule="auto" w:line="240"/>
        <w:ind w:left="426" w:firstLine="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Технологии коррекции эмоционально-личностного развития;</w:t>
      </w:r>
    </w:p>
    <w:p>
      <w:pPr>
        <w:pStyle w:val="style0"/>
        <w:numPr>
          <w:ilvl w:val="0"/>
          <w:numId w:val="13"/>
        </w:numPr>
        <w:spacing w:lineRule="auto" w:line="240"/>
        <w:ind w:left="426" w:firstLine="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Здоровьесберегающие.</w:t>
      </w:r>
    </w:p>
    <w:p>
      <w:pPr>
        <w:pStyle w:val="style0"/>
        <w:spacing w:lineRule="auto" w:line="240"/>
        <w:ind w:firstLine="709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Значительное влияние на формирование эмоционально-волевой сферы, развитие личностных особенностей воспитанников, становление межличностны</w:t>
      </w:r>
      <w:r>
        <w:rPr>
          <w:rFonts w:ascii="Times New Roman" w:cs="Times New Roman" w:hAnsi="Times New Roman"/>
          <w:sz w:val="24"/>
          <w:szCs w:val="24"/>
        </w:rPr>
        <w:t xml:space="preserve">х отношений на начальных этапах </w:t>
      </w:r>
      <w:r>
        <w:rPr>
          <w:rFonts w:ascii="Times New Roman" w:cs="Times New Roman" w:hAnsi="Times New Roman"/>
          <w:sz w:val="24"/>
          <w:szCs w:val="24"/>
        </w:rPr>
        <w:t>оказывают педагогически организованные условия, а именно:</w:t>
      </w:r>
    </w:p>
    <w:p>
      <w:pPr>
        <w:pStyle w:val="style179"/>
        <w:spacing w:lineRule="auto" w:line="240"/>
        <w:ind w:left="0" w:firstLine="709"/>
        <w:contextualSpacing w:val="false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</w:t>
      </w:r>
      <w:r>
        <w:rPr>
          <w:rFonts w:ascii="Times New Roman" w:cs="Times New Roman" w:hAnsi="Times New Roman"/>
          <w:sz w:val="24"/>
          <w:szCs w:val="24"/>
        </w:rPr>
        <w:t>оздание современного пространства, в котором происходит развитие ребёнка и которое соответствует его игровому опыту. В нём находятся тематические наборы игрушек, игровые пособия, предметы-заме</w:t>
      </w:r>
      <w:r>
        <w:rPr>
          <w:rFonts w:ascii="Times New Roman" w:cs="Times New Roman" w:hAnsi="Times New Roman"/>
          <w:sz w:val="24"/>
          <w:szCs w:val="24"/>
        </w:rPr>
        <w:t xml:space="preserve">стители, игровые макеты, ширмы </w:t>
      </w:r>
      <w:r>
        <w:rPr>
          <w:rFonts w:ascii="Times New Roman" w:cs="Times New Roman" w:hAnsi="Times New Roman"/>
          <w:sz w:val="24"/>
          <w:szCs w:val="24"/>
        </w:rPr>
        <w:t>и др.</w:t>
      </w:r>
    </w:p>
    <w:p>
      <w:pPr>
        <w:pStyle w:val="style0"/>
        <w:spacing w:lineRule="auto" w:line="240"/>
        <w:ind w:firstLine="709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Современное игровое пространство предусматривает наличие игротеки, в которой сосредоточены игры для детей разного возраста и разных игровых предпочтений</w:t>
      </w:r>
      <w:r>
        <w:rPr>
          <w:rFonts w:ascii="Times New Roman" w:cs="Times New Roman" w:hAnsi="Times New Roman"/>
          <w:sz w:val="24"/>
          <w:szCs w:val="24"/>
        </w:rPr>
        <w:t xml:space="preserve">. </w:t>
      </w:r>
      <w:r>
        <w:rPr>
          <w:rFonts w:ascii="Times New Roman" w:cs="Times New Roman" w:hAnsi="Times New Roman"/>
          <w:sz w:val="24"/>
          <w:szCs w:val="24"/>
        </w:rPr>
        <w:t xml:space="preserve">Комплектуя фонд игр и игрушек, надо помнить о том, что игрушки, во-первых, должны быть безопасны для ребёнка и должны влиять на его эмоциональное благополучие; а, во-вторых, обеспечивать развитие ребёнка (приобретение знаний, формирование художественного восприятия, развивать творчество). </w:t>
      </w:r>
    </w:p>
    <w:p>
      <w:pPr>
        <w:pStyle w:val="style0"/>
        <w:spacing w:lineRule="auto" w:line="240"/>
        <w:ind w:firstLine="709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Игры помогают ребёнку «входить» в социальный мир в воображаемом плане. Игры отображают самые значимые события; они показывают, что волнует в настоящее время общество; каким должно быть подрастающее поколение. На содержание игр влияет общественная жизнь и при целенаправленном педагогическом воздействии это содержание влияет на формирование личности ребёнка (нравственные качества, поведение, отношение друг к другу и т.д.)</w:t>
      </w:r>
    </w:p>
    <w:p>
      <w:pPr>
        <w:pStyle w:val="style0"/>
        <w:spacing w:lineRule="auto" w:line="240"/>
        <w:ind w:firstLine="709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</w:t>
      </w:r>
      <w:r>
        <w:rPr>
          <w:rFonts w:ascii="Times New Roman" w:cs="Times New Roman" w:hAnsi="Times New Roman"/>
          <w:sz w:val="24"/>
          <w:szCs w:val="24"/>
        </w:rPr>
        <w:t>ледует помнить, что педагог должен занять равноправную позицию с ребёнком: устанавливать контакт «глаза в глаза»; играть с ребёнком там, где ему удобнее. Учитывая особенность детей, педагог должен уметь договариваться с ребёнком (система поощрений, чёткие инструкции); делать перерывы, использовать для игр наиболее продуктивное время; не перегружать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0"/>
        <w:spacing w:lineRule="auto" w:line="240"/>
        <w:ind w:firstLine="709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Педагогу следует настроить детей на игру, создать у них эмоциональное отношение к </w:t>
      </w:r>
      <w:r>
        <w:rPr>
          <w:rFonts w:ascii="Times New Roman" w:cs="Times New Roman" w:hAnsi="Times New Roman"/>
          <w:sz w:val="24"/>
          <w:szCs w:val="24"/>
        </w:rPr>
        <w:t>ней</w:t>
      </w:r>
      <w:r>
        <w:rPr>
          <w:rFonts w:ascii="Times New Roman" w:cs="Times New Roman" w:hAnsi="Times New Roman"/>
          <w:sz w:val="24"/>
          <w:szCs w:val="24"/>
        </w:rPr>
        <w:t xml:space="preserve">. Причём делать это надо постепенно, дать возможность понаблюдать за игрой со стороны; ни в </w:t>
      </w:r>
      <w:r>
        <w:rPr>
          <w:rFonts w:ascii="Times New Roman" w:cs="Times New Roman" w:hAnsi="Times New Roman"/>
          <w:sz w:val="24"/>
          <w:szCs w:val="24"/>
        </w:rPr>
        <w:t>коем случае нельзя принуждать ребёнка к участию в игре. Чтобы не было у детей пресыщения игрой, её необходимо вовремя свернуть, но в момент эмоционального подъема игру останавливать нельзя.</w:t>
      </w:r>
    </w:p>
    <w:p>
      <w:pPr>
        <w:pStyle w:val="style0"/>
        <w:spacing w:lineRule="auto" w:line="240"/>
        <w:ind w:firstLine="709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Важно, чтобы ребёнок использовал в игре не только те навыки, которые получил от педагога, но и находил необходимый материал из окружающей жизни.</w:t>
      </w:r>
    </w:p>
    <w:p>
      <w:pPr>
        <w:pStyle w:val="style0"/>
        <w:spacing w:lineRule="auto" w:line="240"/>
        <w:ind w:firstLine="709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При выборе игры следует учитывать силу переживаний ребёнка, его желание и потребность использовать в игре события, связанные с близкими людьми. Правильно управлять игрой можно только в том случае, если создан интерес к сюжету игры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0"/>
        <w:spacing w:lineRule="auto" w:line="240"/>
        <w:ind w:firstLine="709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Игры должны быть направлены на сближение детей и взаимодействие друг с другом, с педагогом, которые помогут детям выражать свои эмоции.</w:t>
      </w:r>
    </w:p>
    <w:bookmarkStart w:id="0" w:name="_GoBack"/>
    <w:p>
      <w:pPr>
        <w:pStyle w:val="style0"/>
        <w:spacing w:lineRule="auto" w:line="240"/>
        <w:ind w:firstLine="709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В заключение можно сделать вывод, что организация игровой деятельности </w:t>
      </w:r>
      <w:r>
        <w:rPr>
          <w:rFonts w:ascii="Times New Roman" w:cs="Times New Roman" w:hAnsi="Times New Roman"/>
          <w:sz w:val="24"/>
          <w:szCs w:val="24"/>
        </w:rPr>
        <w:t>с детьми, испытывающими трудности в социальной адаптации, предполагает использование различных технологий и хар</w:t>
      </w:r>
      <w:r>
        <w:rPr>
          <w:rFonts w:ascii="Times New Roman" w:cs="Times New Roman" w:hAnsi="Times New Roman"/>
          <w:sz w:val="24"/>
          <w:szCs w:val="24"/>
        </w:rPr>
        <w:t xml:space="preserve">актерные для них методы работы, создание условий для реализации игрового пространства. </w:t>
      </w:r>
      <w:r>
        <w:rPr>
          <w:rFonts w:ascii="Times New Roman" w:cs="Times New Roman" w:hAnsi="Times New Roman"/>
          <w:sz w:val="24"/>
          <w:szCs w:val="24"/>
        </w:rPr>
        <w:t xml:space="preserve">Все </w:t>
      </w:r>
      <w:r>
        <w:rPr>
          <w:rFonts w:ascii="Times New Roman" w:cs="Times New Roman" w:hAnsi="Times New Roman"/>
          <w:sz w:val="24"/>
          <w:szCs w:val="24"/>
        </w:rPr>
        <w:t>это должно</w:t>
      </w:r>
      <w:r>
        <w:rPr>
          <w:rFonts w:ascii="Times New Roman" w:cs="Times New Roman" w:hAnsi="Times New Roman"/>
          <w:sz w:val="24"/>
          <w:szCs w:val="24"/>
        </w:rPr>
        <w:t xml:space="preserve"> ориентир</w:t>
      </w:r>
      <w:r>
        <w:rPr>
          <w:rFonts w:ascii="Times New Roman" w:cs="Times New Roman" w:hAnsi="Times New Roman"/>
          <w:sz w:val="24"/>
          <w:szCs w:val="24"/>
        </w:rPr>
        <w:t>оваться</w:t>
      </w:r>
      <w:r>
        <w:rPr>
          <w:rFonts w:ascii="Times New Roman" w:cs="Times New Roman" w:hAnsi="Times New Roman"/>
          <w:sz w:val="24"/>
          <w:szCs w:val="24"/>
        </w:rPr>
        <w:t xml:space="preserve"> на внутренний мир ребёнка</w:t>
      </w:r>
      <w:r>
        <w:rPr>
          <w:rFonts w:ascii="Times New Roman" w:cs="Times New Roman" w:hAnsi="Times New Roman"/>
          <w:sz w:val="24"/>
          <w:szCs w:val="24"/>
        </w:rPr>
        <w:t>, и предполага</w:t>
      </w:r>
      <w:r>
        <w:rPr>
          <w:rFonts w:ascii="Times New Roman" w:cs="Times New Roman" w:hAnsi="Times New Roman"/>
          <w:sz w:val="24"/>
          <w:szCs w:val="24"/>
        </w:rPr>
        <w:t>т</w:t>
      </w:r>
      <w:r>
        <w:rPr>
          <w:rFonts w:ascii="Times New Roman" w:cs="Times New Roman" w:hAnsi="Times New Roman"/>
          <w:sz w:val="24"/>
          <w:szCs w:val="24"/>
        </w:rPr>
        <w:t>ь</w:t>
      </w:r>
      <w:r>
        <w:rPr>
          <w:rFonts w:ascii="Times New Roman" w:cs="Times New Roman" w:hAnsi="Times New Roman"/>
          <w:sz w:val="24"/>
          <w:szCs w:val="24"/>
        </w:rPr>
        <w:t xml:space="preserve"> определённую коррекцию его системы ценностей и ориентаций, а также представлений и предпочтений, совершенствование его психологических возможностей и оказание соответствующей поддержки и помощи.</w:t>
      </w:r>
      <w:bookmarkEnd w:id="0"/>
    </w:p>
    <w:sectPr>
      <w:pgSz w:w="11906" w:h="16838" w:orient="portrait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altName w:val="Courier New"/>
    <w:panose1 w:val="02070309020000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000020304"/>
    <w:charset w:val="cc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000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53E6FDD6"/>
    <w:lvl w:ilvl="0">
      <w:start w:val="1"/>
      <w:numFmt w:val="bullet"/>
      <w:lvlText w:val="o"/>
      <w:lvlJc w:val="left"/>
      <w:pPr>
        <w:tabs>
          <w:tab w:val="left" w:leader="none" w:pos="720"/>
        </w:tabs>
        <w:ind w:left="720" w:hanging="360"/>
      </w:pPr>
      <w:rPr>
        <w:rFonts w:ascii="Courier New" w:cs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000001"/>
    <w:multiLevelType w:val="hybridMultilevel"/>
    <w:tmpl w:val="E1A29F7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cs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2D78B08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cs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1896A9C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cs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1F08C6D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cs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628AA4C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cs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0000006"/>
    <w:multiLevelType w:val="multilevel"/>
    <w:tmpl w:val="22C4FC36"/>
    <w:lvl w:ilvl="0">
      <w:start w:val="1"/>
      <w:numFmt w:val="bullet"/>
      <w:lvlText w:val="o"/>
      <w:lvlJc w:val="left"/>
      <w:pPr>
        <w:tabs>
          <w:tab w:val="left" w:leader="none" w:pos="720"/>
        </w:tabs>
        <w:ind w:left="720" w:hanging="360"/>
      </w:pPr>
      <w:rPr>
        <w:rFonts w:ascii="Courier New" w:cs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0000007"/>
    <w:multiLevelType w:val="multilevel"/>
    <w:tmpl w:val="4D44A524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0000008"/>
    <w:multiLevelType w:val="multilevel"/>
    <w:tmpl w:val="39C8287E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0000009"/>
    <w:multiLevelType w:val="multilevel"/>
    <w:tmpl w:val="C3121364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000000A"/>
    <w:multiLevelType w:val="hybridMultilevel"/>
    <w:tmpl w:val="225C8F3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cs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B8D69E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0000000C"/>
    <w:multiLevelType w:val="multilevel"/>
    <w:tmpl w:val="354ACC94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"/>
  </w:num>
  <w:num w:numId="5">
    <w:abstractNumId w:val="11"/>
  </w:num>
  <w:num w:numId="6">
    <w:abstractNumId w:val="3"/>
  </w:num>
  <w:num w:numId="7">
    <w:abstractNumId w:val="2"/>
  </w:num>
  <w:num w:numId="8">
    <w:abstractNumId w:val="5"/>
  </w:num>
  <w:num w:numId="9">
    <w:abstractNumId w:val="12"/>
  </w:num>
  <w:num w:numId="10">
    <w:abstractNumId w:val="8"/>
  </w:num>
  <w:num w:numId="11">
    <w:abstractNumId w:val="9"/>
  </w:num>
  <w:num w:numId="12">
    <w:abstractNumId w:val="10"/>
  </w:num>
  <w:num w:numId="13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94">
    <w:name w:val="Normal (Web)"/>
    <w:basedOn w:val="style0"/>
    <w:next w:val="style94"/>
    <w:uiPriority w:val="99"/>
    <w:pPr/>
    <w:rPr>
      <w:rFonts w:ascii="Times New Roman" w:cs="Times New Roman" w:hAnsi="Times New Roman"/>
      <w:sz w:val="24"/>
      <w:szCs w:val="24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Words>805</Words>
  <Pages>1</Pages>
  <Characters>5730</Characters>
  <Application>WPS Office</Application>
  <DocSecurity>0</DocSecurity>
  <Paragraphs>42</Paragraphs>
  <ScaleCrop>false</ScaleCrop>
  <LinksUpToDate>false</LinksUpToDate>
  <CharactersWithSpaces>6505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2023-11-13T09:01:00Z</dcterms:created>
  <dc:creator>Yurik Shishkin</dc:creator>
  <lastModifiedBy>LLY-LX1</lastModifiedBy>
  <dcterms:modified xsi:type="dcterms:W3CDTF">2025-03-19T07:03:03Z</dcterms:modified>
  <revision>15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48585432c726453d8fe975f8b04264da</vt:lpwstr>
  </property>
</Properties>
</file>