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9FB" w:rsidRDefault="002419FB" w:rsidP="002419FB">
      <w:pPr>
        <w:spacing w:after="0" w:line="240" w:lineRule="auto"/>
        <w:ind w:firstLine="709"/>
        <w:jc w:val="both"/>
        <w:rPr>
          <w:rFonts w:ascii="Times New Roman" w:hAnsi="Times New Roman"/>
          <w:b/>
          <w:sz w:val="24"/>
          <w:szCs w:val="24"/>
        </w:rPr>
      </w:pPr>
      <w:r>
        <w:rPr>
          <w:noProof/>
        </w:rPr>
        <w:drawing>
          <wp:inline distT="0" distB="0" distL="0" distR="0">
            <wp:extent cx="2478775" cy="2667000"/>
            <wp:effectExtent l="19050" t="0" r="0" b="0"/>
            <wp:docPr id="2" name="Рисунок 1" descr="http://asosh07.ucoz.ru/EGE/B87XecHCEAAMs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osh07.ucoz.ru/EGE/B87XecHCEAAMsvD.jpg"/>
                    <pic:cNvPicPr>
                      <a:picLocks noChangeAspect="1" noChangeArrowheads="1"/>
                    </pic:cNvPicPr>
                  </pic:nvPicPr>
                  <pic:blipFill>
                    <a:blip r:embed="rId5"/>
                    <a:srcRect/>
                    <a:stretch>
                      <a:fillRect/>
                    </a:stretch>
                  </pic:blipFill>
                  <pic:spPr bwMode="auto">
                    <a:xfrm>
                      <a:off x="0" y="0"/>
                      <a:ext cx="2478866" cy="2667098"/>
                    </a:xfrm>
                    <a:prstGeom prst="rect">
                      <a:avLst/>
                    </a:prstGeom>
                    <a:noFill/>
                    <a:ln w="9525">
                      <a:noFill/>
                      <a:miter lim="800000"/>
                      <a:headEnd/>
                      <a:tailEnd/>
                    </a:ln>
                  </pic:spPr>
                </pic:pic>
              </a:graphicData>
            </a:graphic>
          </wp:inline>
        </w:drawing>
      </w:r>
    </w:p>
    <w:p w:rsidR="003311D4" w:rsidRDefault="003311D4" w:rsidP="002419FB">
      <w:pPr>
        <w:spacing w:after="0" w:line="240" w:lineRule="auto"/>
        <w:ind w:firstLine="709"/>
        <w:jc w:val="both"/>
        <w:rPr>
          <w:rFonts w:ascii="Times New Roman" w:hAnsi="Times New Roman"/>
          <w:b/>
          <w:sz w:val="24"/>
          <w:szCs w:val="24"/>
        </w:rPr>
      </w:pPr>
    </w:p>
    <w:p w:rsidR="002419FB" w:rsidRDefault="002419FB" w:rsidP="002419FB">
      <w:pPr>
        <w:spacing w:after="0" w:line="240" w:lineRule="auto"/>
        <w:ind w:firstLine="709"/>
        <w:jc w:val="both"/>
        <w:rPr>
          <w:rFonts w:ascii="Times New Roman" w:hAnsi="Times New Roman"/>
          <w:b/>
          <w:sz w:val="24"/>
          <w:szCs w:val="24"/>
        </w:rPr>
      </w:pPr>
      <w:r w:rsidRPr="000D52C4">
        <w:rPr>
          <w:rFonts w:ascii="Times New Roman" w:hAnsi="Times New Roman"/>
          <w:b/>
          <w:sz w:val="24"/>
          <w:szCs w:val="24"/>
        </w:rPr>
        <w:t>Модель ученического самоуправления в начальной школе.</w:t>
      </w:r>
    </w:p>
    <w:p w:rsidR="003311D4" w:rsidRPr="000D52C4" w:rsidRDefault="003311D4" w:rsidP="002419FB">
      <w:pPr>
        <w:spacing w:after="0" w:line="240" w:lineRule="auto"/>
        <w:ind w:firstLine="709"/>
        <w:jc w:val="both"/>
        <w:rPr>
          <w:rFonts w:ascii="Times New Roman" w:hAnsi="Times New Roman"/>
          <w:b/>
          <w:sz w:val="24"/>
          <w:szCs w:val="24"/>
        </w:rPr>
      </w:pP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Ученическое самоуправление - управление жизнедеятельностью школьного коллектива, осуществляемое учащимися, основанное на инициативе, самостоятельности, </w:t>
      </w:r>
      <w:bookmarkStart w:id="0" w:name="_GoBack"/>
      <w:bookmarkEnd w:id="0"/>
      <w:r w:rsidRPr="003311D4">
        <w:rPr>
          <w:rFonts w:ascii="Times New Roman" w:hAnsi="Times New Roman"/>
          <w:sz w:val="28"/>
          <w:szCs w:val="28"/>
        </w:rPr>
        <w:t>творчестве, совершенствовании собственной жизни, чувстве ответственности, взаимопомощи и организаторских способностях школьников.</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При организации ученического самоуправления, ставлю следующие цели и задачи:</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Цель</w:t>
      </w:r>
      <w:r w:rsidRPr="003311D4">
        <w:rPr>
          <w:rFonts w:ascii="Times New Roman" w:hAnsi="Times New Roman"/>
          <w:sz w:val="28"/>
          <w:szCs w:val="28"/>
        </w:rPr>
        <w:t xml:space="preserve">: Содействие становлению и проявлению творческой индивидуальности младшего школьника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 xml:space="preserve">Задачи: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1.Содействие развитию ребенка. Формирование самостоятельности, активности, ответственности, инициативности, дисциплинированности.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2.Организация эффективного функционирования учебной группы.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3. Формирование у учащихся готовности и способности выполнять систему социальных ролей человека.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4.Способствовать развитию социально ценных устремлений детей.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 xml:space="preserve">Деятельность самоуправления строится на следующих принципах: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Равноправие. Все имеют право решающего голоса при принятии того или иного решения.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Гуманность. Действия самоуправления основываются на нравственности, человеколюбии.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Самодеятельность. Творчество, активность, самостоятельность учащихся. </w:t>
      </w:r>
    </w:p>
    <w:p w:rsidR="00A34502"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Ответственность. Необходимо регулярно </w:t>
      </w:r>
      <w:proofErr w:type="gramStart"/>
      <w:r w:rsidRPr="003311D4">
        <w:rPr>
          <w:rFonts w:ascii="Times New Roman" w:hAnsi="Times New Roman"/>
          <w:sz w:val="28"/>
          <w:szCs w:val="28"/>
        </w:rPr>
        <w:t>отчитываться о</w:t>
      </w:r>
      <w:proofErr w:type="gramEnd"/>
      <w:r w:rsidRPr="003311D4">
        <w:rPr>
          <w:rFonts w:ascii="Times New Roman" w:hAnsi="Times New Roman"/>
          <w:sz w:val="28"/>
          <w:szCs w:val="28"/>
        </w:rPr>
        <w:t xml:space="preserve"> проделанной работе и её результатах перед общим собранием.</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w:t>
      </w:r>
    </w:p>
    <w:p w:rsidR="00A34502" w:rsidRDefault="00A34502" w:rsidP="002419FB">
      <w:pPr>
        <w:spacing w:after="0" w:line="240" w:lineRule="auto"/>
        <w:jc w:val="both"/>
        <w:rPr>
          <w:rFonts w:ascii="Times New Roman" w:hAnsi="Times New Roman"/>
          <w:sz w:val="28"/>
          <w:szCs w:val="28"/>
        </w:rPr>
      </w:pPr>
      <w:r>
        <w:rPr>
          <w:noProof/>
        </w:rPr>
        <w:lastRenderedPageBreak/>
        <w:drawing>
          <wp:inline distT="0" distB="0" distL="0" distR="0">
            <wp:extent cx="3785108" cy="4711753"/>
            <wp:effectExtent l="19050" t="0" r="5842" b="0"/>
            <wp:docPr id="6" name="Рисунок 1" descr="http://cspsid-harmony.ru/upload/iblock/202/202e15caa27d4850698bdbda34af2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psid-harmony.ru/upload/iblock/202/202e15caa27d4850698bdbda34af2890.jpg"/>
                    <pic:cNvPicPr>
                      <a:picLocks noChangeAspect="1" noChangeArrowheads="1"/>
                    </pic:cNvPicPr>
                  </pic:nvPicPr>
                  <pic:blipFill>
                    <a:blip r:embed="rId6"/>
                    <a:srcRect/>
                    <a:stretch>
                      <a:fillRect/>
                    </a:stretch>
                  </pic:blipFill>
                  <pic:spPr bwMode="auto">
                    <a:xfrm>
                      <a:off x="0" y="0"/>
                      <a:ext cx="3786808" cy="4713869"/>
                    </a:xfrm>
                    <a:prstGeom prst="rect">
                      <a:avLst/>
                    </a:prstGeom>
                    <a:noFill/>
                    <a:ln w="9525">
                      <a:noFill/>
                      <a:miter lim="800000"/>
                      <a:headEnd/>
                      <a:tailEnd/>
                    </a:ln>
                  </pic:spPr>
                </pic:pic>
              </a:graphicData>
            </a:graphic>
          </wp:inline>
        </w:drawing>
      </w:r>
    </w:p>
    <w:p w:rsidR="002419FB" w:rsidRDefault="002419FB" w:rsidP="002419FB">
      <w:pPr>
        <w:spacing w:after="0" w:line="240" w:lineRule="auto"/>
        <w:jc w:val="both"/>
        <w:rPr>
          <w:rFonts w:ascii="Times New Roman" w:hAnsi="Times New Roman"/>
          <w:sz w:val="28"/>
          <w:szCs w:val="28"/>
        </w:rPr>
      </w:pPr>
      <w:r w:rsidRPr="00A34502">
        <w:rPr>
          <w:rFonts w:ascii="Times New Roman" w:hAnsi="Times New Roman"/>
          <w:b/>
          <w:sz w:val="28"/>
          <w:szCs w:val="28"/>
        </w:rPr>
        <w:t xml:space="preserve"> Программа самоуправления "Экипажи"</w:t>
      </w:r>
      <w:r w:rsidRPr="003311D4">
        <w:rPr>
          <w:rFonts w:ascii="Times New Roman" w:hAnsi="Times New Roman"/>
          <w:sz w:val="28"/>
          <w:szCs w:val="28"/>
        </w:rPr>
        <w:t xml:space="preserve"> рассчитана на 4 года для учащихся начальных классов. Реализую программу поэтапно:</w:t>
      </w:r>
    </w:p>
    <w:p w:rsidR="00A34502" w:rsidRPr="003311D4" w:rsidRDefault="00A34502" w:rsidP="002419FB">
      <w:pPr>
        <w:spacing w:after="0" w:line="240" w:lineRule="auto"/>
        <w:jc w:val="both"/>
        <w:rPr>
          <w:rFonts w:ascii="Times New Roman" w:hAnsi="Times New Roman"/>
          <w:sz w:val="28"/>
          <w:szCs w:val="28"/>
        </w:rPr>
      </w:pP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 xml:space="preserve"> 1этап</w:t>
      </w:r>
      <w:r w:rsidRPr="003311D4">
        <w:rPr>
          <w:rFonts w:ascii="Times New Roman" w:hAnsi="Times New Roman"/>
          <w:sz w:val="28"/>
          <w:szCs w:val="28"/>
        </w:rPr>
        <w:t xml:space="preserve"> - изучение интересов, потребностей, проектирование желаемого образа класса, формирование понимания того, что класс – это единый коллектив.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2 этап</w:t>
      </w:r>
      <w:r w:rsidRPr="003311D4">
        <w:rPr>
          <w:rFonts w:ascii="Times New Roman" w:hAnsi="Times New Roman"/>
          <w:sz w:val="28"/>
          <w:szCs w:val="28"/>
        </w:rPr>
        <w:t xml:space="preserve"> - укрепление межличностных отношений, формирование чувства «мы». Призыв взрослого "Делай как я!" - основной девиз жизнедеятельности коллектива в этот период. Формирование умения взаимодействовать.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3 этап</w:t>
      </w:r>
      <w:r w:rsidRPr="003311D4">
        <w:rPr>
          <w:rFonts w:ascii="Times New Roman" w:hAnsi="Times New Roman"/>
          <w:sz w:val="28"/>
          <w:szCs w:val="28"/>
        </w:rPr>
        <w:t xml:space="preserve"> - развитие самоуправленческих начал. Девиз: "Делай, как лучшие из нас! Делай, как большинство из нас!" Приобретение опыта лидерства, умения ставить себя в пример другим.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4 этап -</w:t>
      </w:r>
      <w:r w:rsidRPr="003311D4">
        <w:rPr>
          <w:rFonts w:ascii="Times New Roman" w:hAnsi="Times New Roman"/>
          <w:sz w:val="28"/>
          <w:szCs w:val="28"/>
        </w:rPr>
        <w:t xml:space="preserve"> лучшее в жизни класса становится достоянием всего школьного коллектива. Поиск новых идей, форм, способов обновления жизнедеятельности коллектива. Девиз: "Сей добро, оделяй добром!"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На 4 года  учащиеся становятся "Друзьями" большой группы "Экипаж". Друзья  – символ света, доброты, жизни. И этот светлый, позитивный образ как нельзя лучше призван влиять на ребенка. Все "Друзья" делятся на подгруппы. Например, "Друзья природы", "Друзья чистоты", "Друзья книги". Каждый ребенок имеет поручение. Основу группы составляет классный актив. Руководят активом классный руководитель и воспитатель, помогают родители. Роль родителей в деятельности группы очень важна. Вся </w:t>
      </w:r>
      <w:r w:rsidRPr="003311D4">
        <w:rPr>
          <w:rFonts w:ascii="Times New Roman" w:hAnsi="Times New Roman"/>
          <w:sz w:val="28"/>
          <w:szCs w:val="28"/>
        </w:rPr>
        <w:lastRenderedPageBreak/>
        <w:t xml:space="preserve">деятельность ученического самоуправления осуществляется под руководством классного руководителя и родителей.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 xml:space="preserve"> Воспитатель и актив класса: </w:t>
      </w:r>
    </w:p>
    <w:p w:rsidR="002419FB" w:rsidRPr="003311D4" w:rsidRDefault="002419FB" w:rsidP="002419FB">
      <w:pPr>
        <w:pStyle w:val="a3"/>
        <w:numPr>
          <w:ilvl w:val="0"/>
          <w:numId w:val="1"/>
        </w:numPr>
        <w:spacing w:after="0" w:line="240" w:lineRule="auto"/>
        <w:ind w:left="0" w:firstLine="284"/>
        <w:jc w:val="both"/>
        <w:rPr>
          <w:rFonts w:ascii="Times New Roman" w:hAnsi="Times New Roman"/>
          <w:sz w:val="28"/>
          <w:szCs w:val="28"/>
        </w:rPr>
      </w:pPr>
      <w:r w:rsidRPr="003311D4">
        <w:rPr>
          <w:rFonts w:ascii="Times New Roman" w:hAnsi="Times New Roman"/>
          <w:sz w:val="28"/>
          <w:szCs w:val="28"/>
        </w:rPr>
        <w:t>Содействуют соблюдению учащимися режима и правил поведения в школе;</w:t>
      </w:r>
    </w:p>
    <w:p w:rsidR="002419FB" w:rsidRPr="003311D4" w:rsidRDefault="002419FB" w:rsidP="002419FB">
      <w:pPr>
        <w:pStyle w:val="a3"/>
        <w:numPr>
          <w:ilvl w:val="0"/>
          <w:numId w:val="1"/>
        </w:numPr>
        <w:spacing w:after="0" w:line="240" w:lineRule="auto"/>
        <w:ind w:left="0" w:firstLine="284"/>
        <w:jc w:val="both"/>
        <w:rPr>
          <w:rFonts w:ascii="Times New Roman" w:hAnsi="Times New Roman"/>
          <w:sz w:val="28"/>
          <w:szCs w:val="28"/>
        </w:rPr>
      </w:pPr>
      <w:r w:rsidRPr="003311D4">
        <w:rPr>
          <w:rFonts w:ascii="Times New Roman" w:hAnsi="Times New Roman"/>
          <w:sz w:val="28"/>
          <w:szCs w:val="28"/>
        </w:rPr>
        <w:t>Организуют выполнение решений классных часов и классных ученических служб;</w:t>
      </w:r>
    </w:p>
    <w:p w:rsidR="002419FB" w:rsidRPr="003311D4" w:rsidRDefault="002419FB" w:rsidP="002419FB">
      <w:pPr>
        <w:pStyle w:val="a3"/>
        <w:numPr>
          <w:ilvl w:val="0"/>
          <w:numId w:val="1"/>
        </w:numPr>
        <w:spacing w:after="0" w:line="240" w:lineRule="auto"/>
        <w:ind w:left="0" w:firstLine="284"/>
        <w:jc w:val="both"/>
        <w:rPr>
          <w:rFonts w:ascii="Times New Roman" w:hAnsi="Times New Roman"/>
          <w:sz w:val="28"/>
          <w:szCs w:val="28"/>
        </w:rPr>
      </w:pPr>
      <w:r w:rsidRPr="003311D4">
        <w:rPr>
          <w:rFonts w:ascii="Times New Roman" w:hAnsi="Times New Roman"/>
          <w:sz w:val="28"/>
          <w:szCs w:val="28"/>
        </w:rPr>
        <w:t xml:space="preserve">Организуют помощь в учебе учащихся, имеющих проблемы.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b/>
          <w:sz w:val="28"/>
          <w:szCs w:val="28"/>
        </w:rPr>
        <w:t xml:space="preserve"> Староста:</w:t>
      </w:r>
      <w:r w:rsidRPr="003311D4">
        <w:rPr>
          <w:rFonts w:ascii="Times New Roman" w:hAnsi="Times New Roman"/>
          <w:sz w:val="28"/>
          <w:szCs w:val="28"/>
        </w:rPr>
        <w:t xml:space="preserve"> обеспечивает дисциплину и порядок в классе, отвечает за      посещаемость.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Группы и их обязанности:</w:t>
      </w:r>
    </w:p>
    <w:p w:rsidR="00406C9D" w:rsidRPr="003311D4" w:rsidRDefault="00406C9D" w:rsidP="002419FB">
      <w:pPr>
        <w:spacing w:after="0" w:line="240" w:lineRule="auto"/>
        <w:jc w:val="both"/>
        <w:rPr>
          <w:rFonts w:ascii="Times New Roman" w:hAnsi="Times New Roman"/>
          <w:sz w:val="28"/>
          <w:szCs w:val="28"/>
        </w:rPr>
      </w:pPr>
      <w:r w:rsidRPr="003311D4">
        <w:rPr>
          <w:noProof/>
          <w:sz w:val="28"/>
          <w:szCs w:val="28"/>
        </w:rPr>
        <w:drawing>
          <wp:inline distT="0" distB="0" distL="0" distR="0">
            <wp:extent cx="1456267" cy="1092200"/>
            <wp:effectExtent l="19050" t="0" r="0" b="0"/>
            <wp:docPr id="1" name="Рисунок 1" descr="http://images.easyfreeclipart.com/516/-teamwork-friendship-support-and-unity-clipart-illustration-graphic-516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easyfreeclipart.com/516/-teamwork-friendship-support-and-unity-clipart-illustration-graphic-516384.jpg"/>
                    <pic:cNvPicPr>
                      <a:picLocks noChangeAspect="1" noChangeArrowheads="1"/>
                    </pic:cNvPicPr>
                  </pic:nvPicPr>
                  <pic:blipFill>
                    <a:blip r:embed="rId7" cstate="print"/>
                    <a:srcRect/>
                    <a:stretch>
                      <a:fillRect/>
                    </a:stretch>
                  </pic:blipFill>
                  <pic:spPr bwMode="auto">
                    <a:xfrm>
                      <a:off x="0" y="0"/>
                      <a:ext cx="1455489" cy="1091617"/>
                    </a:xfrm>
                    <a:prstGeom prst="rect">
                      <a:avLst/>
                    </a:prstGeom>
                    <a:noFill/>
                    <a:ln w="9525">
                      <a:noFill/>
                      <a:miter lim="800000"/>
                      <a:headEnd/>
                      <a:tailEnd/>
                    </a:ln>
                  </pic:spPr>
                </pic:pic>
              </a:graphicData>
            </a:graphic>
          </wp:inline>
        </w:drawing>
      </w:r>
      <w:r w:rsidR="002419FB" w:rsidRPr="003311D4">
        <w:rPr>
          <w:rFonts w:ascii="Times New Roman" w:hAnsi="Times New Roman"/>
          <w:b/>
          <w:sz w:val="28"/>
          <w:szCs w:val="28"/>
        </w:rPr>
        <w:t>Друзья чистоты</w:t>
      </w:r>
      <w:r w:rsidRPr="003311D4">
        <w:rPr>
          <w:rFonts w:ascii="Times New Roman" w:hAnsi="Times New Roman"/>
          <w:sz w:val="28"/>
          <w:szCs w:val="28"/>
        </w:rPr>
        <w:t xml:space="preserve">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sz w:val="28"/>
          <w:szCs w:val="28"/>
        </w:rPr>
        <w:t>следят за чистотой в классе, сдают медицинские справки в медкабинет, собирают информацию о заболеваемости учащихся класса, организуют посещения ребят, которые находятся на лечении в больницах или дома длительное время.</w:t>
      </w:r>
    </w:p>
    <w:p w:rsidR="00406C9D" w:rsidRPr="003311D4" w:rsidRDefault="00406C9D" w:rsidP="002419FB">
      <w:pPr>
        <w:spacing w:after="0" w:line="240" w:lineRule="auto"/>
        <w:jc w:val="both"/>
        <w:rPr>
          <w:rFonts w:ascii="Times New Roman" w:hAnsi="Times New Roman"/>
          <w:sz w:val="28"/>
          <w:szCs w:val="28"/>
        </w:rPr>
      </w:pPr>
      <w:r w:rsidRPr="003311D4">
        <w:rPr>
          <w:rFonts w:ascii="Times New Roman" w:hAnsi="Times New Roman"/>
          <w:b/>
          <w:noProof/>
          <w:sz w:val="28"/>
          <w:szCs w:val="28"/>
        </w:rPr>
        <w:drawing>
          <wp:inline distT="0" distB="0" distL="0" distR="0">
            <wp:extent cx="1456267" cy="1092200"/>
            <wp:effectExtent l="19050" t="0" r="0" b="0"/>
            <wp:docPr id="3" name="Рисунок 1" descr="http://images.easyfreeclipart.com/516/-teamwork-friendship-support-and-unity-clipart-illustration-graphic-516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easyfreeclipart.com/516/-teamwork-friendship-support-and-unity-clipart-illustration-graphic-516384.jpg"/>
                    <pic:cNvPicPr>
                      <a:picLocks noChangeAspect="1" noChangeArrowheads="1"/>
                    </pic:cNvPicPr>
                  </pic:nvPicPr>
                  <pic:blipFill>
                    <a:blip r:embed="rId7" cstate="print"/>
                    <a:srcRect/>
                    <a:stretch>
                      <a:fillRect/>
                    </a:stretch>
                  </pic:blipFill>
                  <pic:spPr bwMode="auto">
                    <a:xfrm>
                      <a:off x="0" y="0"/>
                      <a:ext cx="1455489" cy="1091617"/>
                    </a:xfrm>
                    <a:prstGeom prst="rect">
                      <a:avLst/>
                    </a:prstGeom>
                    <a:noFill/>
                    <a:ln w="9525">
                      <a:noFill/>
                      <a:miter lim="800000"/>
                      <a:headEnd/>
                      <a:tailEnd/>
                    </a:ln>
                  </pic:spPr>
                </pic:pic>
              </a:graphicData>
            </a:graphic>
          </wp:inline>
        </w:drawing>
      </w:r>
      <w:r w:rsidR="002419FB" w:rsidRPr="003311D4">
        <w:rPr>
          <w:rFonts w:ascii="Times New Roman" w:hAnsi="Times New Roman"/>
          <w:b/>
          <w:sz w:val="28"/>
          <w:szCs w:val="28"/>
        </w:rPr>
        <w:t>Друзья книги</w:t>
      </w:r>
      <w:r w:rsidR="002419FB" w:rsidRPr="003311D4">
        <w:rPr>
          <w:rFonts w:ascii="Times New Roman" w:hAnsi="Times New Roman"/>
          <w:sz w:val="28"/>
          <w:szCs w:val="28"/>
        </w:rPr>
        <w:t xml:space="preserve"> –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сохранность и ремонт школьных учебников, выпуск классных газет по определенной теме или по результатам классных дел, подготовка сюжетов о классе к праздникам и внеклассным мероприятиям в школе. </w:t>
      </w:r>
    </w:p>
    <w:p w:rsidR="00406C9D" w:rsidRPr="003311D4" w:rsidRDefault="00406C9D" w:rsidP="002419FB">
      <w:pPr>
        <w:spacing w:after="0" w:line="240" w:lineRule="auto"/>
        <w:jc w:val="both"/>
        <w:rPr>
          <w:rFonts w:ascii="Times New Roman" w:hAnsi="Times New Roman"/>
          <w:sz w:val="28"/>
          <w:szCs w:val="28"/>
        </w:rPr>
      </w:pPr>
      <w:r w:rsidRPr="003311D4">
        <w:rPr>
          <w:rFonts w:ascii="Times New Roman" w:hAnsi="Times New Roman"/>
          <w:b/>
          <w:noProof/>
          <w:sz w:val="28"/>
          <w:szCs w:val="28"/>
        </w:rPr>
        <w:drawing>
          <wp:inline distT="0" distB="0" distL="0" distR="0">
            <wp:extent cx="1456267" cy="1092200"/>
            <wp:effectExtent l="19050" t="0" r="0" b="0"/>
            <wp:docPr id="4" name="Рисунок 1" descr="http://images.easyfreeclipart.com/516/-teamwork-friendship-support-and-unity-clipart-illustration-graphic-516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easyfreeclipart.com/516/-teamwork-friendship-support-and-unity-clipart-illustration-graphic-516384.jpg"/>
                    <pic:cNvPicPr>
                      <a:picLocks noChangeAspect="1" noChangeArrowheads="1"/>
                    </pic:cNvPicPr>
                  </pic:nvPicPr>
                  <pic:blipFill>
                    <a:blip r:embed="rId7" cstate="print"/>
                    <a:srcRect/>
                    <a:stretch>
                      <a:fillRect/>
                    </a:stretch>
                  </pic:blipFill>
                  <pic:spPr bwMode="auto">
                    <a:xfrm>
                      <a:off x="0" y="0"/>
                      <a:ext cx="1455489" cy="1091617"/>
                    </a:xfrm>
                    <a:prstGeom prst="rect">
                      <a:avLst/>
                    </a:prstGeom>
                    <a:noFill/>
                    <a:ln w="9525">
                      <a:noFill/>
                      <a:miter lim="800000"/>
                      <a:headEnd/>
                      <a:tailEnd/>
                    </a:ln>
                  </pic:spPr>
                </pic:pic>
              </a:graphicData>
            </a:graphic>
          </wp:inline>
        </w:drawing>
      </w:r>
      <w:r w:rsidR="002419FB" w:rsidRPr="003311D4">
        <w:rPr>
          <w:rFonts w:ascii="Times New Roman" w:hAnsi="Times New Roman"/>
          <w:b/>
          <w:sz w:val="28"/>
          <w:szCs w:val="28"/>
        </w:rPr>
        <w:t xml:space="preserve">Друзья труда </w:t>
      </w:r>
      <w:r w:rsidR="002419FB" w:rsidRPr="003311D4">
        <w:rPr>
          <w:rFonts w:ascii="Times New Roman" w:hAnsi="Times New Roman"/>
          <w:sz w:val="28"/>
          <w:szCs w:val="28"/>
        </w:rPr>
        <w:t xml:space="preserve">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сохранность и ремонт мебели класса, подготовка и обеспечение класса в экскурсиях и поездках, походах, оказание шефской помощи больным престарелым людям. </w:t>
      </w:r>
    </w:p>
    <w:p w:rsidR="00406C9D" w:rsidRPr="003311D4" w:rsidRDefault="00406C9D" w:rsidP="002419FB">
      <w:pPr>
        <w:spacing w:after="0" w:line="240" w:lineRule="auto"/>
        <w:jc w:val="both"/>
        <w:rPr>
          <w:rFonts w:ascii="Times New Roman" w:hAnsi="Times New Roman"/>
          <w:sz w:val="28"/>
          <w:szCs w:val="28"/>
        </w:rPr>
      </w:pPr>
      <w:r w:rsidRPr="003311D4">
        <w:rPr>
          <w:rFonts w:ascii="Times New Roman" w:hAnsi="Times New Roman"/>
          <w:b/>
          <w:noProof/>
          <w:sz w:val="28"/>
          <w:szCs w:val="28"/>
        </w:rPr>
        <w:drawing>
          <wp:inline distT="0" distB="0" distL="0" distR="0">
            <wp:extent cx="1456267" cy="1092200"/>
            <wp:effectExtent l="19050" t="0" r="0" b="0"/>
            <wp:docPr id="5" name="Рисунок 1" descr="http://images.easyfreeclipart.com/516/-teamwork-friendship-support-and-unity-clipart-illustration-graphic-516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easyfreeclipart.com/516/-teamwork-friendship-support-and-unity-clipart-illustration-graphic-516384.jpg"/>
                    <pic:cNvPicPr>
                      <a:picLocks noChangeAspect="1" noChangeArrowheads="1"/>
                    </pic:cNvPicPr>
                  </pic:nvPicPr>
                  <pic:blipFill>
                    <a:blip r:embed="rId7" cstate="print"/>
                    <a:srcRect/>
                    <a:stretch>
                      <a:fillRect/>
                    </a:stretch>
                  </pic:blipFill>
                  <pic:spPr bwMode="auto">
                    <a:xfrm>
                      <a:off x="0" y="0"/>
                      <a:ext cx="1455489" cy="1091617"/>
                    </a:xfrm>
                    <a:prstGeom prst="rect">
                      <a:avLst/>
                    </a:prstGeom>
                    <a:noFill/>
                    <a:ln w="9525">
                      <a:noFill/>
                      <a:miter lim="800000"/>
                      <a:headEnd/>
                      <a:tailEnd/>
                    </a:ln>
                  </pic:spPr>
                </pic:pic>
              </a:graphicData>
            </a:graphic>
          </wp:inline>
        </w:drawing>
      </w:r>
      <w:r w:rsidR="002419FB" w:rsidRPr="003311D4">
        <w:rPr>
          <w:rFonts w:ascii="Times New Roman" w:hAnsi="Times New Roman"/>
          <w:b/>
          <w:sz w:val="28"/>
          <w:szCs w:val="28"/>
        </w:rPr>
        <w:t>Друзья природы</w:t>
      </w:r>
      <w:r w:rsidR="002419FB" w:rsidRPr="003311D4">
        <w:rPr>
          <w:rFonts w:ascii="Times New Roman" w:hAnsi="Times New Roman"/>
          <w:sz w:val="28"/>
          <w:szCs w:val="28"/>
        </w:rPr>
        <w:t xml:space="preserve">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ухаживают за комнатными растениями, организуют сбор корма для птиц и животных, занимаются изготовлением кормушек.</w:t>
      </w:r>
    </w:p>
    <w:p w:rsidR="00406C9D" w:rsidRPr="003311D4" w:rsidRDefault="00406C9D" w:rsidP="002419FB">
      <w:pPr>
        <w:spacing w:after="0" w:line="240" w:lineRule="auto"/>
        <w:jc w:val="both"/>
        <w:rPr>
          <w:rFonts w:ascii="Times New Roman" w:hAnsi="Times New Roman"/>
          <w:sz w:val="28"/>
          <w:szCs w:val="28"/>
        </w:rPr>
      </w:pPr>
      <w:r w:rsidRPr="003311D4">
        <w:rPr>
          <w:rFonts w:ascii="Times New Roman" w:hAnsi="Times New Roman"/>
          <w:b/>
          <w:noProof/>
          <w:sz w:val="28"/>
          <w:szCs w:val="28"/>
        </w:rPr>
        <w:lastRenderedPageBreak/>
        <w:drawing>
          <wp:inline distT="0" distB="0" distL="0" distR="0">
            <wp:extent cx="1456267" cy="1092200"/>
            <wp:effectExtent l="19050" t="0" r="0" b="0"/>
            <wp:docPr id="7" name="Рисунок 1" descr="http://images.easyfreeclipart.com/516/-teamwork-friendship-support-and-unity-clipart-illustration-graphic-516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easyfreeclipart.com/516/-teamwork-friendship-support-and-unity-clipart-illustration-graphic-516384.jpg"/>
                    <pic:cNvPicPr>
                      <a:picLocks noChangeAspect="1" noChangeArrowheads="1"/>
                    </pic:cNvPicPr>
                  </pic:nvPicPr>
                  <pic:blipFill>
                    <a:blip r:embed="rId7" cstate="print"/>
                    <a:srcRect/>
                    <a:stretch>
                      <a:fillRect/>
                    </a:stretch>
                  </pic:blipFill>
                  <pic:spPr bwMode="auto">
                    <a:xfrm>
                      <a:off x="0" y="0"/>
                      <a:ext cx="1455489" cy="1091617"/>
                    </a:xfrm>
                    <a:prstGeom prst="rect">
                      <a:avLst/>
                    </a:prstGeom>
                    <a:noFill/>
                    <a:ln w="9525">
                      <a:noFill/>
                      <a:miter lim="800000"/>
                      <a:headEnd/>
                      <a:tailEnd/>
                    </a:ln>
                  </pic:spPr>
                </pic:pic>
              </a:graphicData>
            </a:graphic>
          </wp:inline>
        </w:drawing>
      </w:r>
      <w:r w:rsidR="002419FB" w:rsidRPr="003311D4">
        <w:rPr>
          <w:rFonts w:ascii="Times New Roman" w:hAnsi="Times New Roman"/>
          <w:b/>
          <w:sz w:val="28"/>
          <w:szCs w:val="28"/>
        </w:rPr>
        <w:t>Друзья интересного отдыха</w:t>
      </w:r>
      <w:r w:rsidR="002419FB" w:rsidRPr="003311D4">
        <w:rPr>
          <w:rFonts w:ascii="Times New Roman" w:hAnsi="Times New Roman"/>
          <w:sz w:val="28"/>
          <w:szCs w:val="28"/>
        </w:rPr>
        <w:t xml:space="preserve"> –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занимаются подбором необходимого материала для подготовки сценариев, участвует в жюри различных конкурсов в классе, ребята помогают в подготовке праздников у младших школьников. Они занимаются проведением дискотек в классе, вечеров, выполняют </w:t>
      </w:r>
      <w:proofErr w:type="gramStart"/>
      <w:r w:rsidRPr="003311D4">
        <w:rPr>
          <w:rFonts w:ascii="Times New Roman" w:hAnsi="Times New Roman"/>
          <w:sz w:val="28"/>
          <w:szCs w:val="28"/>
        </w:rPr>
        <w:t>роль</w:t>
      </w:r>
      <w:proofErr w:type="gramEnd"/>
      <w:r w:rsidRPr="003311D4">
        <w:rPr>
          <w:rFonts w:ascii="Times New Roman" w:hAnsi="Times New Roman"/>
          <w:sz w:val="28"/>
          <w:szCs w:val="28"/>
        </w:rPr>
        <w:t xml:space="preserve"> ведущих на таких праздниках.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Развитие самоуправления в классном коллективе осуществляю постепенно, в несколько этапов:</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1.Диагностирование классного пространства.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2. Проектирование классного самоуправления.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3. Становление самоуправления как основного принципа жизни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класса.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4. Функционирование в оптимальном режиме.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5.Обновление и перестройка. </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b/>
          <w:sz w:val="28"/>
          <w:szCs w:val="28"/>
        </w:rPr>
        <w:t>Ожидаемый результат.</w:t>
      </w:r>
    </w:p>
    <w:p w:rsidR="002419FB" w:rsidRPr="003311D4" w:rsidRDefault="002419FB" w:rsidP="002419FB">
      <w:pPr>
        <w:spacing w:after="0" w:line="240" w:lineRule="auto"/>
        <w:jc w:val="both"/>
        <w:rPr>
          <w:rFonts w:ascii="Times New Roman" w:hAnsi="Times New Roman"/>
          <w:b/>
          <w:sz w:val="28"/>
          <w:szCs w:val="28"/>
        </w:rPr>
      </w:pPr>
      <w:r w:rsidRPr="003311D4">
        <w:rPr>
          <w:rFonts w:ascii="Times New Roman" w:hAnsi="Times New Roman"/>
          <w:sz w:val="28"/>
          <w:szCs w:val="28"/>
        </w:rPr>
        <w:t xml:space="preserve">Обретение чувства уверенности в себе.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Умение поддерживать других.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Осознание ответственности за свои поступки.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Расширение представлений о себе, своих возможностях.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Умение распределять обязанности и действовать в коллективе.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Стремление использовать свои умения на радость </w:t>
      </w:r>
      <w:proofErr w:type="gramStart"/>
      <w:r w:rsidRPr="003311D4">
        <w:rPr>
          <w:rFonts w:ascii="Times New Roman" w:hAnsi="Times New Roman"/>
          <w:sz w:val="28"/>
          <w:szCs w:val="28"/>
        </w:rPr>
        <w:t>близким</w:t>
      </w:r>
      <w:proofErr w:type="gramEnd"/>
      <w:r w:rsidRPr="003311D4">
        <w:rPr>
          <w:rFonts w:ascii="Times New Roman" w:hAnsi="Times New Roman"/>
          <w:sz w:val="28"/>
          <w:szCs w:val="28"/>
        </w:rPr>
        <w:t xml:space="preserve">.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 xml:space="preserve"> Умение общаться друг с другом, уважительно относиться к мнению своих друзей, взрослых. </w:t>
      </w:r>
    </w:p>
    <w:p w:rsidR="002419FB" w:rsidRPr="003311D4" w:rsidRDefault="002419FB" w:rsidP="002419FB">
      <w:pPr>
        <w:spacing w:after="0" w:line="240" w:lineRule="auto"/>
        <w:jc w:val="both"/>
        <w:rPr>
          <w:rFonts w:ascii="Times New Roman" w:hAnsi="Times New Roman"/>
          <w:sz w:val="28"/>
          <w:szCs w:val="28"/>
        </w:rPr>
      </w:pPr>
      <w:r w:rsidRPr="003311D4">
        <w:rPr>
          <w:rFonts w:ascii="Times New Roman" w:hAnsi="Times New Roman"/>
          <w:sz w:val="28"/>
          <w:szCs w:val="28"/>
        </w:rPr>
        <w:t>Приобретение опыта активного сопереживания за результат в общем деле.</w:t>
      </w:r>
    </w:p>
    <w:p w:rsidR="002419FB" w:rsidRDefault="002419FB" w:rsidP="002419FB">
      <w:pPr>
        <w:spacing w:after="0" w:line="240" w:lineRule="auto"/>
        <w:jc w:val="both"/>
        <w:rPr>
          <w:rFonts w:ascii="Times New Roman" w:hAnsi="Times New Roman"/>
          <w:sz w:val="24"/>
          <w:szCs w:val="24"/>
        </w:rPr>
      </w:pPr>
    </w:p>
    <w:p w:rsidR="00F66094" w:rsidRDefault="00F66094"/>
    <w:sectPr w:rsidR="00F66094" w:rsidSect="00452B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60966"/>
    <w:multiLevelType w:val="hybridMultilevel"/>
    <w:tmpl w:val="8FBA5AE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2419FB"/>
    <w:rsid w:val="002419FB"/>
    <w:rsid w:val="003311D4"/>
    <w:rsid w:val="00406C9D"/>
    <w:rsid w:val="00452BF8"/>
    <w:rsid w:val="00A34502"/>
    <w:rsid w:val="00F66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B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19FB"/>
    <w:pPr>
      <w:ind w:left="720"/>
      <w:contextualSpacing/>
    </w:pPr>
    <w:rPr>
      <w:rFonts w:ascii="Calibri" w:eastAsia="Calibri" w:hAnsi="Calibri" w:cs="Times New Roman"/>
      <w:lang w:eastAsia="en-US"/>
    </w:rPr>
  </w:style>
  <w:style w:type="paragraph" w:styleId="a4">
    <w:name w:val="Balloon Text"/>
    <w:basedOn w:val="a"/>
    <w:link w:val="a5"/>
    <w:uiPriority w:val="99"/>
    <w:semiHidden/>
    <w:unhideWhenUsed/>
    <w:rsid w:val="002419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19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733</Words>
  <Characters>4182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3</cp:revision>
  <dcterms:created xsi:type="dcterms:W3CDTF">2017-11-29T07:18:00Z</dcterms:created>
  <dcterms:modified xsi:type="dcterms:W3CDTF">2017-11-29T07:48:00Z</dcterms:modified>
</cp:coreProperties>
</file>