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sdt>
      <w:sdtPr>
        <w:docPartObj>
          <w:docPartGallery w:val="Cover Pages"/>
          <w:docPartUnique w:val="true"/>
        </w:docPartObj>
        <w:id w:val="333164088"/>
      </w:sdtPr>
      <w:sdtContent>
        <w:p>
          <w:pPr>
            <w:pStyle w:val="Norma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cs="Times New Roman" w:ascii="Times New Roman" w:hAnsi="Times New Roman"/>
              <w:sz w:val="24"/>
              <w:szCs w:val="24"/>
            </w:rPr>
          </w:r>
        </w:p>
        <w:p>
          <w:pPr>
            <w:pStyle w:val="Norma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cs="Times New Roman" w:ascii="Times New Roman" w:hAnsi="Times New Roman"/>
              <w:sz w:val="24"/>
              <w:szCs w:val="24"/>
            </w:rPr>
          </w:r>
        </w:p>
        <w:p>
          <w:pPr>
            <w:pStyle w:val="Norma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cs="Times New Roman" w:ascii="Times New Roman" w:hAnsi="Times New Roman"/>
              <w:sz w:val="24"/>
              <w:szCs w:val="24"/>
            </w:rPr>
          </w:r>
        </w:p>
        <w:p>
          <w:pPr>
            <w:pStyle w:val="Norma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cs="Times New Roman" w:ascii="Times New Roman" w:hAnsi="Times New Roman"/>
              <w:sz w:val="24"/>
              <w:szCs w:val="24"/>
            </w:rPr>
          </w:r>
        </w:p>
        <w:p>
          <w:pPr>
            <w:pStyle w:val="Norma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cs="Times New Roman" w:ascii="Times New Roman" w:hAnsi="Times New Roman"/>
              <w:sz w:val="24"/>
              <w:szCs w:val="24"/>
            </w:rPr>
          </w:r>
        </w:p>
        <w:p>
          <w:pPr>
            <w:pStyle w:val="Normal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 w:ascii="Times New Roman" w:hAnsi="Times New Roman"/>
              <w:sz w:val="28"/>
              <w:szCs w:val="28"/>
            </w:rPr>
            <w:t xml:space="preserve">Исследовательский проект </w:t>
          </w:r>
        </w:p>
        <w:p>
          <w:pPr>
            <w:pStyle w:val="Normal"/>
            <w:jc w:val="center"/>
            <w:rPr>
              <w:rFonts w:ascii="Times New Roman" w:hAnsi="Times New Roman" w:cs="Times New Roman"/>
              <w:sz w:val="44"/>
              <w:szCs w:val="44"/>
            </w:rPr>
          </w:pPr>
          <w:r>
            <w:rPr>
              <w:rFonts w:cs="Times New Roman" w:ascii="Times New Roman" w:hAnsi="Times New Roman"/>
              <w:sz w:val="44"/>
              <w:szCs w:val="44"/>
            </w:rPr>
            <w:t xml:space="preserve">Пятидневное обучение в </w:t>
          </w:r>
          <w:r>
            <w:rPr>
              <w:rFonts w:cs="Times New Roman" w:ascii="Times New Roman" w:hAnsi="Times New Roman"/>
              <w:sz w:val="44"/>
              <w:szCs w:val="44"/>
            </w:rPr>
            <w:t>5-11 классах средней школы: плюсы и минусы</w:t>
          </w:r>
        </w:p>
        <w:p>
          <w:pPr>
            <w:pStyle w:val="Normal"/>
            <w:rPr/>
          </w:pPr>
          <w:r>
            <w:rPr/>
          </w:r>
        </w:p>
        <w:p>
          <w:pPr>
            <w:pStyle w:val="Normal"/>
            <w:jc w:val="both"/>
            <w:rPr>
              <w:rFonts w:ascii="Times New Roman" w:hAnsi="Times New Roman" w:cs="Times New Roman"/>
              <w:sz w:val="30"/>
              <w:szCs w:val="30"/>
            </w:rPr>
          </w:pPr>
          <w:r>
            <w:rPr>
              <w:rFonts w:cs="Times New Roman" w:ascii="Times New Roman" w:hAnsi="Times New Roman"/>
              <w:sz w:val="30"/>
              <w:szCs w:val="30"/>
            </w:rPr>
          </w:r>
        </w:p>
        <w:p>
          <w:pPr>
            <w:pStyle w:val="Normal"/>
            <w:jc w:val="both"/>
            <w:rPr>
              <w:rFonts w:ascii="Times New Roman" w:hAnsi="Times New Roman" w:cs="Times New Roman"/>
              <w:sz w:val="30"/>
              <w:szCs w:val="30"/>
            </w:rPr>
          </w:pPr>
          <w:r>
            <w:rPr>
              <w:rFonts w:cs="Times New Roman" w:ascii="Times New Roman" w:hAnsi="Times New Roman"/>
              <w:sz w:val="30"/>
              <w:szCs w:val="30"/>
            </w:rPr>
          </w:r>
        </w:p>
        <w:p>
          <w:pPr>
            <w:pStyle w:val="Normal"/>
            <w:jc w:val="both"/>
            <w:rPr>
              <w:rFonts w:ascii="Times New Roman" w:hAnsi="Times New Roman" w:cs="Times New Roman"/>
              <w:sz w:val="30"/>
              <w:szCs w:val="30"/>
            </w:rPr>
          </w:pPr>
          <w:r>
            <w:rPr>
              <w:rFonts w:cs="Times New Roman" w:ascii="Times New Roman" w:hAnsi="Times New Roman"/>
              <w:sz w:val="30"/>
              <w:szCs w:val="30"/>
            </w:rPr>
          </w:r>
        </w:p>
        <w:p>
          <w:pPr>
            <w:pStyle w:val="Normal"/>
            <w:jc w:val="both"/>
            <w:rPr>
              <w:rFonts w:ascii="Times New Roman" w:hAnsi="Times New Roman" w:cs="Times New Roman"/>
              <w:sz w:val="30"/>
              <w:szCs w:val="30"/>
            </w:rPr>
          </w:pPr>
          <w:r>
            <w:rPr>
              <w:rFonts w:cs="Times New Roman" w:ascii="Times New Roman" w:hAnsi="Times New Roman"/>
              <w:sz w:val="30"/>
              <w:szCs w:val="30"/>
            </w:rPr>
          </w:r>
        </w:p>
        <w:p>
          <w:pPr>
            <w:pStyle w:val="Normal"/>
            <w:jc w:val="both"/>
            <w:rPr>
              <w:rFonts w:ascii="Times New Roman" w:hAnsi="Times New Roman" w:cs="Times New Roman"/>
              <w:sz w:val="30"/>
              <w:szCs w:val="30"/>
            </w:rPr>
          </w:pPr>
          <w:r>
            <w:rPr>
              <w:rFonts w:cs="Times New Roman" w:ascii="Times New Roman" w:hAnsi="Times New Roman"/>
              <w:sz w:val="30"/>
              <w:szCs w:val="30"/>
            </w:rPr>
          </w:r>
        </w:p>
        <w:p>
          <w:pPr>
            <w:pStyle w:val="Normal"/>
            <w:jc w:val="both"/>
            <w:rPr>
              <w:rFonts w:ascii="Times New Roman" w:hAnsi="Times New Roman" w:cs="Times New Roman"/>
              <w:sz w:val="30"/>
              <w:szCs w:val="30"/>
            </w:rPr>
          </w:pPr>
          <w:r>
            <w:rPr>
              <w:rFonts w:cs="Times New Roman" w:ascii="Times New Roman" w:hAnsi="Times New Roman"/>
              <w:sz w:val="30"/>
              <w:szCs w:val="30"/>
            </w:rPr>
          </w:r>
        </w:p>
        <w:p>
          <w:pPr>
            <w:pStyle w:val="Normal"/>
            <w:jc w:val="right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cs="Times New Roman" w:ascii="Times New Roman" w:hAnsi="Times New Roman"/>
              <w:sz w:val="24"/>
              <w:szCs w:val="24"/>
            </w:rPr>
            <w:t xml:space="preserve"> </w:t>
          </w:r>
          <w:r>
            <w:rPr>
              <w:rFonts w:cs="Times New Roman" w:ascii="Times New Roman" w:hAnsi="Times New Roman"/>
              <w:sz w:val="24"/>
              <w:szCs w:val="24"/>
            </w:rPr>
            <w:t>Полянская Людмила Ивановна,</w:t>
          </w:r>
        </w:p>
        <w:p>
          <w:pPr>
            <w:pStyle w:val="Normal"/>
            <w:jc w:val="right"/>
            <w:rPr>
              <w:rFonts w:ascii="Times New Roman" w:hAnsi="Times New Roman" w:cs="Times New Roman"/>
              <w:sz w:val="30"/>
              <w:szCs w:val="30"/>
            </w:rPr>
          </w:pPr>
          <w:r>
            <w:rPr>
              <w:rFonts w:cs="Times New Roman" w:ascii="Times New Roman" w:hAnsi="Times New Roman"/>
              <w:sz w:val="24"/>
              <w:szCs w:val="24"/>
            </w:rPr>
            <w:t>Учитель истории и обществознания</w:t>
          </w:r>
        </w:p>
        <w:p>
          <w:pPr>
            <w:pStyle w:val="Normal"/>
            <w:jc w:val="right"/>
            <w:rPr>
              <w:rFonts w:ascii="Times New Roman" w:hAnsi="Times New Roman" w:cs="Times New Roman"/>
              <w:sz w:val="30"/>
              <w:szCs w:val="30"/>
            </w:rPr>
          </w:pPr>
          <w:r>
            <w:rPr>
              <w:rFonts w:cs="Times New Roman" w:ascii="Times New Roman" w:hAnsi="Times New Roman"/>
              <w:sz w:val="24"/>
              <w:szCs w:val="24"/>
            </w:rPr>
            <w:t xml:space="preserve"> </w:t>
          </w:r>
          <w:r>
            <w:rPr>
              <w:rFonts w:cs="Times New Roman" w:ascii="Times New Roman" w:hAnsi="Times New Roman"/>
              <w:sz w:val="24"/>
              <w:szCs w:val="24"/>
            </w:rPr>
            <w:t>ТОГАОУ «Мичуринский лицей»</w:t>
          </w:r>
        </w:p>
        <w:p>
          <w:pPr>
            <w:pStyle w:val="Normal"/>
            <w:jc w:val="right"/>
            <w:rPr>
              <w:rFonts w:ascii="Times New Roman" w:hAnsi="Times New Roman" w:cs="Times New Roman"/>
              <w:sz w:val="30"/>
              <w:szCs w:val="30"/>
            </w:rPr>
          </w:pPr>
          <w:r>
            <w:rPr/>
          </w:r>
        </w:p>
        <w:p>
          <w:pPr>
            <w:pStyle w:val="Normal"/>
            <w:jc w:val="right"/>
            <w:rPr>
              <w:rFonts w:ascii="Times New Roman" w:hAnsi="Times New Roman" w:cs="Times New Roman"/>
              <w:sz w:val="30"/>
              <w:szCs w:val="30"/>
            </w:rPr>
          </w:pPr>
          <w:r>
            <w:rPr/>
          </w:r>
        </w:p>
        <w:p>
          <w:pPr>
            <w:pStyle w:val="Normal"/>
            <w:jc w:val="right"/>
            <w:rPr>
              <w:rFonts w:ascii="Times New Roman" w:hAnsi="Times New Roman" w:cs="Times New Roman"/>
              <w:sz w:val="30"/>
              <w:szCs w:val="30"/>
            </w:rPr>
          </w:pPr>
          <w:r>
            <w:rPr/>
          </w:r>
        </w:p>
        <w:p>
          <w:pPr>
            <w:pStyle w:val="Normal"/>
            <w:jc w:val="center"/>
            <w:rPr/>
          </w:pPr>
          <w:r>
            <w:rPr/>
            <w:t>Мичуринск 2024</w:t>
          </w:r>
          <w:r>
            <w:br w:type="page"/>
          </w:r>
        </w:p>
      </w:sdtContent>
    </w:sdt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Содержание: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Введение……………………………………………………………………….…………3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Глава 1. Теоретическое обоснование введения пятидневной системы обучения………………………………………………………………………….…...….4</w:t>
      </w:r>
    </w:p>
    <w:p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6"/>
          <w:szCs w:val="26"/>
        </w:rPr>
      </w:pPr>
      <w:bookmarkStart w:id="0" w:name="_Hlk55284667"/>
      <w:r>
        <w:rPr>
          <w:rFonts w:cs="Times New Roman" w:ascii="Times New Roman" w:hAnsi="Times New Roman"/>
          <w:sz w:val="26"/>
          <w:szCs w:val="26"/>
        </w:rPr>
        <w:t>Нормативы учебной нагрузки</w:t>
      </w:r>
      <w:bookmarkEnd w:id="0"/>
      <w:r>
        <w:rPr>
          <w:rFonts w:cs="Times New Roman" w:ascii="Times New Roman" w:hAnsi="Times New Roman"/>
          <w:sz w:val="26"/>
          <w:szCs w:val="26"/>
        </w:rPr>
        <w:t>……………………………………………5</w:t>
      </w:r>
    </w:p>
    <w:p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Необходимость шестидневного обучения………………………….....6-7</w:t>
      </w:r>
    </w:p>
    <w:p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Плюсы и минусы двух систем обучения……………………….……….8</w:t>
      </w:r>
    </w:p>
    <w:p>
      <w:pPr>
        <w:pStyle w:val="Normal"/>
        <w:ind w:left="1005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</w:t>
      </w:r>
      <w:r>
        <w:rPr>
          <w:rFonts w:cs="Times New Roman" w:ascii="Times New Roman" w:hAnsi="Times New Roman"/>
          <w:sz w:val="26"/>
          <w:szCs w:val="26"/>
        </w:rPr>
        <w:t xml:space="preserve">Глава 2. </w:t>
      </w:r>
      <w:r>
        <w:rPr>
          <w:rFonts w:cs="Times New Roman" w:ascii="Times New Roman" w:hAnsi="Times New Roman"/>
          <w:sz w:val="26"/>
          <w:szCs w:val="26"/>
        </w:rPr>
        <w:t>Эмпирическое исследование. Р</w:t>
      </w:r>
      <w:r>
        <w:rPr>
          <w:rFonts w:cs="Times New Roman" w:ascii="Times New Roman" w:hAnsi="Times New Roman"/>
          <w:sz w:val="26"/>
          <w:szCs w:val="26"/>
        </w:rPr>
        <w:t>езультат</w:t>
      </w:r>
      <w:r>
        <w:rPr>
          <w:rFonts w:cs="Times New Roman" w:ascii="Times New Roman" w:hAnsi="Times New Roman"/>
          <w:sz w:val="26"/>
          <w:szCs w:val="26"/>
        </w:rPr>
        <w:t>ы</w:t>
      </w:r>
      <w:r>
        <w:rPr>
          <w:rFonts w:cs="Times New Roman" w:ascii="Times New Roman" w:hAnsi="Times New Roman"/>
          <w:sz w:val="26"/>
          <w:szCs w:val="26"/>
        </w:rPr>
        <w:t xml:space="preserve"> опросов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</w:t>
      </w:r>
      <w:r>
        <w:rPr>
          <w:rFonts w:cs="Times New Roman" w:ascii="Times New Roman" w:hAnsi="Times New Roman"/>
          <w:sz w:val="26"/>
          <w:szCs w:val="26"/>
        </w:rPr>
        <w:t>2.1 Опрос учащихся…………………………………………………..……….9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</w:t>
      </w:r>
      <w:r>
        <w:rPr>
          <w:rFonts w:cs="Times New Roman" w:ascii="Times New Roman" w:hAnsi="Times New Roman"/>
          <w:sz w:val="26"/>
          <w:szCs w:val="26"/>
        </w:rPr>
        <w:t>2.2 Опрос родителей учащихся……………………………………….…….10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Выводы</w:t>
      </w:r>
      <w:r>
        <w:rPr>
          <w:rFonts w:cs="Times New Roman" w:ascii="Times New Roman" w:hAnsi="Times New Roman"/>
          <w:sz w:val="26"/>
          <w:szCs w:val="26"/>
        </w:rPr>
        <w:t xml:space="preserve">          ……………………………………………………………….…………..11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/>
      </w:r>
    </w:p>
    <w:p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  <w:t>Введение: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 </w:t>
      </w:r>
      <w:r>
        <w:rPr>
          <w:rFonts w:cs="Times New Roman" w:ascii="Times New Roman" w:hAnsi="Times New Roman"/>
          <w:b/>
          <w:bCs/>
          <w:sz w:val="26"/>
          <w:szCs w:val="26"/>
        </w:rPr>
        <w:t xml:space="preserve">Цель работы </w:t>
      </w:r>
      <w:r>
        <w:rPr>
          <w:rFonts w:cs="Times New Roman" w:ascii="Times New Roman" w:hAnsi="Times New Roman"/>
          <w:sz w:val="26"/>
          <w:szCs w:val="26"/>
        </w:rPr>
        <w:t>– Установить является ли пятидневное обучение более эффективным,  чем шестидневное расписание.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 </w:t>
      </w:r>
      <w:r>
        <w:rPr>
          <w:rFonts w:cs="Times New Roman" w:ascii="Times New Roman" w:hAnsi="Times New Roman"/>
          <w:b/>
          <w:bCs/>
          <w:sz w:val="26"/>
          <w:szCs w:val="26"/>
        </w:rPr>
        <w:t xml:space="preserve">Объект исследования </w:t>
      </w:r>
      <w:r>
        <w:rPr>
          <w:rFonts w:cs="Times New Roman" w:ascii="Times New Roman" w:hAnsi="Times New Roman"/>
          <w:sz w:val="26"/>
          <w:szCs w:val="26"/>
        </w:rPr>
        <w:t>– учебная нагрузка учащихся  школ.</w:t>
      </w:r>
    </w:p>
    <w:p>
      <w:pPr>
        <w:pStyle w:val="Normal"/>
        <w:ind w:left="-993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                 </w:t>
      </w:r>
      <w:r>
        <w:rPr>
          <w:rFonts w:cs="Times New Roman" w:ascii="Times New Roman" w:hAnsi="Times New Roman"/>
          <w:b/>
          <w:bCs/>
          <w:sz w:val="26"/>
          <w:szCs w:val="26"/>
        </w:rPr>
        <w:t xml:space="preserve">Предмет исследования </w:t>
      </w:r>
      <w:r>
        <w:rPr>
          <w:rFonts w:cs="Times New Roman" w:ascii="Times New Roman" w:hAnsi="Times New Roman"/>
          <w:sz w:val="26"/>
          <w:szCs w:val="26"/>
        </w:rPr>
        <w:t>– эффективность введения пятидневного обучения.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</w:t>
      </w:r>
      <w:r>
        <w:rPr>
          <w:rFonts w:cs="Times New Roman" w:ascii="Times New Roman" w:hAnsi="Times New Roman"/>
          <w:b/>
          <w:bCs/>
          <w:sz w:val="26"/>
          <w:szCs w:val="26"/>
        </w:rPr>
        <w:t>Актуальность</w:t>
      </w:r>
      <w:r>
        <w:rPr>
          <w:rFonts w:cs="Times New Roman" w:ascii="Times New Roman" w:hAnsi="Times New Roman"/>
          <w:sz w:val="26"/>
          <w:szCs w:val="26"/>
        </w:rPr>
        <w:t xml:space="preserve"> – в современных условиях особенно важно организовать процесс так , чтобы его результат проявлялся в развитии устойчивого познавательного интереса учеников , в формировании системы практически востребованных знаний и умений , что обеспечит позитивные возможности при освоении взрослой жизни.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</w:t>
      </w:r>
      <w:r>
        <w:rPr>
          <w:rFonts w:cs="Times New Roman" w:ascii="Times New Roman" w:hAnsi="Times New Roman"/>
          <w:b/>
          <w:bCs/>
          <w:sz w:val="26"/>
          <w:szCs w:val="26"/>
        </w:rPr>
        <w:t>Гипотеза</w:t>
      </w:r>
      <w:r>
        <w:rPr>
          <w:rFonts w:cs="Times New Roman" w:ascii="Times New Roman" w:hAnsi="Times New Roman"/>
          <w:sz w:val="26"/>
          <w:szCs w:val="26"/>
        </w:rPr>
        <w:t xml:space="preserve"> –  Пятидневн</w:t>
      </w:r>
      <w:r>
        <w:rPr>
          <w:rFonts w:cs="Times New Roman" w:ascii="Times New Roman" w:hAnsi="Times New Roman"/>
          <w:sz w:val="26"/>
          <w:szCs w:val="26"/>
        </w:rPr>
        <w:t>ая учебная неделя</w:t>
      </w:r>
      <w:r>
        <w:rPr>
          <w:rFonts w:cs="Times New Roman" w:ascii="Times New Roman" w:hAnsi="Times New Roman"/>
          <w:sz w:val="26"/>
          <w:szCs w:val="26"/>
        </w:rPr>
        <w:t xml:space="preserve"> способствует </w:t>
      </w:r>
      <w:r>
        <w:rPr>
          <w:rFonts w:cs="Times New Roman" w:ascii="Times New Roman" w:hAnsi="Times New Roman"/>
          <w:sz w:val="26"/>
          <w:szCs w:val="26"/>
        </w:rPr>
        <w:t>более эффективному распределению учебной нагрузки</w:t>
      </w:r>
      <w:r>
        <w:rPr>
          <w:rFonts w:cs="Times New Roman" w:ascii="Times New Roman" w:hAnsi="Times New Roman"/>
          <w:sz w:val="26"/>
          <w:szCs w:val="26"/>
        </w:rPr>
        <w:t xml:space="preserve"> чем шестидневн</w:t>
      </w:r>
      <w:r>
        <w:rPr>
          <w:rFonts w:cs="Times New Roman" w:ascii="Times New Roman" w:hAnsi="Times New Roman"/>
          <w:sz w:val="26"/>
          <w:szCs w:val="26"/>
        </w:rPr>
        <w:t>ая неделя</w:t>
      </w:r>
      <w:r>
        <w:rPr>
          <w:rFonts w:cs="Times New Roman" w:ascii="Times New Roman" w:hAnsi="Times New Roman"/>
          <w:sz w:val="26"/>
          <w:szCs w:val="26"/>
        </w:rPr>
        <w:t>.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  <w:u w:val="single"/>
        </w:rPr>
        <w:t>Задачи: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/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  <w:t>анализ норматиной базы;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  <w:t xml:space="preserve">проанализировать </w:t>
      </w:r>
      <w:r>
        <w:rPr>
          <w:rFonts w:cs="Times New Roman" w:ascii="Times New Roman" w:hAnsi="Times New Roman"/>
          <w:sz w:val="26"/>
          <w:szCs w:val="26"/>
          <w:u w:val="single"/>
        </w:rPr>
        <w:t>распредкление нагрузки;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  <w:t xml:space="preserve">ровести опрос </w:t>
      </w:r>
      <w:r>
        <w:rPr>
          <w:rFonts w:cs="Times New Roman" w:ascii="Times New Roman" w:hAnsi="Times New Roman"/>
          <w:sz w:val="26"/>
          <w:szCs w:val="26"/>
          <w:u w:val="single"/>
        </w:rPr>
        <w:t>о пятидневном обучении.</w:t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26"/>
          <w:szCs w:val="26"/>
          <w:u w:val="single"/>
        </w:rPr>
      </w:pPr>
      <w:r>
        <w:rPr/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Введение пятидневного обучения</w:t>
      </w:r>
    </w:p>
    <w:p>
      <w:pPr>
        <w:pStyle w:val="Normal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Вопрос о необходимости внедрения пятидневки в школы каждый год встаёт всё острее. Это связано с тем, что одного выходного дня для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современного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школьник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а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просто недостаточно.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Согласно «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 w:themeColor="text1"/>
          <w:spacing w:val="0"/>
          <w:sz w:val="24"/>
          <w:szCs w:val="24"/>
        </w:rPr>
        <w:t>Методическим рекомендациям МР 2.4.0331-23 по обеспечению оптимизации учебной нагрузки в общеобразовательных организациях» с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4"/>
          <w:szCs w:val="24"/>
        </w:rPr>
        <w:t>уммарная образовательная нагрузка обучающихся включает урочную и внеурочную деятельность, домашние задания, образовательную нагрузку при получении дополнительного образования, а также самостоятельные занятия.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 w:themeColor="text1"/>
          <w:spacing w:val="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4"/>
          <w:szCs w:val="24"/>
        </w:rPr>
        <w:t>Учебную нагрузку в течение недели рекомендуется распределять в соответствии с физиологической недельной кривой умственной работоспособности обучающихся: низкий уровень в понедельник и пятницу (пятницу и субботу при 6-дневной учебной неделе) с нарастанием к середине недели (кроме варианта с "облегченным" днем, при котором наиболее высокие баллы приходятся на вторник и четверг при 5-дневной учебной неделе либо среду и пятницу при 6-дневной учебной неделе)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 w:themeColor="text1"/>
          <w:spacing w:val="0"/>
          <w:sz w:val="24"/>
          <w:szCs w:val="24"/>
        </w:rPr>
        <w:t xml:space="preserve"> . 5 дневная учебная неделя является обязательной только  в 1-х классах. Учебные нормы СанПиН 2024 в школе предусматривают следующее распределение :</w:t>
      </w:r>
    </w:p>
    <w:p>
      <w:pPr>
        <w:pStyle w:val="Style18"/>
        <w:widowControl/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обязательная часть образовательной программы составляет:</w:t>
      </w:r>
    </w:p>
    <w:p>
      <w:pPr>
        <w:pStyle w:val="Style18"/>
        <w:widowControl/>
        <w:numPr>
          <w:ilvl w:val="0"/>
          <w:numId w:val="8"/>
        </w:numPr>
        <w:pBdr/>
        <w:tabs>
          <w:tab w:val="clear" w:pos="708"/>
          <w:tab w:val="left" w:pos="0" w:leader="none"/>
        </w:tabs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80 % -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для начального общего образования;</w:t>
      </w:r>
    </w:p>
    <w:p>
      <w:pPr>
        <w:pStyle w:val="Style18"/>
        <w:widowControl/>
        <w:numPr>
          <w:ilvl w:val="0"/>
          <w:numId w:val="8"/>
        </w:numPr>
        <w:pBdr/>
        <w:tabs>
          <w:tab w:val="clear" w:pos="708"/>
          <w:tab w:val="left" w:pos="0" w:leader="none"/>
        </w:tabs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70 %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– для основного общего образования;</w:t>
      </w:r>
    </w:p>
    <w:p>
      <w:pPr>
        <w:pStyle w:val="Style18"/>
        <w:widowControl/>
        <w:numPr>
          <w:ilvl w:val="0"/>
          <w:numId w:val="8"/>
        </w:numPr>
        <w:pBdr/>
        <w:tabs>
          <w:tab w:val="clear" w:pos="708"/>
          <w:tab w:val="left" w:pos="0" w:leader="none"/>
        </w:tabs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60 %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– для среднего общего образования.</w:t>
      </w:r>
    </w:p>
    <w:p>
      <w:pPr>
        <w:pStyle w:val="Style18"/>
        <w:widowControl/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Суммарный объем обязательных частей обучающих программ разных уровней образования и частей, которые формируются педагогами и детьми, не должен превышать пределов, предусмотренных общим показателем недельной образовательной нагрузки.</w:t>
      </w:r>
    </w:p>
    <w:p>
      <w:pPr>
        <w:pStyle w:val="Style18"/>
        <w:spacing w:lineRule="auto" w:line="276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 w:themeColor="text1"/>
          <w:spacing w:val="0"/>
          <w:sz w:val="24"/>
          <w:szCs w:val="24"/>
        </w:rPr>
        <w:t>Внеурочная деятельность, которая включает в себя проведение полезных практических занятий, исследовательское направление, экскурсии, походы, спортивные соревнования, научные конференции, творческие конкурсы самодеятельности, а также посещение театров, кинотеатров и музеев, должна быть организована педагогами во внеучебное время после обязательного перерыва для детей.</w:t>
      </w:r>
    </w:p>
    <w:p>
      <w:pPr>
        <w:pStyle w:val="Style18"/>
        <w:widowControl/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учеников, возможности которых ограничены состоянием здоровья, внеурочная деятельность должна планироваться с учетом времени, необходимого для обеспечения их индивидуальных потребностей. Общий объем такой деятельности не должен превышать 10 часов в неделю, причем половину этого времени составляют коррекционные занятия, которые подбираются ребенку индивидуально с учетом его физиологических потребностей и особенностей состояния здоровья.</w:t>
      </w:r>
    </w:p>
    <w:p>
      <w:pPr>
        <w:pStyle w:val="Style18"/>
        <w:widowControl/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детей со слабым здоровьем режим учебы чаще всего организуется в рамках пятидневной недели, а субботы отведены для внеурочных занятий или отдыха.</w:t>
      </w:r>
    </w:p>
    <w:p>
      <w:pPr>
        <w:pStyle w:val="Style18"/>
        <w:widowControl/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Сессии и каникулы в учебном году предусмотрены с целью профилактики переутомления детей и составляют не менее 7 календарных дней несколько раз в течение года.</w:t>
      </w:r>
    </w:p>
    <w:p>
      <w:pPr>
        <w:pStyle w:val="Style18"/>
        <w:widowControl/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При составлении расписания уроков берутся в расчет гигиенические нормативы, которые помогают педагогам правильно распределить как ежедневную, так и недельную нагрузку, с учетом сложности предмета и уровня умственной работоспособности ребенка в течение дня. От этих нормативов необходимо отталкиваться и при планировании внеурочной деятельности, она не должна быть сверх нагрузки.</w:t>
      </w:r>
    </w:p>
    <w:p>
      <w:pPr>
        <w:pStyle w:val="Style18"/>
        <w:spacing w:lineRule="auto" w:line="276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зависимости от возраста обучающегося, образовательная недельная нагрузка должна быть распределена максимально равномерно и составлять:</w:t>
      </w:r>
    </w:p>
    <w:p>
      <w:pPr>
        <w:pStyle w:val="Style18"/>
        <w:widowControl/>
        <w:numPr>
          <w:ilvl w:val="0"/>
          <w:numId w:val="9"/>
        </w:numPr>
        <w:pBdr/>
        <w:tabs>
          <w:tab w:val="clear" w:pos="708"/>
          <w:tab w:val="left" w:pos="0" w:leader="none"/>
        </w:tabs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обучающихся 1-х классов– не более 4 уроков в день, один раз в неделю допускается 5 уроков вместе с физкультурой;</w:t>
      </w:r>
    </w:p>
    <w:p>
      <w:pPr>
        <w:pStyle w:val="Style18"/>
        <w:widowControl/>
        <w:numPr>
          <w:ilvl w:val="0"/>
          <w:numId w:val="9"/>
        </w:numPr>
        <w:pBdr/>
        <w:tabs>
          <w:tab w:val="clear" w:pos="708"/>
          <w:tab w:val="left" w:pos="0" w:leader="none"/>
        </w:tabs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обучающихся 2-4 классов– не более 5 уроков в день, один раз в неделю допускается 6 уроков вместе с физкультурой;</w:t>
      </w:r>
    </w:p>
    <w:p>
      <w:pPr>
        <w:pStyle w:val="Style18"/>
        <w:widowControl/>
        <w:numPr>
          <w:ilvl w:val="0"/>
          <w:numId w:val="9"/>
        </w:numPr>
        <w:pBdr/>
        <w:tabs>
          <w:tab w:val="clear" w:pos="708"/>
          <w:tab w:val="left" w:pos="0" w:leader="none"/>
        </w:tabs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обучающихся 5-6 классов– не более 6 уроков;</w:t>
      </w:r>
    </w:p>
    <w:p>
      <w:pPr>
        <w:pStyle w:val="Style18"/>
        <w:widowControl/>
        <w:numPr>
          <w:ilvl w:val="0"/>
          <w:numId w:val="9"/>
        </w:numPr>
        <w:pBdr/>
        <w:tabs>
          <w:tab w:val="clear" w:pos="708"/>
          <w:tab w:val="left" w:pos="0" w:leader="none"/>
        </w:tabs>
        <w:spacing w:lineRule="auto" w:line="276" w:before="0" w:after="25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для обучающихся 7-11 классов– не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более 7 уроков.</w:t>
      </w:r>
    </w:p>
    <w:p>
      <w:pPr>
        <w:pStyle w:val="Style18"/>
        <w:widowControl/>
        <w:spacing w:lineRule="auto" w:line="276" w:before="228" w:after="478"/>
        <w:ind w:left="0" w:right="0" w:hanging="0"/>
        <w:jc w:val="left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Факультативы и иные занятия дополнительного образования должны быть запланированы в те дни учебы, когда наименьшее количество основных уроков. Причем между последним уроком и факультативом должно пройти минимум 20 минут, чтобы ребенок смог отдохнуть в перерыве и переключить свое внимание. Это особенно важно как для самых маленьких учеников (начальной школы), так и для подростков, которые только вышли с каникул и пытаются втянуться в учебный</w:t>
      </w:r>
    </w:p>
    <w:p>
      <w:pPr>
        <w:pStyle w:val="Style18"/>
        <w:widowControl/>
        <w:spacing w:lineRule="auto" w:line="276" w:before="228" w:after="478"/>
        <w:ind w:left="0" w:right="0" w:hanging="0"/>
        <w:jc w:val="left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 w:themeColor="text1"/>
          <w:spacing w:val="0"/>
          <w:sz w:val="24"/>
          <w:szCs w:val="24"/>
        </w:rPr>
        <w:t xml:space="preserve"> 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 w:themeColor="text1"/>
          <w:spacing w:val="0"/>
          <w:sz w:val="24"/>
          <w:szCs w:val="24"/>
        </w:rPr>
        <w:t>Два выходных дня, как считают большинство родителей и учителей, пойдут ученикам только на пользу, ведь времени хватит и на то, чтобы тщательно подготовиться к новой неделе, и на помощь по дому. Реальность такова, что в настоящее время большинство школ в России используют шестидневную учебную неделю. Это связано с тем, что переход на пятидневную требует изменений во всей структуре учебного заведения. Ежегодно об этом говорят на разных уровнях власти: начиная от учителей в школе и заканчивая Министерством образования РФ. До сих пор ещё не пришли к единому мнению в вопросе наиболее эффективной системы. Стоит отметить, что пятидневка в школе по всей стране действует для начальных классов. Дети в этом возрасте не способны запоминать весь учебный материал шесть дней подряд, поэтому было решено добавить им дополнительный выходной в неделю. Перевод всех школьников на новую систему представляется непростой процедурой, ведь многие учебные заведения переполнены. В связи с этим создать оптимальное расписание не представляется возможным.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 w:themeColor="text1"/>
          <w:spacing w:val="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ТОГАОУ « Мичуринский лицей» перешел на пятидевное обучение в среднем и старшем звене только в 2024 году.  </w:t>
      </w:r>
    </w:p>
    <w:p>
      <w:pPr>
        <w:pStyle w:val="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Нормативы учебной нагрузки</w:t>
      </w:r>
    </w:p>
    <w:p>
      <w:pPr>
        <w:pStyle w:val="Normal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Учебная нагрузка российских школьников регламентирована СанПиНом 2.4.2.2821-10 «Требования к условиям и организации обучения в общеобразовательных учреждениях». В документе установлено максимальное количество академических часов для учащихся разных классов. 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- для обучающихся 1-х классов - не должен превышать 4 уроков и 1 день в неделю - не более 5 уроков, за счет урока физической культуры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для обучающихся 2-4-х классов - не более 5 уроков, и один раз в неделю 6 уроков за счет урока физической культуры при 6 дневной учебной неделе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для обучающихся 5-6-х классов - не более 6 уроков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для обучающихся 7-11-х классов - не более 7 уроков.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Начиная со средней школы дети проводят в школе по 5–6 часов ежедневно. По нормам, у пяти- шестиклассников должно быть не больше шести уроков в день, а у 7–11 классов — не больше семи, включая факультативные занятия. В действительности нагрузка гораздо выше. Помимо занятий по обязательным предметам, дети посещают факультативы, ходят к репетиторам и тратят минимум два часа в день на домашнюю работу. Согласно исследованиям международной Организации экономического сотрудничества и развития, которая регулярно изучает эффективность школьного образования по всему миру, в 2016 году Россия занимала первое место по объёмам домашних заданий. Российские школьники тратят более 10 часов в неделю на выполнение заданий. Согласно исследованию «Научного центра здоровья детей», ежедневный объём суммарной образовательной нагрузки учеников 5–9 классов составляет 10–13 часов. Это от 50 до 78 часов в неделю. Для сравнения средняя рабочая неделя длится 40 часов. Учебная нагрузка обычного школьника сопоставима с занятостью взрослого работающего человека.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Необходимость шестидневного обучения</w:t>
      </w:r>
    </w:p>
    <w:p>
      <w:pPr>
        <w:pStyle w:val="Normal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Для многих общеобразовательных учебных заведений РФ 5-дневная рабочая неделя является нормой. Но, отменить субботу для всех учебных заведений России одним указом невозможно, ведь существует достаточно много гимназий, лицеев и специализированных школ, в которых ребята помимо базовых предметов изучают ряд дополнительных дисциплин, что существенно увеличивает учебную нагрузку. В таких школах даже при условии 6-дневной учебной недели у детей ежедневно стоит в расписании по 7 уроков. Что бы освободить субботу зачастую мало просто доставить 8-е уроки, а необходимо еще урезать часы на преподавание какого-то предмета, что уже идет вразрез с основным документом, регламентирующим образовательный процесс. Если представить, что пятидневка стала обязательной в школах России , то учащимся специализированных школ и гимназий пришлось бы столкнуться с такими серьезными проблемами, как: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Усилившаяся нагрузка, ведь готовить ежедневно пришлось бы по 8 уроков (некоторые предметы в таких школах преподаются 3-4 раза в неделю, и фраза «учить на выходных» тут не применима).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Практически полное отсутствие свободного времени на протяжении учебной недели.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Невозможность посещать кружки и секции в других образовательных учреждениях, ведь 8 урок обычно заканчивается около 16:00 (в зависимости от начала первого урока), а ребенку по нормам необходимо как минимум перекусить, прежде чем отправиться на музыку, танцы или спортивную тренировку. Кружки в школе будут проводиться на 9 уроке (что для многих учащихся будет означать уже не 8, а все 9 уроков подряд).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Возрастающая психологическая нагрузка, ведь очевидно, что в таких условиях ребенок просто физически будет не в состоянии успеть выполнить все задания и выкроить хоть немного времени на отдых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Обсуждая вопрос учебного графика, родители редко вспоминают о людях, которые учат их ребят в школах, но не стоит забывать и об этой стороне вопроса. Учитель тоже человек, и провести яркий, интересный и насыщенный 7-й или 8-й урок ему также сложно, как и ребятам воспринимать новый материал по физике или математике в конце рабочего дня. В результате пострадает качество обучения, что, естественно, недопустимо для занимающих высокие позиции гимназий, лицеев и школ и углубленным изучением профильных предметов.  </w:t>
      </w:r>
      <w:r>
        <w:rPr>
          <w:rFonts w:cs="Times New Roman" w:ascii="Times New Roman" w:hAnsi="Times New Roman"/>
          <w:sz w:val="26"/>
          <w:szCs w:val="26"/>
          <w:lang w:val="ru-RU"/>
        </w:rPr>
        <w:t>Подводя итоги, можно сказать, что есть «две стороны медали». Приведем самые распространенные варианты ответов.</w:t>
      </w:r>
    </w:p>
    <w:p>
      <w:pPr>
        <w:pStyle w:val="NormalWeb"/>
        <w:shd w:val="clear" w:color="auto" w:fill="FFFFFF"/>
        <w:spacing w:lineRule="auto" w:line="360" w:beforeAutospacing="0" w:before="120" w:afterAutospacing="0" w:after="120"/>
        <w:jc w:val="center"/>
        <w:rPr>
          <w:b/>
          <w:bCs/>
          <w:color w:val="000000" w:themeColor="text1"/>
          <w:sz w:val="26"/>
          <w:szCs w:val="26"/>
          <w:shd w:fill="FFFFFF" w:val="clear"/>
        </w:rPr>
      </w:pPr>
      <w:r>
        <w:rPr>
          <w:b/>
          <w:bCs/>
          <w:color w:val="000000" w:themeColor="text1"/>
          <w:sz w:val="26"/>
          <w:szCs w:val="26"/>
          <w:shd w:fill="FFFFFF" w:val="clear"/>
        </w:rPr>
        <w:t>Плюсы и минусы систем обучения</w:t>
      </w:r>
    </w:p>
    <w:p>
      <w:pPr>
        <w:pStyle w:val="NormalWeb"/>
        <w:shd w:val="clear" w:color="auto" w:fill="FFFFFF"/>
        <w:spacing w:lineRule="auto" w:line="360" w:beforeAutospacing="0" w:before="120" w:afterAutospacing="0" w:after="12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Шестидневка:</w:t>
      </w:r>
    </w:p>
    <w:p>
      <w:pPr>
        <w:pStyle w:val="NormalWeb"/>
        <w:shd w:val="clear" w:color="auto" w:fill="FFFFFF"/>
        <w:spacing w:lineRule="auto" w:line="360" w:beforeAutospacing="0" w:before="120" w:afterAutospacing="0" w:after="12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« + »</w:t>
      </w:r>
    </w:p>
    <w:p>
      <w:pPr>
        <w:pStyle w:val="NormalWeb"/>
        <w:numPr>
          <w:ilvl w:val="0"/>
          <w:numId w:val="4"/>
        </w:numPr>
        <w:shd w:val="clear" w:color="auto" w:fill="FFFFFF"/>
        <w:spacing w:lineRule="auto" w:line="360" w:beforeAutospacing="0" w:before="120" w:afterAutospacing="0" w:after="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Сбалансированное распределение учебной нагрузки.</w:t>
      </w:r>
    </w:p>
    <w:p>
      <w:pPr>
        <w:pStyle w:val="NormalWeb"/>
        <w:numPr>
          <w:ilvl w:val="0"/>
          <w:numId w:val="4"/>
        </w:numPr>
        <w:shd w:val="clear" w:color="auto" w:fill="FFFFFF"/>
        <w:spacing w:lineRule="auto" w:line="360" w:beforeAutospacing="0" w:before="0" w:afterAutospacing="0" w:after="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Оптимальная нагрузка на уч</w:t>
      </w:r>
      <w:r>
        <w:rPr>
          <w:color w:val="000000" w:themeColor="text1"/>
          <w:sz w:val="26"/>
          <w:szCs w:val="26"/>
          <w:shd w:fill="FFFFFF" w:val="clear"/>
        </w:rPr>
        <w:t>еника и учителя.</w:t>
      </w:r>
    </w:p>
    <w:p>
      <w:pPr>
        <w:pStyle w:val="NormalWeb"/>
        <w:numPr>
          <w:ilvl w:val="0"/>
          <w:numId w:val="4"/>
        </w:numPr>
        <w:shd w:val="clear" w:color="auto" w:fill="FFFFFF"/>
        <w:spacing w:lineRule="auto" w:line="360" w:beforeAutospacing="0" w:before="0" w:afterAutospacing="0" w:after="12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 xml:space="preserve"> </w:t>
      </w:r>
      <w:r>
        <w:rPr>
          <w:color w:val="000000" w:themeColor="text1"/>
          <w:sz w:val="26"/>
          <w:szCs w:val="26"/>
          <w:shd w:fill="FFFFFF" w:val="clear"/>
        </w:rPr>
        <w:t>Более широки</w:t>
      </w:r>
      <w:r>
        <w:rPr>
          <w:color w:val="000000" w:themeColor="text1"/>
          <w:sz w:val="26"/>
          <w:szCs w:val="26"/>
          <w:shd w:fill="FFFFFF" w:val="clear"/>
        </w:rPr>
        <w:t>е</w:t>
      </w:r>
      <w:r>
        <w:rPr>
          <w:color w:val="000000" w:themeColor="text1"/>
          <w:sz w:val="26"/>
          <w:szCs w:val="26"/>
          <w:shd w:fill="FFFFFF" w:val="clear"/>
        </w:rPr>
        <w:t xml:space="preserve"> </w:t>
      </w:r>
      <w:r>
        <w:rPr>
          <w:color w:val="000000" w:themeColor="text1"/>
          <w:sz w:val="26"/>
          <w:szCs w:val="26"/>
          <w:shd w:fill="FFFFFF" w:val="clear"/>
        </w:rPr>
        <w:t xml:space="preserve">возможности для посещения </w:t>
      </w:r>
      <w:r>
        <w:rPr>
          <w:color w:val="000000" w:themeColor="text1"/>
          <w:sz w:val="26"/>
          <w:szCs w:val="26"/>
          <w:shd w:fill="FFFFFF" w:val="clear"/>
        </w:rPr>
        <w:t>кружков и секций.</w:t>
      </w:r>
    </w:p>
    <w:p>
      <w:pPr>
        <w:pStyle w:val="NormalWeb"/>
        <w:shd w:val="clear" w:color="auto" w:fill="FFFFFF"/>
        <w:spacing w:lineRule="auto" w:line="360" w:beforeAutospacing="0" w:before="120" w:afterAutospacing="0" w:after="12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« - »</w:t>
      </w:r>
    </w:p>
    <w:p>
      <w:pPr>
        <w:pStyle w:val="NormalWeb"/>
        <w:numPr>
          <w:ilvl w:val="0"/>
          <w:numId w:val="5"/>
        </w:numPr>
        <w:shd w:val="clear" w:color="auto" w:fill="FFFFFF"/>
        <w:spacing w:lineRule="auto" w:line="360" w:beforeAutospacing="0" w:before="120" w:afterAutospacing="0" w:after="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Проблемы с посещаемостью школы в «рабочий выходной».</w:t>
      </w:r>
    </w:p>
    <w:p>
      <w:pPr>
        <w:pStyle w:val="NormalWeb"/>
        <w:numPr>
          <w:ilvl w:val="0"/>
          <w:numId w:val="5"/>
        </w:numPr>
        <w:shd w:val="clear" w:color="auto" w:fill="FFFFFF"/>
        <w:spacing w:lineRule="auto" w:line="360" w:beforeAutospacing="0" w:before="0" w:afterAutospacing="0" w:after="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Если предмет изучается 1 раз в неделю и при этом урок выпадает на субботу.</w:t>
      </w:r>
    </w:p>
    <w:p>
      <w:pPr>
        <w:pStyle w:val="NormalWeb"/>
        <w:numPr>
          <w:ilvl w:val="0"/>
          <w:numId w:val="5"/>
        </w:numPr>
        <w:shd w:val="clear" w:color="auto" w:fill="FFFFFF"/>
        <w:spacing w:lineRule="auto" w:line="360" w:beforeAutospacing="0" w:before="0" w:afterAutospacing="0" w:after="12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Психологический фактор.</w:t>
      </w:r>
    </w:p>
    <w:p>
      <w:pPr>
        <w:pStyle w:val="NormalWeb"/>
        <w:shd w:val="clear" w:color="auto" w:fill="FFFFFF"/>
        <w:spacing w:lineRule="auto" w:line="360" w:beforeAutospacing="0" w:before="120" w:afterAutospacing="0" w:after="12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Пятидневка:</w:t>
      </w:r>
    </w:p>
    <w:p>
      <w:pPr>
        <w:pStyle w:val="NormalWeb"/>
        <w:shd w:val="clear" w:color="auto" w:fill="FFFFFF"/>
        <w:spacing w:lineRule="auto" w:line="360" w:beforeAutospacing="0" w:before="120" w:afterAutospacing="0" w:after="12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« + »</w:t>
      </w:r>
    </w:p>
    <w:p>
      <w:pPr>
        <w:pStyle w:val="NormalWeb"/>
        <w:numPr>
          <w:ilvl w:val="0"/>
          <w:numId w:val="6"/>
        </w:numPr>
        <w:shd w:val="clear" w:color="auto" w:fill="FFFFFF"/>
        <w:spacing w:lineRule="auto" w:line="360" w:beforeAutospacing="0" w:before="120" w:afterAutospacing="0" w:after="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Д</w:t>
      </w:r>
      <w:r>
        <w:rPr>
          <w:color w:val="000000" w:themeColor="text1"/>
          <w:sz w:val="26"/>
          <w:szCs w:val="26"/>
          <w:shd w:fill="FFFFFF" w:val="clear"/>
        </w:rPr>
        <w:t>ва выходных подряд.</w:t>
      </w:r>
    </w:p>
    <w:p>
      <w:pPr>
        <w:pStyle w:val="NormalWeb"/>
        <w:numPr>
          <w:ilvl w:val="0"/>
          <w:numId w:val="6"/>
        </w:numPr>
        <w:shd w:val="clear" w:color="auto" w:fill="FFFFFF"/>
        <w:spacing w:lineRule="auto" w:line="360" w:beforeAutospacing="0" w:before="0" w:afterAutospacing="0" w:after="0"/>
        <w:rPr>
          <w:color w:val="303E4A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П</w:t>
      </w:r>
      <w:r>
        <w:rPr>
          <w:color w:val="000000" w:themeColor="text1"/>
          <w:sz w:val="26"/>
          <w:szCs w:val="26"/>
          <w:shd w:fill="FFFFFF" w:val="clear"/>
        </w:rPr>
        <w:t>одготовиться к новой неделе значительно проще.</w:t>
      </w:r>
    </w:p>
    <w:p>
      <w:pPr>
        <w:pStyle w:val="NormalWeb"/>
        <w:numPr>
          <w:ilvl w:val="0"/>
          <w:numId w:val="6"/>
        </w:numPr>
        <w:shd w:val="clear" w:color="auto" w:fill="FFFFFF"/>
        <w:spacing w:lineRule="auto" w:line="360" w:beforeAutospacing="0" w:before="0" w:afterAutospacing="0" w:after="12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Т</w:t>
      </w:r>
      <w:r>
        <w:rPr>
          <w:color w:val="000000" w:themeColor="text1"/>
          <w:sz w:val="26"/>
          <w:szCs w:val="26"/>
          <w:shd w:fill="FFFFFF" w:val="clear"/>
        </w:rPr>
        <w:t>е дети, которые по разным причинам отстали, могут за два выходных устранить разницу.</w:t>
      </w:r>
    </w:p>
    <w:p>
      <w:pPr>
        <w:pStyle w:val="NormalWeb"/>
        <w:shd w:val="clear" w:color="auto" w:fill="FFFFFF"/>
        <w:spacing w:lineRule="auto" w:line="360" w:beforeAutospacing="0" w:before="120" w:afterAutospacing="0" w:after="12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« - »</w:t>
      </w:r>
    </w:p>
    <w:p>
      <w:pPr>
        <w:pStyle w:val="NormalWeb"/>
        <w:numPr>
          <w:ilvl w:val="0"/>
          <w:numId w:val="7"/>
        </w:numPr>
        <w:shd w:val="clear" w:color="auto" w:fill="FFFFFF"/>
        <w:spacing w:lineRule="auto" w:line="360" w:beforeAutospacing="0" w:before="120" w:afterAutospacing="0" w:after="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Продолжительность нахождения в школе больше.</w:t>
      </w:r>
      <w:r>
        <w:rPr>
          <w:color w:val="000000" w:themeColor="text1"/>
          <w:sz w:val="26"/>
          <w:szCs w:val="26"/>
          <w:shd w:fill="FFFFFF" w:val="clear"/>
        </w:rPr>
        <w:t>.</w:t>
      </w:r>
    </w:p>
    <w:p>
      <w:pPr>
        <w:pStyle w:val="NormalWeb"/>
        <w:numPr>
          <w:ilvl w:val="0"/>
          <w:numId w:val="7"/>
        </w:numPr>
        <w:shd w:val="clear" w:color="auto" w:fill="FFFFFF"/>
        <w:spacing w:lineRule="auto" w:line="360" w:beforeAutospacing="0" w:before="0" w:afterAutospacing="0" w:after="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 xml:space="preserve"> </w:t>
      </w:r>
      <w:r>
        <w:rPr>
          <w:color w:val="000000" w:themeColor="text1"/>
          <w:sz w:val="26"/>
          <w:szCs w:val="26"/>
          <w:shd w:fill="FFFFFF" w:val="clear"/>
        </w:rPr>
        <w:t>Каждый день придется готовить много домашнего задания.</w:t>
      </w:r>
    </w:p>
    <w:p>
      <w:pPr>
        <w:pStyle w:val="NormalWeb"/>
        <w:numPr>
          <w:ilvl w:val="0"/>
          <w:numId w:val="7"/>
        </w:numPr>
        <w:shd w:val="clear" w:color="auto" w:fill="FFFFFF"/>
        <w:spacing w:lineRule="auto" w:line="360" w:beforeAutospacing="0" w:before="0" w:afterAutospacing="0" w:after="120"/>
        <w:rPr>
          <w:color w:val="000000" w:themeColor="text1"/>
          <w:sz w:val="26"/>
          <w:szCs w:val="26"/>
          <w:shd w:fill="FFFFFF" w:val="clear"/>
        </w:rPr>
      </w:pPr>
      <w:r>
        <w:rPr>
          <w:color w:val="000000" w:themeColor="text1"/>
          <w:sz w:val="26"/>
          <w:szCs w:val="26"/>
          <w:shd w:fill="FFFFFF" w:val="clear"/>
        </w:rPr>
        <w:t>Меньше возможости для посещения кружков и секций.</w:t>
      </w:r>
    </w:p>
    <w:p>
      <w:pPr>
        <w:pStyle w:val="NormalWeb"/>
        <w:shd w:val="clear" w:color="auto" w:fill="FFFFFF"/>
        <w:spacing w:lineRule="auto" w:line="360" w:beforeAutospacing="0" w:before="120" w:afterAutospacing="0" w:after="120"/>
        <w:rPr>
          <w:color w:val="303E4A"/>
          <w:sz w:val="26"/>
          <w:szCs w:val="26"/>
          <w:shd w:fill="FFFFFF" w:val="clear"/>
        </w:rPr>
      </w:pPr>
      <w:r>
        <w:rPr>
          <w:color w:val="303E4A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hanging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  <w:t xml:space="preserve"> </w:t>
      </w: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  <w:t>Р</w:t>
      </w: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  <w:t>езультат</w:t>
      </w: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  <w:t>ы</w:t>
      </w: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  <w:t xml:space="preserve"> опороса (опро</w:t>
      </w: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  <w:t xml:space="preserve">шено 250 </w:t>
      </w: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  <w:t xml:space="preserve">учащихся </w:t>
      </w: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  <w:t xml:space="preserve">6-11 классов </w:t>
      </w: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  <w:t>)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 xml:space="preserve">Результаты опроса 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 xml:space="preserve">среди учащихся и их родителей для выявления общественного мнения по вопросу пятидневного обучения. 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u w:val="single"/>
          <w:shd w:fill="FFFFFF" w:val="clear"/>
        </w:rPr>
        <w:t xml:space="preserve">На вопрос под номером 1 </w:t>
      </w:r>
      <w:r>
        <w:rPr>
          <w:rFonts w:cs="Times New Roman" w:ascii="Times New Roman" w:hAnsi="Times New Roman"/>
          <w:b/>
          <w:color w:val="000000"/>
          <w:sz w:val="26"/>
          <w:szCs w:val="26"/>
          <w:u w:val="single"/>
          <w:shd w:fill="FFFFFF" w:val="clear"/>
        </w:rPr>
        <w:t>[1]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>, 34% опрошенных ответили, что их родители работают работают, и 66% что нет. (диаграмма 1)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u w:val="single"/>
          <w:shd w:fill="FFFFFF" w:val="clear"/>
        </w:rPr>
        <w:t xml:space="preserve">На вопрос под номером 2 </w:t>
      </w:r>
      <w:r>
        <w:rPr>
          <w:rFonts w:cs="Times New Roman" w:ascii="Times New Roman" w:hAnsi="Times New Roman"/>
          <w:b/>
          <w:color w:val="000000"/>
          <w:sz w:val="26"/>
          <w:szCs w:val="26"/>
          <w:u w:val="single"/>
          <w:shd w:fill="FFFFFF" w:val="clear"/>
        </w:rPr>
        <w:t>[2]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>, 71% опрошенных ответили, что видят преимущество в увеличении свободного времени , 27% в увеличении времени на подготовительные курсы и только  2% не видят преимущества в пятидневном обучении. (диаграмма 2)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u w:val="single"/>
          <w:shd w:fill="FFFFFF" w:val="clear"/>
        </w:rPr>
        <w:t xml:space="preserve">На вопрос под номером 3 </w:t>
      </w:r>
      <w:r>
        <w:rPr>
          <w:rFonts w:cs="Times New Roman" w:ascii="Times New Roman" w:hAnsi="Times New Roman"/>
          <w:b/>
          <w:color w:val="000000"/>
          <w:sz w:val="26"/>
          <w:szCs w:val="26"/>
          <w:u w:val="single"/>
          <w:shd w:fill="FFFFFF" w:val="clear"/>
        </w:rPr>
        <w:t>[3]</w:t>
      </w:r>
      <w:r>
        <w:rPr>
          <w:rFonts w:cs="Times New Roman" w:ascii="Times New Roman" w:hAnsi="Times New Roman"/>
          <w:bCs/>
          <w:color w:val="000000"/>
          <w:sz w:val="26"/>
          <w:szCs w:val="26"/>
          <w:u w:val="single"/>
          <w:shd w:fill="FFFFFF" w:val="clear"/>
        </w:rPr>
        <w:t>,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 xml:space="preserve">  47% опрошенных ответили , что им нравится пятидневное обучение и 53% что нет. (диаграмма 3)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u w:val="single"/>
          <w:shd w:fill="FFFFFF" w:val="clear"/>
        </w:rPr>
        <w:t xml:space="preserve">На вопрос под номером 4 </w:t>
      </w:r>
      <w:r>
        <w:rPr>
          <w:rFonts w:cs="Times New Roman" w:ascii="Times New Roman" w:hAnsi="Times New Roman"/>
          <w:b/>
          <w:color w:val="000000"/>
          <w:sz w:val="26"/>
          <w:szCs w:val="26"/>
          <w:u w:val="single"/>
          <w:shd w:fill="FFFFFF" w:val="clear"/>
        </w:rPr>
        <w:t>[4]</w:t>
      </w:r>
      <w:r>
        <w:rPr>
          <w:rFonts w:cs="Times New Roman" w:ascii="Times New Roman" w:hAnsi="Times New Roman"/>
          <w:bCs/>
          <w:color w:val="000000"/>
          <w:sz w:val="26"/>
          <w:szCs w:val="26"/>
          <w:u w:val="single"/>
          <w:shd w:fill="FFFFFF" w:val="clear"/>
        </w:rPr>
        <w:t xml:space="preserve">, 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 xml:space="preserve"> 52% опрошенных ответили, что видят преимущество в увеличении свободного времени, 11% в уменьшении количества уроков и 37% не видят преимущества. (диаграмма 4)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mc:AlternateContent>
          <mc:Choice Requires="wps">
            <w:drawing>
              <wp:anchor behindDoc="0" distT="0" distB="0" distL="0" distR="0" simplePos="0" locked="0" layoutInCell="0" allowOverlap="1" relativeHeight="4" wp14:anchorId="55994357">
                <wp:simplePos x="0" y="0"/>
                <wp:positionH relativeFrom="column">
                  <wp:posOffset>-207010</wp:posOffset>
                </wp:positionH>
                <wp:positionV relativeFrom="paragraph">
                  <wp:posOffset>56515</wp:posOffset>
                </wp:positionV>
                <wp:extent cx="1714500" cy="376555"/>
                <wp:effectExtent l="0" t="0" r="0" b="0"/>
                <wp:wrapNone/>
                <wp:docPr id="1" name="Надпись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680" cy="376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5"/>
                              <w:spacing w:before="0" w:after="2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6"/>
                                <w:szCs w:val="26"/>
                              </w:rPr>
                              <w:t>диаграмма 1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3" path="m0,0l-2147483645,0l-2147483645,-2147483646l0,-2147483646xe" fillcolor="white" stroked="f" o:allowincell="f" style="position:absolute;margin-left:-16.3pt;margin-top:4.45pt;width:134.95pt;height:29.6pt;mso-wrap-style:square;v-text-anchor:top" wp14:anchorId="55994357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6"/>
                          <w:szCs w:val="26"/>
                        </w:rPr>
                        <w:t>диаграмма 1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8890" simplePos="0" locked="0" layoutInCell="0" allowOverlap="1" relativeHeight="7" wp14:anchorId="05879052">
                <wp:simplePos x="0" y="0"/>
                <wp:positionH relativeFrom="column">
                  <wp:posOffset>2799715</wp:posOffset>
                </wp:positionH>
                <wp:positionV relativeFrom="paragraph">
                  <wp:posOffset>142875</wp:posOffset>
                </wp:positionV>
                <wp:extent cx="2657475" cy="302895"/>
                <wp:effectExtent l="635" t="635" r="0" b="0"/>
                <wp:wrapNone/>
                <wp:docPr id="3" name="Надпись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520" cy="30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5"/>
                              <w:spacing w:before="0" w:after="2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6"/>
                                <w:szCs w:val="26"/>
                              </w:rPr>
                              <w:t>диаграмма 2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5" path="m0,0l-2147483645,0l-2147483645,-2147483646l0,-2147483646xe" fillcolor="white" stroked="f" o:allowincell="f" style="position:absolute;margin-left:220.45pt;margin-top:11.25pt;width:209.2pt;height:23.8pt;mso-wrap-style:square;v-text-anchor:top" wp14:anchorId="05879052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6"/>
                          <w:szCs w:val="26"/>
                        </w:rPr>
                        <w:t>диаграмма 2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-528955</wp:posOffset>
            </wp:positionH>
            <wp:positionV relativeFrom="paragraph">
              <wp:posOffset>118110</wp:posOffset>
            </wp:positionV>
            <wp:extent cx="2400935" cy="2026285"/>
            <wp:effectExtent l="0" t="0" r="0" b="0"/>
            <wp:wrapNone/>
            <wp:docPr id="5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935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2024380</wp:posOffset>
            </wp:positionH>
            <wp:positionV relativeFrom="paragraph">
              <wp:posOffset>111760</wp:posOffset>
            </wp:positionV>
            <wp:extent cx="4246880" cy="2013585"/>
            <wp:effectExtent l="0" t="0" r="0" b="0"/>
            <wp:wrapNone/>
            <wp:docPr id="6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880" cy="2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mc:AlternateContent>
          <mc:Choice Requires="wps">
            <w:drawing>
              <wp:anchor behindDoc="0" distT="0" distB="0" distL="0" distR="0" simplePos="0" locked="0" layoutInCell="0" allowOverlap="1" relativeHeight="10" wp14:anchorId="196FC00B">
                <wp:simplePos x="0" y="0"/>
                <wp:positionH relativeFrom="column">
                  <wp:posOffset>-337185</wp:posOffset>
                </wp:positionH>
                <wp:positionV relativeFrom="paragraph">
                  <wp:posOffset>160020</wp:posOffset>
                </wp:positionV>
                <wp:extent cx="2152650" cy="450850"/>
                <wp:effectExtent l="0" t="0" r="0" b="0"/>
                <wp:wrapNone/>
                <wp:docPr id="7" name="Надпись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450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5"/>
                              <w:spacing w:before="0" w:after="2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6"/>
                                <w:szCs w:val="26"/>
                              </w:rPr>
                              <w:t>диаграмма 3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7" path="m0,0l-2147483645,0l-2147483645,-2147483646l0,-2147483646xe" fillcolor="white" stroked="f" o:allowincell="f" style="position:absolute;margin-left:-26.55pt;margin-top:12.6pt;width:169.45pt;height:35.45pt;mso-wrap-style:square;v-text-anchor:top" wp14:anchorId="196FC00B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6"/>
                          <w:szCs w:val="26"/>
                        </w:rPr>
                        <w:t>диаграмма 3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mc:AlternateContent>
          <mc:Choice Requires="wps">
            <w:drawing>
              <wp:anchor behindDoc="0" distT="0" distB="8890" distL="0" distR="0" simplePos="0" locked="0" layoutInCell="0" allowOverlap="1" relativeHeight="13" wp14:anchorId="29F8DD5B">
                <wp:simplePos x="0" y="0"/>
                <wp:positionH relativeFrom="column">
                  <wp:posOffset>2880995</wp:posOffset>
                </wp:positionH>
                <wp:positionV relativeFrom="paragraph">
                  <wp:posOffset>-79375</wp:posOffset>
                </wp:positionV>
                <wp:extent cx="2076450" cy="481965"/>
                <wp:effectExtent l="0" t="0" r="0" b="9525"/>
                <wp:wrapNone/>
                <wp:docPr id="9" name="Надпись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80" cy="482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5"/>
                              <w:spacing w:before="0" w:after="2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6"/>
                                <w:szCs w:val="26"/>
                              </w:rPr>
                              <w:t>Диаграмма 4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9" path="m0,0l-2147483645,0l-2147483645,-2147483646l0,-2147483646xe" fillcolor="white" stroked="f" o:allowincell="f" style="position:absolute;margin-left:226.85pt;margin-top:-6.25pt;width:163.45pt;height:37.9pt;mso-wrap-style:square;v-text-anchor:top" wp14:anchorId="29F8DD5B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6"/>
                          <w:szCs w:val="26"/>
                        </w:rPr>
                        <w:t>Диаграмма 4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posOffset>-966470</wp:posOffset>
            </wp:positionH>
            <wp:positionV relativeFrom="paragraph">
              <wp:posOffset>172085</wp:posOffset>
            </wp:positionV>
            <wp:extent cx="3672205" cy="2063750"/>
            <wp:effectExtent l="0" t="0" r="0" b="0"/>
            <wp:wrapNone/>
            <wp:docPr id="11" name="Рисунок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6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205" cy="2063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2">
            <wp:simplePos x="0" y="0"/>
            <wp:positionH relativeFrom="column">
              <wp:posOffset>2832100</wp:posOffset>
            </wp:positionH>
            <wp:positionV relativeFrom="paragraph">
              <wp:posOffset>175260</wp:posOffset>
            </wp:positionV>
            <wp:extent cx="3434080" cy="2013585"/>
            <wp:effectExtent l="0" t="0" r="0" b="0"/>
            <wp:wrapNone/>
            <wp:docPr id="12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2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hanging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  <w:t xml:space="preserve">Опрос родителей учащихся </w:t>
      </w: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  <w:t>(200 респондентов)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u w:val="single"/>
          <w:shd w:fill="FFFFFF" w:val="clear"/>
        </w:rPr>
        <w:t xml:space="preserve">На вопрос под номером 1 </w:t>
      </w:r>
      <w:r>
        <w:rPr>
          <w:rFonts w:cs="Times New Roman" w:ascii="Times New Roman" w:hAnsi="Times New Roman"/>
          <w:b/>
          <w:color w:val="000000"/>
          <w:sz w:val="26"/>
          <w:szCs w:val="26"/>
          <w:u w:val="single"/>
          <w:shd w:fill="FFFFFF" w:val="clear"/>
        </w:rPr>
        <w:t>[5]</w:t>
      </w:r>
      <w:r>
        <w:rPr>
          <w:rFonts w:cs="Times New Roman" w:ascii="Times New Roman" w:hAnsi="Times New Roman"/>
          <w:bCs/>
          <w:color w:val="000000"/>
          <w:sz w:val="26"/>
          <w:szCs w:val="26"/>
          <w:u w:val="single"/>
          <w:shd w:fill="FFFFFF" w:val="clear"/>
        </w:rPr>
        <w:t xml:space="preserve">, 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>70% опрошенных ответили, что видят перспективы в шестидневном обучении, 29% в пятидневном обучении и только 1% воздержались от ответа. (диаграмма 5)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/>
        <mc:AlternateContent>
          <mc:Choice Requires="wps">
            <w:drawing>
              <wp:anchor behindDoc="0" distT="0" distB="8890" distL="0" distR="0" simplePos="0" locked="0" layoutInCell="0" allowOverlap="1" relativeHeight="15" wp14:anchorId="6346137C">
                <wp:simplePos x="0" y="0"/>
                <wp:positionH relativeFrom="column">
                  <wp:posOffset>462915</wp:posOffset>
                </wp:positionH>
                <wp:positionV relativeFrom="paragraph">
                  <wp:posOffset>-1905</wp:posOffset>
                </wp:positionV>
                <wp:extent cx="3009900" cy="362585"/>
                <wp:effectExtent l="0" t="0" r="0" b="9525"/>
                <wp:wrapNone/>
                <wp:docPr id="13" name="Надпись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60" cy="362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5"/>
                              <w:spacing w:before="0" w:after="2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6"/>
                                <w:szCs w:val="26"/>
                              </w:rPr>
                              <w:t>диаграмма 5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11" path="m0,0l-2147483645,0l-2147483645,-2147483646l0,-2147483646xe" fillcolor="white" stroked="f" o:allowincell="f" style="position:absolute;margin-left:36.45pt;margin-top:-0.15pt;width:236.95pt;height:28.5pt;mso-wrap-style:square;v-text-anchor:top" wp14:anchorId="6346137C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6"/>
                          <w:szCs w:val="26"/>
                        </w:rPr>
                        <w:t>диаграмма 5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inline distT="0" distB="0" distL="0" distR="0">
            <wp:extent cx="5256530" cy="2400935"/>
            <wp:effectExtent l="0" t="0" r="0" b="0"/>
            <wp:docPr id="15" name="Рисунок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0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530" cy="240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hanging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/>
          <w:color w:val="000000"/>
          <w:sz w:val="26"/>
          <w:szCs w:val="26"/>
          <w:shd w:fill="FFFFFF" w:val="clear"/>
        </w:rPr>
        <w:t>Выводы.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 xml:space="preserve">  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 xml:space="preserve">Анализ нормативно- правовой базы российского законодательства  и 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 xml:space="preserve">официальных документов по данной проблеме (ФЗ «Об образовании в Российской Федерации», СанПиН 2.4.2.2821-10, ФГОС и др.) 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>позволяет сделать вывод о возможности выбора модели 5- дневной или 6 - дневной учебной недели в средней и старшей школе.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 xml:space="preserve">Благодаря опросу общественного мнения 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>удалось осветить широкий спектр проблем и преимуществ пятидневной и шестидневной учебной недели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>Выявили, что переход с «шестидневки» на «пятидневку», без потери функциональных возможностей модели обучения затруднителен и не несёт в себе серьёзных изменений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 xml:space="preserve"> 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 xml:space="preserve">Анализируя результаты опросов можно сказать , что многие оказались против введения новой 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>5- дневной модели учебной недели.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>Г</w:t>
      </w: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  <w:t>ипотеза исследования не подтвердилась.</w:t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6"/>
          <w:szCs w:val="26"/>
          <w:shd w:fill="FFFFFF" w:val="clear"/>
        </w:rPr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  <w:shd w:fill="FFFFFF" w:val="clear"/>
        </w:rPr>
      </w:pPr>
      <w:r>
        <w:rPr/>
      </w:r>
    </w:p>
    <w:p>
      <w:pPr>
        <w:pStyle w:val="ListParagraph"/>
        <w:tabs>
          <w:tab w:val="clear" w:pos="708"/>
          <w:tab w:val="right" w:pos="9355" w:leader="none"/>
        </w:tabs>
        <w:spacing w:before="0" w:after="20"/>
        <w:ind w:left="0" w:hanging="0"/>
        <w:contextualSpacing/>
        <w:rPr>
          <w:rFonts w:ascii="Times New Roman" w:hAnsi="Times New Roman" w:cs="Times New Roman"/>
          <w:bCs/>
          <w:color w:val="000000"/>
          <w:sz w:val="26"/>
          <w:szCs w:val="26"/>
          <w:shd w:fill="FFFFFF" w:val="clear"/>
        </w:rPr>
      </w:pPr>
      <w:r>
        <w:rPr/>
      </w:r>
    </w:p>
    <w:sectPr>
      <w:footerReference w:type="default" r:id="rId7"/>
      <w:type w:val="nextPage"/>
      <w:pgSz w:w="11906" w:h="16838"/>
      <w:pgMar w:left="1701" w:right="850" w:gutter="0" w:header="0" w:top="1134" w:footer="708" w:bottom="1134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58316565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11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465" w:hanging="465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1470" w:hanging="465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3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735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1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65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7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835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840" w:hanging="180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0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144d"/>
    <w:pPr>
      <w:widowControl/>
      <w:bidi w:val="0"/>
      <w:spacing w:lineRule="auto" w:line="360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17"/>
    <w:next w:val="Style18"/>
    <w:qFormat/>
    <w:p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paragraph" w:styleId="2">
    <w:name w:val="Heading 2"/>
    <w:basedOn w:val="Style17"/>
    <w:next w:val="Style18"/>
    <w:qFormat/>
    <w:p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-">
    <w:name w:val="Hyperlink"/>
    <w:basedOn w:val="DefaultParagraphFont"/>
    <w:uiPriority w:val="99"/>
    <w:unhideWhenUsed/>
    <w:rsid w:val="00bc2571"/>
    <w:rPr>
      <w:color w:val="0000FF"/>
      <w:u w:val="single"/>
    </w:rPr>
  </w:style>
  <w:style w:type="character" w:styleId="Style12" w:customStyle="1">
    <w:name w:val="Без интервала Знак"/>
    <w:basedOn w:val="DefaultParagraphFont"/>
    <w:link w:val="NoSpacing"/>
    <w:uiPriority w:val="1"/>
    <w:qFormat/>
    <w:rsid w:val="00b57d29"/>
    <w:rPr>
      <w:rFonts w:eastAsia="" w:eastAsiaTheme="minorEastAsia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b57d29"/>
    <w:rPr>
      <w:rFonts w:ascii="Tahoma" w:hAnsi="Tahoma" w:cs="Tahoma"/>
      <w:sz w:val="16"/>
      <w:szCs w:val="16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6c6f97"/>
    <w:rPr/>
  </w:style>
  <w:style w:type="character" w:styleId="Style15" w:customStyle="1">
    <w:name w:val="Нижний колонтитул Знак"/>
    <w:basedOn w:val="DefaultParagraphFont"/>
    <w:uiPriority w:val="99"/>
    <w:qFormat/>
    <w:rsid w:val="006c6f97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a10778"/>
    <w:rPr>
      <w:color w:val="605E5C"/>
      <w:shd w:fill="E1DFDD" w:val="clear"/>
    </w:rPr>
  </w:style>
  <w:style w:type="character" w:styleId="Style16">
    <w:name w:val="Маркеры"/>
    <w:qFormat/>
    <w:rPr>
      <w:rFonts w:ascii="OpenSymbol" w:hAnsi="OpenSymbol" w:eastAsia="OpenSymbol" w:cs="OpenSymbol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dd70b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link w:val="Style12"/>
    <w:uiPriority w:val="1"/>
    <w:qFormat/>
    <w:rsid w:val="00b57d29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b57d2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21c3"/>
    <w:pPr>
      <w:spacing w:before="0" w:after="200"/>
      <w:ind w:left="720" w:hanging="0"/>
      <w:contextualSpacing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6c6f9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6c6f9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2.xml><?xml version="1.0" encoding="utf-8"?>
<CoverPageProperties xmlns="http://schemas.microsoft.com/office/2006/coverPageProps">
  <PublishDate>                        Мичуринск-Наукоград 2020г.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69127D3F-4E83-452F-9A73-14E047F908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Application>LibreOffice/7.5.2.2$Windows_X86_64 LibreOffice_project/53bb9681a964705cf672590721dbc85eb4d0c3a2</Application>
  <AppVersion>15.0000</AppVersion>
  <Pages>11</Pages>
  <Words>1818</Words>
  <Characters>11554</Characters>
  <CharactersWithSpaces>13350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2020-11-02T10:19:00Z</dcterms:created>
  <dc:creator>User</dc:creator>
  <dc:description/>
  <dc:language>ru-RU</dc:language>
  <cp:lastModifiedBy/>
  <cp:lastPrinted>2020-11-03T10:03:00Z</cp:lastPrinted>
  <dcterms:modified xsi:type="dcterms:W3CDTF">2025-03-19T00:44:08Z</dcterms:modified>
  <cp:revision>17</cp:revision>
  <dc:subject/>
  <dc:title>«Пятидневное обучение в школах России»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