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E3" w:rsidRPr="00442B3C" w:rsidRDefault="00707A97" w:rsidP="00707A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2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ПОЗНАВАТЕЛЬНАЯ ДЕЯТЕЛЬНОСТЬ СТУДЕНТОВ ПРИ ИЗУЧЕНИИ ПРОФЕССИОНАЛЬНЫХ МОДУЛЕЙ</w:t>
      </w:r>
    </w:p>
    <w:p w:rsidR="00707A97" w:rsidRPr="00442B3C" w:rsidRDefault="00707A97" w:rsidP="00707A9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42B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Большакова Юлия Сергеевна</w:t>
      </w:r>
    </w:p>
    <w:p w:rsidR="0034168E" w:rsidRDefault="00707A97" w:rsidP="00707A9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2B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Преподаватель Г</w:t>
      </w:r>
      <w:r w:rsidR="003416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АПОУ</w:t>
      </w:r>
      <w:r w:rsidRPr="00442B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</w:t>
      </w:r>
      <w:r w:rsidR="003416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Колледж туризма и прикладных технологий </w:t>
      </w:r>
    </w:p>
    <w:p w:rsidR="00707A97" w:rsidRPr="00442B3C" w:rsidRDefault="0034168E" w:rsidP="00707A9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г. Санкт-Петербург</w:t>
      </w:r>
      <w:r w:rsidR="00707A97" w:rsidRPr="00442B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:rsidR="00707A97" w:rsidRPr="00442B3C" w:rsidRDefault="00707A97" w:rsidP="00707A9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Современному обществу нужны образованные, нравственные, предприимчивые специалисты, которые могут анализировать свои действия, самостоятельно принимать решения, прогнозируя их возможные последствия,  быть способными к сотрудничеству, обладать чувством ответственности за судьбу предприятия, страны в целом, е</w:t>
      </w:r>
      <w:r w:rsidR="00707A97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социально-экономическое процветание.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важно усилить мотивацию студентов к творчеству, направить их деятельность на формирование общих и профессиональных компетенций.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продемонстрировать студентам, что учебные занятия - это </w:t>
      </w:r>
      <w:proofErr w:type="gramStart"/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получение</w:t>
      </w:r>
      <w:proofErr w:type="gramEnd"/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отвлеч</w:t>
      </w:r>
      <w:r w:rsidR="00AD49EA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от жизни знаний, а необходимая подготовка к жизни, к самостоятельной профессиональной деятельности, поиск полезной информации для е</w:t>
      </w:r>
      <w:r w:rsidR="00075D96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дальнейшего совершенствования.</w:t>
      </w:r>
    </w:p>
    <w:p w:rsidR="00301CE3" w:rsidRPr="00442B3C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2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Можно выделить несколько методов активизации творческой познавательной деятельности студентов</w:t>
      </w:r>
      <w:r w:rsidR="00AD49EA"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AD49EA"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Групповые формы организации деятельности</w:t>
      </w:r>
      <w:r w:rsidR="00AD49EA"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01CE3" w:rsidRPr="00301CE3" w:rsidRDefault="0034168E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п</w:t>
      </w:r>
      <w:r w:rsidR="00301CE3"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изучении объ</w:t>
      </w:r>
      <w:r w:rsidR="00AD49EA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01CE3"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 </w:t>
      </w:r>
      <w:r w:rsidR="00301CE3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теоретического материала по МДК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(междисциплинарному курсу) у студентов специальности </w:t>
      </w:r>
      <w:r w:rsidRPr="0034168E"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43.02.15 Поварское и кондитерское дело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1CE3"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делится на микро группы, каждая из которых составляет кластер по своему индивидуальному заданию согласно теме занятия. Затем в микро группах выбирается студент, который представляет кластер своей микро группы. Оценка выступления выставляется каждой микро группой и самим выступающим. А затем в конце учебного занятия подводятся общие итоги.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Такой вид деятельности развивает у обучающихся умение работать в группе, выступать перед аудиторией, оценивать свою и чужую деятельность, брать на себя ответственность за работу команды.</w:t>
      </w:r>
      <w:proofErr w:type="gramEnd"/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D49EA"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самостоятельной деятельности студентов на учебном занятии</w:t>
      </w:r>
      <w:r w:rsidR="00AD49EA"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изученной теме каждый студент </w:t>
      </w:r>
      <w:r w:rsidR="00AD49EA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выполняет индивидуальное задание, например, 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кроссворд</w:t>
      </w:r>
      <w:r w:rsidR="00AD49EA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ребус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затем продукт этой работы используется на этапе закрепления учебного материала, текущего контроля усвоения темы.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вид деятельности способствует формированию способности студентов оценивать свою и чужую деятельность, развивает здоровое чувство соперничества, способствует активизации деятельности на учебном занятии и созда</w:t>
      </w:r>
      <w:r w:rsidR="00AD49EA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т атмосферу психологического комфорта, чувства удовлетвор</w:t>
      </w:r>
      <w:r w:rsidR="00AD49EA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нности результатами своей деятельности.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ФГОС большое внимание уделяется самостоятельной работе при проведении практических и лабораторных занятий.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ставит целью формирование практических умений и начальных навыков выполнения технологических расч</w:t>
      </w:r>
      <w:r w:rsidR="00AD49EA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пользования нормативной документацией, необходимой для составления технологических карт по приготовлению блюд.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Лабораторная  работа ставит целью формирование умений и начальных навыков приготовления блюд и кулинарных изделий.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отметить важную роль практических и лабораторных занятий в формировании общих и профессиональных компетенц</w:t>
      </w:r>
      <w:r w:rsidR="007E56DC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студентов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1CE3" w:rsidRPr="00301CE3" w:rsidRDefault="00EA6505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AD49EA"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01CE3"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Проведение мастер-классов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момент </w:t>
      </w:r>
      <w:r w:rsidR="00341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Колледж туризма и прикладных технологий </w:t>
      </w:r>
      <w:proofErr w:type="gramStart"/>
      <w:r w:rsidR="0034168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34168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</w:t>
      </w:r>
      <w:r w:rsidR="00283585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сотрудничает </w:t>
      </w:r>
      <w:r w:rsidR="00283585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ведущими предприятиями общественного питания </w:t>
      </w:r>
      <w:r w:rsidR="003416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11A43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Большую роль в мотивации </w:t>
      </w:r>
      <w:r w:rsidR="00B00B58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11A43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познавательной деятельности обучающихся имеют мастер – классы шеф-поваров</w:t>
      </w:r>
      <w:r w:rsidR="0034168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многие из которых являются выпускниками колледжа</w:t>
      </w:r>
      <w:r w:rsidR="00F11A43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301CE3" w:rsidRPr="00301CE3" w:rsidRDefault="00301CE3" w:rsidP="00151EA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Свои способности</w:t>
      </w:r>
      <w:r w:rsidR="00F11A43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свою очередь,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студенты проявляют при проведении мастер-классов под руководством преподавателя на мероприятиях различного уровня: внутри</w:t>
      </w:r>
      <w:r w:rsidR="007E56DC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техникум</w:t>
      </w:r>
      <w:r w:rsidR="007E56DC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EA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открытых дверей</w:t>
      </w:r>
      <w:r w:rsidR="00151EA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городских </w:t>
      </w:r>
      <w:r w:rsidR="00151EA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региональных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6505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выставка</w:t>
      </w:r>
      <w:r w:rsidR="0034168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151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(таких как </w:t>
      </w:r>
      <w:r w:rsidR="00EA6505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51E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151EAA" w:rsidRPr="00151EAA">
        <w:rPr>
          <w:rFonts w:ascii="Times New Roman" w:eastAsia="Times New Roman" w:hAnsi="Times New Roman" w:cs="Times New Roman"/>
          <w:sz w:val="28"/>
          <w:szCs w:val="28"/>
          <w:lang w:eastAsia="ru-RU"/>
        </w:rPr>
        <w:t>#</w:t>
      </w:r>
      <w:r w:rsidR="00151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ПРОФТЕХ» и др.). </w:t>
      </w:r>
      <w:r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одним из средств формирования востребованных качеств личности  обучающихся также является организация исследовательской деятельности.</w:t>
      </w:r>
    </w:p>
    <w:p w:rsidR="00301CE3" w:rsidRPr="00301CE3" w:rsidRDefault="00EA6505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учебном процессе</w:t>
      </w:r>
      <w:r w:rsidR="00301CE3"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 исследовательской деятельности </w:t>
      </w:r>
      <w:r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применимы </w:t>
      </w:r>
      <w:r w:rsidR="00301CE3"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</w:t>
      </w:r>
      <w:r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01CE3"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докладов, рефератов, электронных презентаций к занятиям. В процессе выполнения исследований </w:t>
      </w:r>
      <w:r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301CE3"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учатся: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подбор необходимой специальной, научной и учебной литературы;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собирать фактический материал;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обработку, анализ и использование информации;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применять свои знания при решении конкретных задач;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оформлять результаты своего исследования с соблюдением определ</w:t>
      </w:r>
      <w:r w:rsidR="00F11A43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структуры и требований к оформлению.</w:t>
      </w:r>
    </w:p>
    <w:p w:rsidR="00301CE3" w:rsidRPr="00301CE3" w:rsidRDefault="00EA6505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F11A43"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01CE3"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участников конкурсов профессионального мастерства</w:t>
      </w:r>
      <w:r w:rsidR="00F11A43" w:rsidRPr="00442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01CE3" w:rsidRPr="00442B3C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</w:t>
      </w:r>
      <w:proofErr w:type="gramEnd"/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</w:t>
      </w:r>
      <w:r w:rsidR="00151E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 колледжа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проецируется на успехи и достижения его студентов. </w:t>
      </w:r>
      <w:r w:rsidR="00EA6505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</w:t>
      </w:r>
      <w:r w:rsidR="000212AC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 w:rsidR="00B532F2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 колледжа принимают участие в чемпионате профессионального мастерства </w:t>
      </w:r>
      <w:r w:rsidR="00151EA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«Профессионалы», занимая первые места в течени</w:t>
      </w:r>
      <w:r w:rsidR="00EF3E3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51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нескольких лет</w:t>
      </w:r>
      <w:r w:rsidR="00EA6505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A6505" w:rsidRPr="00442B3C" w:rsidRDefault="000212AC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во исполнение поручения президента, а также распоряжения Правительства Российской Федерации одной из форм государственной итоговой аттестации выпускников колледжа является проведение </w:t>
      </w:r>
      <w:r w:rsidR="00707A97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A6505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емонстрационн</w:t>
      </w:r>
      <w:r w:rsidR="00707A97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EA6505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</w:t>
      </w:r>
      <w:r w:rsidR="00707A97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EA6505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роводится </w:t>
      </w:r>
      <w:r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экзамен </w:t>
      </w:r>
      <w:r w:rsidR="00EA6505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определения у студентов и выпускников уровня знаний, умений, навыков, позволяющих вести профессиональную деятельность в определенной сфере и (или) выполнять работу по конкрет</w:t>
      </w:r>
      <w:r w:rsidR="00151EA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F3E3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151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 или специальности</w:t>
      </w:r>
      <w:r w:rsidR="00EA6505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1839" w:rsidRPr="00442B3C" w:rsidRDefault="00EA6505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формата демонстрационного экзамена в процедуру государственной итоговой аттестации обучающихся профессиональных </w:t>
      </w:r>
      <w:r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образовательных организаций – это модель независимой оценки качества подготовки кадров, содействующая решению нескольких задач системы профессионального образования и рынка труда без проведения дополнительных процедур.</w:t>
      </w:r>
      <w:r w:rsidRPr="00442B3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применение различных форм организаций аудиторной и внеаудиторной деятельности студентов позволяет формировать успешного, компетентного специалиста сферы общественного питания, активного, целеустремлённого, </w:t>
      </w:r>
      <w:proofErr w:type="spellStart"/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креативного</w:t>
      </w:r>
      <w:proofErr w:type="spellEnd"/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востребованного на рынке труда </w:t>
      </w:r>
      <w:r w:rsidR="00151E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и Ленинградской области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1CE3" w:rsidRPr="00301CE3" w:rsidRDefault="00301CE3" w:rsidP="00707A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педагога в этом процессе  - роль </w:t>
      </w:r>
      <w:proofErr w:type="spellStart"/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тьютора</w:t>
      </w:r>
      <w:proofErr w:type="spellEnd"/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наставника, и от того, насколько компетентен преподаватель, насколько он сам </w:t>
      </w:r>
      <w:proofErr w:type="spellStart"/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креативен</w:t>
      </w:r>
      <w:proofErr w:type="spellEnd"/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успешен, мобилен</w:t>
      </w:r>
      <w:r w:rsidR="000212AC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зависит и результат этого творческого сотрудничества между педагогом и обучающимся. Стараться «заразить» студентов своей энергетикой, привить им желание  постоянного саморазвития, творческого поиска, карьерного продвижения – в этом </w:t>
      </w:r>
      <w:r w:rsidR="00707A97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основная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 w:rsidR="00707A97"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педагога системы профессионального образования.</w:t>
      </w:r>
    </w:p>
    <w:p w:rsidR="00E24978" w:rsidRPr="00442B3C" w:rsidRDefault="00E24978" w:rsidP="00707A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B3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Список используемой литературы:</w:t>
      </w:r>
    </w:p>
    <w:p w:rsidR="00E24978" w:rsidRPr="00442B3C" w:rsidRDefault="00E24978" w:rsidP="00707A97">
      <w:pPr>
        <w:numPr>
          <w:ilvl w:val="0"/>
          <w:numId w:val="4"/>
        </w:numPr>
        <w:shd w:val="clear" w:color="auto" w:fill="FFFFFF"/>
        <w:tabs>
          <w:tab w:val="clear" w:pos="720"/>
          <w:tab w:val="num" w:pos="567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Минобразования РФ от 05.04.1999 № 16-52-58ин/16-13 </w:t>
      </w:r>
      <w:r w:rsidR="003A58D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Рекомендациях по планированию, организации и проведению лабораторных работ и практических занятий в образовательных учреждениях среднего профессионального образования</w:t>
      </w:r>
      <w:r w:rsidR="003A58D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42B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7A97" w:rsidRPr="00A9152F" w:rsidRDefault="00707A97" w:rsidP="00707A9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567"/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A9152F">
        <w:rPr>
          <w:sz w:val="28"/>
          <w:szCs w:val="28"/>
        </w:rPr>
        <w:t>Зеер</w:t>
      </w:r>
      <w:proofErr w:type="spellEnd"/>
      <w:r>
        <w:rPr>
          <w:sz w:val="28"/>
          <w:szCs w:val="28"/>
        </w:rPr>
        <w:t>,</w:t>
      </w:r>
      <w:r w:rsidRPr="00A9152F">
        <w:rPr>
          <w:sz w:val="28"/>
          <w:szCs w:val="28"/>
        </w:rPr>
        <w:t xml:space="preserve"> Э.Ф, Павлова А.М. Профессионально-личностный потенциал субъектов предпринимательской деятельности: Монография.  </w:t>
      </w:r>
      <w:r>
        <w:rPr>
          <w:sz w:val="28"/>
          <w:szCs w:val="28"/>
        </w:rPr>
        <w:t>-</w:t>
      </w:r>
      <w:r w:rsidRPr="00A9152F">
        <w:rPr>
          <w:sz w:val="28"/>
          <w:szCs w:val="28"/>
        </w:rPr>
        <w:t xml:space="preserve"> Екатеринбург: Издательство РГППУ, 2009. </w:t>
      </w:r>
      <w:r>
        <w:rPr>
          <w:sz w:val="28"/>
          <w:szCs w:val="28"/>
        </w:rPr>
        <w:t>-</w:t>
      </w:r>
      <w:r w:rsidRPr="00A9152F">
        <w:rPr>
          <w:sz w:val="28"/>
          <w:szCs w:val="28"/>
        </w:rPr>
        <w:t xml:space="preserve"> 104 </w:t>
      </w:r>
      <w:proofErr w:type="gramStart"/>
      <w:r w:rsidRPr="00A9152F">
        <w:rPr>
          <w:sz w:val="28"/>
          <w:szCs w:val="28"/>
        </w:rPr>
        <w:t>с</w:t>
      </w:r>
      <w:proofErr w:type="gramEnd"/>
      <w:r w:rsidRPr="00A9152F">
        <w:rPr>
          <w:sz w:val="28"/>
          <w:szCs w:val="28"/>
        </w:rPr>
        <w:t>.</w:t>
      </w:r>
    </w:p>
    <w:p w:rsidR="00707A97" w:rsidRDefault="00707A97" w:rsidP="00707A9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567"/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7348C2">
        <w:rPr>
          <w:sz w:val="28"/>
          <w:szCs w:val="28"/>
        </w:rPr>
        <w:t xml:space="preserve">Капустина, Л.И. Организация самостоятельной работы студентов в условиях модернизации СПО [Текст] // Капустина, Л.И. Научные исследования. </w:t>
      </w:r>
      <w:r>
        <w:rPr>
          <w:sz w:val="28"/>
          <w:szCs w:val="28"/>
        </w:rPr>
        <w:t>-</w:t>
      </w:r>
      <w:r w:rsidRPr="007348C2">
        <w:rPr>
          <w:sz w:val="28"/>
          <w:szCs w:val="28"/>
        </w:rPr>
        <w:t xml:space="preserve"> 2011.- № 3. </w:t>
      </w:r>
      <w:r>
        <w:rPr>
          <w:sz w:val="28"/>
          <w:szCs w:val="28"/>
        </w:rPr>
        <w:t>-</w:t>
      </w:r>
      <w:r w:rsidRPr="007348C2">
        <w:rPr>
          <w:sz w:val="28"/>
          <w:szCs w:val="28"/>
        </w:rPr>
        <w:t xml:space="preserve"> С. 88-92</w:t>
      </w:r>
    </w:p>
    <w:p w:rsidR="00B40B8E" w:rsidRPr="00707A97" w:rsidRDefault="00707A97" w:rsidP="00707A9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567"/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667C55">
        <w:rPr>
          <w:sz w:val="28"/>
          <w:szCs w:val="28"/>
        </w:rPr>
        <w:t>Пряжников</w:t>
      </w:r>
      <w:proofErr w:type="spellEnd"/>
      <w:r>
        <w:rPr>
          <w:sz w:val="28"/>
          <w:szCs w:val="28"/>
        </w:rPr>
        <w:t>,</w:t>
      </w:r>
      <w:r w:rsidRPr="00667C55">
        <w:rPr>
          <w:sz w:val="28"/>
          <w:szCs w:val="28"/>
        </w:rPr>
        <w:t xml:space="preserve"> Н.С. Профессиональное и личностное самоопределение. </w:t>
      </w:r>
      <w:r>
        <w:rPr>
          <w:sz w:val="28"/>
          <w:szCs w:val="28"/>
        </w:rPr>
        <w:t>-</w:t>
      </w:r>
      <w:r w:rsidRPr="00667C55">
        <w:rPr>
          <w:sz w:val="28"/>
          <w:szCs w:val="28"/>
        </w:rPr>
        <w:t xml:space="preserve"> М.: «Институт практической психологии», Воронеж: НПО «МОДЕК», 2009. </w:t>
      </w:r>
      <w:r>
        <w:rPr>
          <w:sz w:val="28"/>
          <w:szCs w:val="28"/>
        </w:rPr>
        <w:t>-</w:t>
      </w:r>
      <w:r w:rsidRPr="00667C55">
        <w:rPr>
          <w:sz w:val="28"/>
          <w:szCs w:val="28"/>
        </w:rPr>
        <w:t xml:space="preserve"> 256 </w:t>
      </w:r>
      <w:proofErr w:type="gramStart"/>
      <w:r w:rsidRPr="00667C55">
        <w:rPr>
          <w:sz w:val="28"/>
          <w:szCs w:val="28"/>
        </w:rPr>
        <w:t>с</w:t>
      </w:r>
      <w:proofErr w:type="gramEnd"/>
      <w:r w:rsidRPr="00667C55">
        <w:rPr>
          <w:sz w:val="28"/>
          <w:szCs w:val="28"/>
        </w:rPr>
        <w:t>.</w:t>
      </w:r>
    </w:p>
    <w:sectPr w:rsidR="00B40B8E" w:rsidRPr="00707A97" w:rsidSect="00707A9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55B0"/>
    <w:multiLevelType w:val="multilevel"/>
    <w:tmpl w:val="171AB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67BBA"/>
    <w:multiLevelType w:val="hybridMultilevel"/>
    <w:tmpl w:val="6A0E17E6"/>
    <w:lvl w:ilvl="0" w:tplc="1B62035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166506"/>
    <w:multiLevelType w:val="multilevel"/>
    <w:tmpl w:val="DDE4F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8A39EF"/>
    <w:multiLevelType w:val="multilevel"/>
    <w:tmpl w:val="78ACE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056675"/>
    <w:multiLevelType w:val="multilevel"/>
    <w:tmpl w:val="D2B64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E76B5F"/>
    <w:multiLevelType w:val="multilevel"/>
    <w:tmpl w:val="BFDE1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6E698F"/>
    <w:multiLevelType w:val="multilevel"/>
    <w:tmpl w:val="B888A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4978"/>
    <w:rsid w:val="000212AC"/>
    <w:rsid w:val="00035608"/>
    <w:rsid w:val="00075D96"/>
    <w:rsid w:val="000F18E8"/>
    <w:rsid w:val="001071EE"/>
    <w:rsid w:val="00134555"/>
    <w:rsid w:val="00136E45"/>
    <w:rsid w:val="00151EAA"/>
    <w:rsid w:val="0016447C"/>
    <w:rsid w:val="0017416E"/>
    <w:rsid w:val="00216CE8"/>
    <w:rsid w:val="002643EB"/>
    <w:rsid w:val="00281DCD"/>
    <w:rsid w:val="00283585"/>
    <w:rsid w:val="002F0F36"/>
    <w:rsid w:val="00301CE3"/>
    <w:rsid w:val="0034168E"/>
    <w:rsid w:val="003976EC"/>
    <w:rsid w:val="003A58D2"/>
    <w:rsid w:val="003F599C"/>
    <w:rsid w:val="00442B3C"/>
    <w:rsid w:val="006E5507"/>
    <w:rsid w:val="00707A97"/>
    <w:rsid w:val="007860F5"/>
    <w:rsid w:val="007D2D56"/>
    <w:rsid w:val="007E56DC"/>
    <w:rsid w:val="00831DC5"/>
    <w:rsid w:val="00895A73"/>
    <w:rsid w:val="008E756A"/>
    <w:rsid w:val="009B6CAC"/>
    <w:rsid w:val="00A6230F"/>
    <w:rsid w:val="00A71839"/>
    <w:rsid w:val="00AD49EA"/>
    <w:rsid w:val="00B00B58"/>
    <w:rsid w:val="00B14316"/>
    <w:rsid w:val="00B40B8E"/>
    <w:rsid w:val="00B532F2"/>
    <w:rsid w:val="00BC069F"/>
    <w:rsid w:val="00C66C1E"/>
    <w:rsid w:val="00CE2262"/>
    <w:rsid w:val="00D00FB9"/>
    <w:rsid w:val="00D852FC"/>
    <w:rsid w:val="00DB255F"/>
    <w:rsid w:val="00E24978"/>
    <w:rsid w:val="00EA6505"/>
    <w:rsid w:val="00EF3E36"/>
    <w:rsid w:val="00F07531"/>
    <w:rsid w:val="00F11A43"/>
    <w:rsid w:val="00F44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4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4978"/>
    <w:rPr>
      <w:b/>
      <w:bCs/>
    </w:rPr>
  </w:style>
  <w:style w:type="character" w:styleId="a5">
    <w:name w:val="Emphasis"/>
    <w:basedOn w:val="a0"/>
    <w:uiPriority w:val="20"/>
    <w:qFormat/>
    <w:rsid w:val="00E2497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24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497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07A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Lenovo</cp:lastModifiedBy>
  <cp:revision>19</cp:revision>
  <dcterms:created xsi:type="dcterms:W3CDTF">2020-12-15T08:33:00Z</dcterms:created>
  <dcterms:modified xsi:type="dcterms:W3CDTF">2025-03-22T20:58:00Z</dcterms:modified>
</cp:coreProperties>
</file>