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851" w:rsidRPr="00A86F31" w:rsidRDefault="00A36851" w:rsidP="00CC5D39">
      <w:pPr>
        <w:spacing w:line="240" w:lineRule="auto"/>
        <w:ind w:left="-142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A86F31">
        <w:rPr>
          <w:rFonts w:ascii="Times New Roman" w:hAnsi="Times New Roman" w:cs="Times New Roman"/>
          <w:b/>
          <w:i/>
          <w:sz w:val="32"/>
          <w:szCs w:val="32"/>
        </w:rPr>
        <w:t>Технология проблемно-диалогического обучения в начальных классах.</w:t>
      </w:r>
    </w:p>
    <w:p w:rsidR="00BE3FC5" w:rsidRPr="00FE7500" w:rsidRDefault="00BE3FC5" w:rsidP="00BE3FC5">
      <w:pPr>
        <w:suppressAutoHyphens/>
        <w:spacing w:line="360" w:lineRule="auto"/>
        <w:jc w:val="center"/>
        <w:rPr>
          <w:rFonts w:ascii="Times New Roman" w:hAnsi="Times New Roman"/>
          <w:i/>
          <w:sz w:val="28"/>
          <w:szCs w:val="28"/>
        </w:rPr>
      </w:pPr>
      <w:proofErr w:type="spellStart"/>
      <w:r>
        <w:rPr>
          <w:rFonts w:ascii="Times New Roman" w:hAnsi="Times New Roman"/>
          <w:i/>
          <w:sz w:val="28"/>
          <w:szCs w:val="28"/>
        </w:rPr>
        <w:t>Ионова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Татьяна Константиновна, </w:t>
      </w:r>
      <w:r w:rsidRPr="00FE7500">
        <w:rPr>
          <w:rFonts w:ascii="Times New Roman" w:hAnsi="Times New Roman"/>
          <w:i/>
          <w:sz w:val="28"/>
          <w:szCs w:val="28"/>
        </w:rPr>
        <w:t xml:space="preserve"> учитель начальных классов, </w:t>
      </w:r>
    </w:p>
    <w:p w:rsidR="00BE3FC5" w:rsidRDefault="00BE3FC5" w:rsidP="00BE3FC5">
      <w:pPr>
        <w:suppressAutoHyphens/>
        <w:spacing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FE7500">
        <w:rPr>
          <w:rFonts w:ascii="Times New Roman" w:hAnsi="Times New Roman"/>
          <w:i/>
          <w:sz w:val="28"/>
          <w:szCs w:val="28"/>
        </w:rPr>
        <w:t xml:space="preserve">Россия, </w:t>
      </w:r>
      <w:r>
        <w:rPr>
          <w:rFonts w:ascii="Times New Roman" w:hAnsi="Times New Roman"/>
          <w:i/>
          <w:sz w:val="28"/>
          <w:szCs w:val="28"/>
        </w:rPr>
        <w:t>Самарская область</w:t>
      </w:r>
      <w:r w:rsidRPr="00FE7500">
        <w:rPr>
          <w:rFonts w:ascii="Times New Roman" w:hAnsi="Times New Roman"/>
          <w:i/>
          <w:sz w:val="28"/>
          <w:szCs w:val="28"/>
        </w:rPr>
        <w:t xml:space="preserve">, Ставропольский район </w:t>
      </w:r>
    </w:p>
    <w:p w:rsidR="00A36851" w:rsidRPr="00964475" w:rsidRDefault="00BE3FC5" w:rsidP="002F2A7F">
      <w:pPr>
        <w:suppressAutoHyphens/>
        <w:spacing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FE7500">
        <w:rPr>
          <w:rFonts w:ascii="Times New Roman" w:hAnsi="Times New Roman"/>
          <w:i/>
          <w:sz w:val="28"/>
          <w:szCs w:val="28"/>
        </w:rPr>
        <w:t xml:space="preserve">ГБОУ Технологический лицей с. </w:t>
      </w:r>
      <w:proofErr w:type="spellStart"/>
      <w:r w:rsidRPr="00FE7500">
        <w:rPr>
          <w:rFonts w:ascii="Times New Roman" w:hAnsi="Times New Roman"/>
          <w:i/>
          <w:sz w:val="28"/>
          <w:szCs w:val="28"/>
        </w:rPr>
        <w:t>Хрящевка</w:t>
      </w:r>
      <w:proofErr w:type="spellEnd"/>
    </w:p>
    <w:p w:rsidR="002F2A7F" w:rsidRPr="00964475" w:rsidRDefault="00A36851" w:rsidP="00964475">
      <w:pPr>
        <w:spacing w:line="240" w:lineRule="auto"/>
        <w:ind w:left="851"/>
        <w:rPr>
          <w:rFonts w:ascii="Times New Roman" w:hAnsi="Times New Roman" w:cs="Times New Roman"/>
          <w:i/>
        </w:rPr>
      </w:pPr>
      <w:r w:rsidRPr="00964475">
        <w:rPr>
          <w:rFonts w:ascii="Times New Roman" w:hAnsi="Times New Roman" w:cs="Times New Roman"/>
          <w:i/>
        </w:rPr>
        <w:t xml:space="preserve">Статья </w:t>
      </w:r>
      <w:r w:rsidR="001A630E" w:rsidRPr="00964475">
        <w:rPr>
          <w:rFonts w:ascii="Times New Roman" w:hAnsi="Times New Roman" w:cs="Times New Roman"/>
          <w:i/>
        </w:rPr>
        <w:t>посвящена проблемно-диалогическому обучению и раскрывает само понят</w:t>
      </w:r>
      <w:r w:rsidRPr="00964475">
        <w:rPr>
          <w:rFonts w:ascii="Times New Roman" w:hAnsi="Times New Roman" w:cs="Times New Roman"/>
          <w:i/>
        </w:rPr>
        <w:t>ие проблемного диалога, в статье</w:t>
      </w:r>
      <w:r w:rsidR="00540DC3" w:rsidRPr="00964475">
        <w:rPr>
          <w:rFonts w:ascii="Times New Roman" w:hAnsi="Times New Roman" w:cs="Times New Roman"/>
          <w:i/>
        </w:rPr>
        <w:t xml:space="preserve"> представлены </w:t>
      </w:r>
      <w:r w:rsidR="001A630E" w:rsidRPr="00964475">
        <w:rPr>
          <w:rFonts w:ascii="Times New Roman" w:hAnsi="Times New Roman" w:cs="Times New Roman"/>
          <w:i/>
        </w:rPr>
        <w:t xml:space="preserve"> реализующая его</w:t>
      </w:r>
      <w:r w:rsidR="00540DC3" w:rsidRPr="00964475">
        <w:rPr>
          <w:rFonts w:ascii="Times New Roman" w:hAnsi="Times New Roman" w:cs="Times New Roman"/>
          <w:i/>
        </w:rPr>
        <w:t xml:space="preserve">  технология, вопросы </w:t>
      </w:r>
      <w:r w:rsidRPr="00964475">
        <w:rPr>
          <w:rFonts w:ascii="Times New Roman" w:hAnsi="Times New Roman" w:cs="Times New Roman"/>
          <w:i/>
        </w:rPr>
        <w:t xml:space="preserve">предметной </w:t>
      </w:r>
      <w:r w:rsidR="00540DC3" w:rsidRPr="00964475">
        <w:rPr>
          <w:rFonts w:ascii="Times New Roman" w:hAnsi="Times New Roman" w:cs="Times New Roman"/>
          <w:i/>
        </w:rPr>
        <w:t>с</w:t>
      </w:r>
      <w:r w:rsidRPr="00964475">
        <w:rPr>
          <w:rFonts w:ascii="Times New Roman" w:hAnsi="Times New Roman" w:cs="Times New Roman"/>
          <w:i/>
        </w:rPr>
        <w:t>пецификации данной технологии.</w:t>
      </w:r>
    </w:p>
    <w:p w:rsidR="00BE3FC5" w:rsidRPr="00964475" w:rsidRDefault="00A86F31" w:rsidP="00964475">
      <w:pPr>
        <w:spacing w:line="240" w:lineRule="auto"/>
        <w:jc w:val="both"/>
        <w:rPr>
          <w:rFonts w:ascii="Times New Roman" w:hAnsi="Times New Roman" w:cs="Times New Roman"/>
          <w:i/>
          <w:iCs/>
          <w:color w:val="333333"/>
        </w:rPr>
      </w:pPr>
      <w:r w:rsidRPr="00964475">
        <w:rPr>
          <w:rFonts w:ascii="Times New Roman" w:hAnsi="Times New Roman" w:cs="Times New Roman"/>
          <w:b/>
          <w:i/>
        </w:rPr>
        <w:t xml:space="preserve">Ключевые слова: </w:t>
      </w:r>
      <w:r w:rsidRPr="00964475">
        <w:rPr>
          <w:rFonts w:ascii="Times New Roman" w:hAnsi="Times New Roman" w:cs="Times New Roman"/>
          <w:i/>
        </w:rPr>
        <w:t xml:space="preserve">проблемная ситуация, </w:t>
      </w:r>
      <w:r w:rsidR="00602968" w:rsidRPr="00964475">
        <w:rPr>
          <w:rFonts w:ascii="TimesNewRomanPSMT" w:hAnsi="TimesNewRomanPSMT" w:cs="TimesNewRomanPSMT"/>
          <w:i/>
        </w:rPr>
        <w:t>противоречие в проблемной ситуации,</w:t>
      </w:r>
      <w:r w:rsidR="00602968" w:rsidRPr="00964475">
        <w:rPr>
          <w:rFonts w:ascii="TimesNewRomanPSMT" w:hAnsi="TimesNewRomanPSMT" w:cs="TimesNewRomanPSMT"/>
        </w:rPr>
        <w:t xml:space="preserve"> </w:t>
      </w:r>
      <w:r w:rsidR="00602968" w:rsidRPr="00964475">
        <w:rPr>
          <w:rFonts w:ascii="Times New Roman" w:hAnsi="Times New Roman" w:cs="Times New Roman"/>
          <w:i/>
        </w:rPr>
        <w:t xml:space="preserve">     </w:t>
      </w:r>
      <w:r w:rsidR="00602968" w:rsidRPr="00964475">
        <w:rPr>
          <w:rFonts w:ascii="Times New Roman" w:hAnsi="Times New Roman" w:cs="Times New Roman"/>
          <w:i/>
          <w:iCs/>
          <w:color w:val="333333"/>
        </w:rPr>
        <w:t>побуждающий и</w:t>
      </w:r>
      <w:r w:rsidRPr="00964475">
        <w:rPr>
          <w:rFonts w:ascii="Times New Roman" w:hAnsi="Times New Roman" w:cs="Times New Roman"/>
          <w:i/>
          <w:iCs/>
          <w:color w:val="333333"/>
        </w:rPr>
        <w:t xml:space="preserve"> подводящий диалог</w:t>
      </w:r>
      <w:r w:rsidR="00602968" w:rsidRPr="00964475">
        <w:rPr>
          <w:rFonts w:ascii="Times New Roman" w:hAnsi="Times New Roman" w:cs="Times New Roman"/>
          <w:i/>
          <w:iCs/>
          <w:color w:val="333333"/>
        </w:rPr>
        <w:t>.</w:t>
      </w:r>
    </w:p>
    <w:p w:rsidR="002F2A7F" w:rsidRPr="00964475" w:rsidRDefault="002F2A7F" w:rsidP="00964475">
      <w:pPr>
        <w:spacing w:line="240" w:lineRule="auto"/>
        <w:jc w:val="both"/>
        <w:rPr>
          <w:rFonts w:ascii="Times New Roman" w:hAnsi="Times New Roman" w:cs="Times New Roman"/>
          <w:i/>
          <w:iCs/>
          <w:color w:val="333333"/>
        </w:rPr>
      </w:pPr>
    </w:p>
    <w:p w:rsidR="007012EE" w:rsidRPr="00964475" w:rsidRDefault="002F2A7F" w:rsidP="00964475">
      <w:pPr>
        <w:spacing w:line="240" w:lineRule="auto"/>
        <w:jc w:val="both"/>
        <w:rPr>
          <w:rFonts w:ascii="Times New Roman" w:hAnsi="Times New Roman" w:cs="Times New Roman"/>
        </w:rPr>
      </w:pPr>
      <w:r w:rsidRPr="00964475">
        <w:rPr>
          <w:rFonts w:ascii="Times New Roman" w:hAnsi="Times New Roman" w:cs="Times New Roman"/>
        </w:rPr>
        <w:t xml:space="preserve">     </w:t>
      </w:r>
      <w:r w:rsidR="007012EE" w:rsidRPr="00964475">
        <w:rPr>
          <w:rFonts w:ascii="Times New Roman" w:hAnsi="Times New Roman" w:cs="Times New Roman"/>
        </w:rPr>
        <w:t>Сегодня обществу нужен не только человек, который много знает и умеет, но прежде всего человек, способный принимать самостоятельные решения, обладающий приёмами учения, готовый к самообразованию, умеющий жить среди людей, готовый к сотрудничеству для достижения совместного результата. Формирование творческой личности, одна из главных задач, провозглашенных в концепции модернизации российского образования. Её реализация диктует необходимость развития познавательных интересов, способностей и возможностей ребёнка. Наиболее эффективными средствами включения ребёнка в процесс творчества на уроке являются:</w:t>
      </w:r>
    </w:p>
    <w:p w:rsidR="007012EE" w:rsidRPr="00964475" w:rsidRDefault="007012EE" w:rsidP="00964475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964475">
        <w:rPr>
          <w:rFonts w:ascii="Times New Roman" w:hAnsi="Times New Roman" w:cs="Times New Roman"/>
        </w:rPr>
        <w:t>игровая деятельность;</w:t>
      </w:r>
    </w:p>
    <w:p w:rsidR="007012EE" w:rsidRPr="00964475" w:rsidRDefault="007012EE" w:rsidP="00964475">
      <w:pPr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</w:rPr>
      </w:pPr>
      <w:r w:rsidRPr="00964475">
        <w:rPr>
          <w:rFonts w:ascii="Times New Roman" w:hAnsi="Times New Roman" w:cs="Times New Roman"/>
        </w:rPr>
        <w:t>создание положительных эмоциональных ситуаций;</w:t>
      </w:r>
    </w:p>
    <w:p w:rsidR="007012EE" w:rsidRPr="00964475" w:rsidRDefault="007012EE" w:rsidP="00964475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964475">
        <w:rPr>
          <w:rFonts w:ascii="Times New Roman" w:hAnsi="Times New Roman" w:cs="Times New Roman"/>
        </w:rPr>
        <w:t>работа в парах;</w:t>
      </w:r>
    </w:p>
    <w:p w:rsidR="007012EE" w:rsidRPr="00964475" w:rsidRDefault="007012EE" w:rsidP="00964475">
      <w:pPr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</w:rPr>
      </w:pPr>
      <w:r w:rsidRPr="00964475">
        <w:rPr>
          <w:rFonts w:ascii="Times New Roman" w:hAnsi="Times New Roman" w:cs="Times New Roman"/>
        </w:rPr>
        <w:t>проблемное обучение.</w:t>
      </w:r>
    </w:p>
    <w:p w:rsidR="003C4B7C" w:rsidRPr="00964475" w:rsidRDefault="003C4B7C" w:rsidP="009644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64475">
        <w:rPr>
          <w:rFonts w:ascii="Times New Roman" w:hAnsi="Times New Roman" w:cs="Times New Roman"/>
        </w:rPr>
        <w:t>При проблемном обучении учитель либо не дает готовых знаний, либо</w:t>
      </w:r>
    </w:p>
    <w:p w:rsidR="003C4B7C" w:rsidRPr="00964475" w:rsidRDefault="003C4B7C" w:rsidP="009644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4475">
        <w:rPr>
          <w:rFonts w:ascii="Times New Roman" w:hAnsi="Times New Roman" w:cs="Times New Roman"/>
        </w:rPr>
        <w:t>дает их только на особом предметном содержании - новые знания, умения</w:t>
      </w:r>
      <w:r w:rsidR="00FA4796" w:rsidRPr="00964475">
        <w:rPr>
          <w:rFonts w:ascii="Times New Roman" w:hAnsi="Times New Roman" w:cs="Times New Roman"/>
        </w:rPr>
        <w:t xml:space="preserve"> </w:t>
      </w:r>
      <w:r w:rsidRPr="00964475">
        <w:rPr>
          <w:rFonts w:ascii="Times New Roman" w:hAnsi="Times New Roman" w:cs="Times New Roman"/>
        </w:rPr>
        <w:t>и навыки школьники приобретают самостоятельно при решении особого</w:t>
      </w:r>
      <w:r w:rsidR="00FA4796" w:rsidRPr="00964475">
        <w:rPr>
          <w:rFonts w:ascii="Times New Roman" w:hAnsi="Times New Roman" w:cs="Times New Roman"/>
        </w:rPr>
        <w:t xml:space="preserve"> </w:t>
      </w:r>
      <w:r w:rsidRPr="00964475">
        <w:rPr>
          <w:rFonts w:ascii="Times New Roman" w:hAnsi="Times New Roman" w:cs="Times New Roman"/>
        </w:rPr>
        <w:t>рода задач и вопросов, называемых проблемным</w:t>
      </w:r>
      <w:r w:rsidR="00FA4796" w:rsidRPr="00964475">
        <w:rPr>
          <w:rFonts w:ascii="Times New Roman" w:hAnsi="Times New Roman" w:cs="Times New Roman"/>
        </w:rPr>
        <w:t>и</w:t>
      </w:r>
      <w:r w:rsidR="004814B0" w:rsidRPr="00964475">
        <w:rPr>
          <w:rFonts w:ascii="Times New Roman" w:hAnsi="Times New Roman" w:cs="Times New Roman"/>
        </w:rPr>
        <w:t xml:space="preserve">. </w:t>
      </w:r>
      <w:r w:rsidRPr="00964475">
        <w:rPr>
          <w:rFonts w:ascii="Times New Roman" w:hAnsi="Times New Roman" w:cs="Times New Roman"/>
        </w:rPr>
        <w:t>Основное, базовое, исходное понятие в теории проблемного обучения</w:t>
      </w:r>
      <w:r w:rsidR="004814B0" w:rsidRPr="00964475">
        <w:rPr>
          <w:rFonts w:ascii="Times New Roman" w:hAnsi="Times New Roman" w:cs="Times New Roman"/>
        </w:rPr>
        <w:t xml:space="preserve"> </w:t>
      </w:r>
      <w:r w:rsidRPr="00964475">
        <w:rPr>
          <w:rFonts w:ascii="Times New Roman" w:hAnsi="Times New Roman" w:cs="Times New Roman"/>
        </w:rPr>
        <w:t xml:space="preserve">обозначается термином “проблемная ситуация”. </w:t>
      </w:r>
    </w:p>
    <w:p w:rsidR="003F5A24" w:rsidRPr="00964475" w:rsidRDefault="003F5A24" w:rsidP="009644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64475">
        <w:rPr>
          <w:rFonts w:ascii="Times New Roman" w:hAnsi="Times New Roman" w:cs="Times New Roman"/>
        </w:rPr>
        <w:t xml:space="preserve">Главным элементом проблемной ситуации А.М. Матюшкин, вслед </w:t>
      </w:r>
      <w:proofErr w:type="gramStart"/>
      <w:r w:rsidRPr="00964475">
        <w:rPr>
          <w:rFonts w:ascii="Times New Roman" w:hAnsi="Times New Roman" w:cs="Times New Roman"/>
        </w:rPr>
        <w:t>за</w:t>
      </w:r>
      <w:proofErr w:type="gramEnd"/>
    </w:p>
    <w:p w:rsidR="003F5A24" w:rsidRPr="00964475" w:rsidRDefault="003F5A24" w:rsidP="009644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4475">
        <w:rPr>
          <w:rFonts w:ascii="Times New Roman" w:hAnsi="Times New Roman" w:cs="Times New Roman"/>
        </w:rPr>
        <w:t xml:space="preserve">С.Л. Рубинштейном, считает </w:t>
      </w:r>
      <w:r w:rsidRPr="00964475">
        <w:rPr>
          <w:rFonts w:ascii="Times New Roman" w:hAnsi="Times New Roman" w:cs="Times New Roman"/>
          <w:i/>
          <w:iCs/>
        </w:rPr>
        <w:t>неизвестное</w:t>
      </w:r>
      <w:r w:rsidRPr="00964475">
        <w:rPr>
          <w:rFonts w:ascii="Times New Roman" w:hAnsi="Times New Roman" w:cs="Times New Roman"/>
        </w:rPr>
        <w:t xml:space="preserve">, новое, то, что должно быть открыто для правильного выполнения задания, для выполнения нужного действия. </w:t>
      </w:r>
      <w:r w:rsidR="0059267F" w:rsidRPr="00964475">
        <w:rPr>
          <w:rFonts w:ascii="Times New Roman" w:hAnsi="Times New Roman" w:cs="Times New Roman"/>
        </w:rPr>
        <w:t>Д</w:t>
      </w:r>
      <w:r w:rsidRPr="00964475">
        <w:rPr>
          <w:rFonts w:ascii="Times New Roman" w:hAnsi="Times New Roman" w:cs="Times New Roman"/>
        </w:rPr>
        <w:t>ля создания проблемной ситуации в</w:t>
      </w:r>
      <w:r w:rsidR="0059267F" w:rsidRPr="00964475">
        <w:rPr>
          <w:rFonts w:ascii="Times New Roman" w:hAnsi="Times New Roman" w:cs="Times New Roman"/>
        </w:rPr>
        <w:t xml:space="preserve"> </w:t>
      </w:r>
      <w:r w:rsidRPr="00964475">
        <w:rPr>
          <w:rFonts w:ascii="Times New Roman" w:hAnsi="Times New Roman" w:cs="Times New Roman"/>
        </w:rPr>
        <w:t>обучении “нужно поставить учащегося перед необходимостью выполнить</w:t>
      </w:r>
      <w:r w:rsidR="0059267F" w:rsidRPr="00964475">
        <w:rPr>
          <w:rFonts w:ascii="Times New Roman" w:hAnsi="Times New Roman" w:cs="Times New Roman"/>
        </w:rPr>
        <w:t xml:space="preserve"> </w:t>
      </w:r>
      <w:r w:rsidRPr="00964475">
        <w:rPr>
          <w:rFonts w:ascii="Times New Roman" w:hAnsi="Times New Roman" w:cs="Times New Roman"/>
        </w:rPr>
        <w:t>такое практическое или теоретическое задание, при котором подлежащие</w:t>
      </w:r>
      <w:r w:rsidR="0059267F" w:rsidRPr="00964475">
        <w:rPr>
          <w:rFonts w:ascii="Times New Roman" w:hAnsi="Times New Roman" w:cs="Times New Roman"/>
        </w:rPr>
        <w:t xml:space="preserve"> </w:t>
      </w:r>
      <w:r w:rsidRPr="00964475">
        <w:rPr>
          <w:rFonts w:ascii="Times New Roman" w:hAnsi="Times New Roman" w:cs="Times New Roman"/>
        </w:rPr>
        <w:t>усвоению знания будут занимать место неизвестного”.</w:t>
      </w:r>
    </w:p>
    <w:p w:rsidR="00247011" w:rsidRPr="00964475" w:rsidRDefault="003F5A24" w:rsidP="009644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</w:rPr>
      </w:pPr>
      <w:r w:rsidRPr="00964475">
        <w:rPr>
          <w:rFonts w:ascii="Times New Roman" w:hAnsi="Times New Roman" w:cs="Times New Roman"/>
        </w:rPr>
        <w:t xml:space="preserve">Важнейшей характеристикой неизвестного в проблемной ситуации является степень </w:t>
      </w:r>
      <w:r w:rsidRPr="00964475">
        <w:rPr>
          <w:rFonts w:ascii="Times New Roman" w:hAnsi="Times New Roman" w:cs="Times New Roman"/>
          <w:i/>
          <w:iCs/>
        </w:rPr>
        <w:t>обобщения</w:t>
      </w:r>
      <w:r w:rsidRPr="00964475">
        <w:rPr>
          <w:rFonts w:ascii="Times New Roman" w:hAnsi="Times New Roman" w:cs="Times New Roman"/>
        </w:rPr>
        <w:t>. Поэтому степень трудности проблемной ситуации характеризуется степенью обобщенности того неизвестного, которое должно быть в ней открыто. Именно этой особенностью неизвестного в проблемной ситуации объясняется тот факт, что поиск неизвестного дает учащимся качественно иные знания, более обогащенные, чем при обычном обучении.</w:t>
      </w:r>
      <w:r w:rsidR="00247011" w:rsidRPr="00964475">
        <w:rPr>
          <w:rFonts w:ascii="TimesNewRomanPSMT" w:hAnsi="TimesNewRomanPSMT" w:cs="TimesNewRomanPSMT"/>
        </w:rPr>
        <w:t xml:space="preserve"> </w:t>
      </w:r>
    </w:p>
    <w:p w:rsidR="00247011" w:rsidRPr="00964475" w:rsidRDefault="00247011" w:rsidP="009644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</w:rPr>
      </w:pPr>
      <w:r w:rsidRPr="00964475">
        <w:rPr>
          <w:rFonts w:ascii="TimesNewRomanPSMT" w:hAnsi="TimesNewRomanPSMT" w:cs="TimesNewRomanPSMT"/>
        </w:rPr>
        <w:t>Итак, выделение неизвестного в качестве компонента проблемной ситуации отражает предметно - содержательную сторону мышления.</w:t>
      </w:r>
    </w:p>
    <w:p w:rsidR="00247011" w:rsidRPr="00964475" w:rsidRDefault="00247011" w:rsidP="009644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-ItalicMT" w:hAnsi="TimesNewRomanPS-ItalicMT" w:cs="TimesNewRomanPS-ItalicMT"/>
          <w:i/>
          <w:iCs/>
        </w:rPr>
      </w:pPr>
      <w:r w:rsidRPr="00964475">
        <w:rPr>
          <w:rFonts w:ascii="TimesNewRomanPSMT" w:hAnsi="TimesNewRomanPSMT" w:cs="TimesNewRomanPSMT"/>
        </w:rPr>
        <w:t xml:space="preserve">Следующим элементом проблемной ситуации являются </w:t>
      </w:r>
      <w:r w:rsidRPr="00964475">
        <w:rPr>
          <w:rFonts w:ascii="TimesNewRomanPS-ItalicMT" w:hAnsi="TimesNewRomanPS-ItalicMT" w:cs="TimesNewRomanPS-ItalicMT"/>
          <w:i/>
          <w:iCs/>
        </w:rPr>
        <w:t>возможности</w:t>
      </w:r>
    </w:p>
    <w:p w:rsidR="00247011" w:rsidRPr="00964475" w:rsidRDefault="00247011" w:rsidP="0096447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 w:rsidRPr="00964475">
        <w:rPr>
          <w:rFonts w:ascii="TimesNewRomanPS-ItalicMT" w:hAnsi="TimesNewRomanPS-ItalicMT" w:cs="TimesNewRomanPS-ItalicMT"/>
          <w:i/>
          <w:iCs/>
        </w:rPr>
        <w:t>учащегося</w:t>
      </w:r>
      <w:r w:rsidRPr="00964475">
        <w:rPr>
          <w:rFonts w:ascii="TimesNewRomanPSMT" w:hAnsi="TimesNewRomanPSMT" w:cs="TimesNewRomanPSMT"/>
        </w:rPr>
        <w:t>, включающие как его творческие способности, так и достигнутый им уровень знаний. Главная характеристика возможностей заключается в том, что они должны быть достаточными для самостоятельного понимания постановленного задания и условий выполнения.</w:t>
      </w:r>
    </w:p>
    <w:p w:rsidR="005D6DE8" w:rsidRPr="00964475" w:rsidRDefault="00247011" w:rsidP="009644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i/>
        </w:rPr>
      </w:pPr>
      <w:r w:rsidRPr="00964475">
        <w:rPr>
          <w:rFonts w:ascii="TimesNewRomanPSMT" w:hAnsi="TimesNewRomanPSMT" w:cs="TimesNewRomanPSMT"/>
        </w:rPr>
        <w:lastRenderedPageBreak/>
        <w:t>Новые явления не могут быть поняты с помощью имеющихся у учащихся знаний и логических приемов мышления, поэтому школьники испытывают трудность, в которой выражается противоречие между познавательной задачей и их готовностью к ее решению. Если трудность посильна, она вызывает мобилизацию сил учащихся. Этот момент особенно благоприятен для их умственного развития.</w:t>
      </w:r>
      <w:r w:rsidR="005D6DE8" w:rsidRPr="00964475">
        <w:rPr>
          <w:rFonts w:ascii="TimesNewRomanPSMT" w:hAnsi="TimesNewRomanPSMT" w:cs="TimesNewRomanPSMT"/>
          <w:i/>
        </w:rPr>
        <w:t xml:space="preserve"> Противоречие помогает субъекту определить неизвестное, побуждает к</w:t>
      </w:r>
      <w:r w:rsidR="0059267F" w:rsidRPr="00964475">
        <w:rPr>
          <w:rFonts w:ascii="TimesNewRomanPSMT" w:hAnsi="TimesNewRomanPSMT" w:cs="TimesNewRomanPSMT"/>
          <w:i/>
        </w:rPr>
        <w:t xml:space="preserve"> </w:t>
      </w:r>
      <w:r w:rsidR="005D6DE8" w:rsidRPr="00964475">
        <w:rPr>
          <w:rFonts w:ascii="TimesNewRomanPSMT" w:hAnsi="TimesNewRomanPSMT" w:cs="TimesNewRomanPSMT"/>
          <w:i/>
        </w:rPr>
        <w:t>поиску его и, таким образом, активизирует мыслительную деятельность</w:t>
      </w:r>
      <w:r w:rsidR="0059267F" w:rsidRPr="00964475">
        <w:rPr>
          <w:rFonts w:ascii="TimesNewRomanPSMT" w:hAnsi="TimesNewRomanPSMT" w:cs="TimesNewRomanPSMT"/>
          <w:i/>
        </w:rPr>
        <w:t xml:space="preserve"> </w:t>
      </w:r>
      <w:r w:rsidR="005D6DE8" w:rsidRPr="00964475">
        <w:rPr>
          <w:rFonts w:ascii="TimesNewRomanPSMT" w:hAnsi="TimesNewRomanPSMT" w:cs="TimesNewRomanPSMT"/>
          <w:i/>
        </w:rPr>
        <w:t>человека.</w:t>
      </w:r>
    </w:p>
    <w:p w:rsidR="00A20183" w:rsidRPr="00964475" w:rsidRDefault="0059267F" w:rsidP="0096447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 w:rsidRPr="00964475">
        <w:rPr>
          <w:rFonts w:ascii="TimesNewRomanPSMT" w:hAnsi="TimesNewRomanPSMT" w:cs="TimesNewRomanPSMT"/>
        </w:rPr>
        <w:t xml:space="preserve">         </w:t>
      </w:r>
      <w:r w:rsidR="00247011" w:rsidRPr="00964475">
        <w:rPr>
          <w:rFonts w:ascii="TimesNewRomanPSMT" w:hAnsi="TimesNewRomanPSMT" w:cs="TimesNewRomanPSMT"/>
        </w:rPr>
        <w:t xml:space="preserve"> Следовательно, ведущая роль в активизации познавательной деятельности школьника и его умственном развитии принадлежит противоречиям. </w:t>
      </w:r>
    </w:p>
    <w:p w:rsidR="00396052" w:rsidRPr="00964475" w:rsidRDefault="00A20183" w:rsidP="009644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4475">
        <w:rPr>
          <w:rFonts w:ascii="TimesNewRomanPSMT" w:hAnsi="TimesNewRomanPSMT" w:cs="TimesNewRomanPSMT"/>
        </w:rPr>
        <w:t xml:space="preserve">    </w:t>
      </w:r>
      <w:r w:rsidR="007457BE" w:rsidRPr="00964475">
        <w:rPr>
          <w:rFonts w:ascii="TimesNewRomanPSMT" w:hAnsi="TimesNewRomanPSMT" w:cs="TimesNewRomanPSMT"/>
        </w:rPr>
        <w:tab/>
      </w:r>
      <w:r w:rsidR="00247011" w:rsidRPr="00964475">
        <w:rPr>
          <w:rFonts w:ascii="TimesNewRomanPSMT" w:hAnsi="TimesNewRomanPSMT" w:cs="TimesNewRomanPSMT"/>
        </w:rPr>
        <w:t xml:space="preserve">Таким образом, противоречие в проблемной ситуации, являясь движущей силой обучения, способствует активизации всей познавательной </w:t>
      </w:r>
      <w:r w:rsidR="00247011" w:rsidRPr="00964475">
        <w:rPr>
          <w:rFonts w:ascii="Times New Roman" w:hAnsi="Times New Roman" w:cs="Times New Roman"/>
        </w:rPr>
        <w:t>деятельности учащихся.</w:t>
      </w:r>
    </w:p>
    <w:p w:rsidR="00B902D3" w:rsidRPr="00964475" w:rsidRDefault="00A36BE6" w:rsidP="00964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64475">
        <w:rPr>
          <w:rFonts w:ascii="Times New Roman" w:hAnsi="Times New Roman" w:cs="Times New Roman"/>
        </w:rPr>
        <w:t xml:space="preserve"> Мельников</w:t>
      </w:r>
      <w:r w:rsidR="00F77C01" w:rsidRPr="00964475">
        <w:rPr>
          <w:rFonts w:ascii="Times New Roman" w:hAnsi="Times New Roman" w:cs="Times New Roman"/>
        </w:rPr>
        <w:t>а</w:t>
      </w:r>
      <w:r w:rsidR="007C2E0B" w:rsidRPr="00964475">
        <w:rPr>
          <w:rFonts w:ascii="Times New Roman" w:hAnsi="Times New Roman" w:cs="Times New Roman"/>
        </w:rPr>
        <w:t xml:space="preserve"> </w:t>
      </w:r>
      <w:r w:rsidRPr="00964475">
        <w:rPr>
          <w:rFonts w:ascii="Times New Roman" w:hAnsi="Times New Roman" w:cs="Times New Roman"/>
        </w:rPr>
        <w:t>Е.Л.</w:t>
      </w:r>
      <w:r w:rsidR="007C2E0B" w:rsidRPr="00964475">
        <w:rPr>
          <w:rFonts w:ascii="Times New Roman" w:hAnsi="Times New Roman" w:cs="Times New Roman"/>
        </w:rPr>
        <w:t xml:space="preserve"> </w:t>
      </w:r>
      <w:r w:rsidRPr="00964475">
        <w:rPr>
          <w:rFonts w:ascii="Times New Roman" w:hAnsi="Times New Roman" w:cs="Times New Roman"/>
        </w:rPr>
        <w:t>считает, что</w:t>
      </w:r>
      <w:r w:rsidR="00396052" w:rsidRPr="00964475">
        <w:rPr>
          <w:rFonts w:ascii="Times New Roman" w:hAnsi="Times New Roman" w:cs="Times New Roman"/>
        </w:rPr>
        <w:t xml:space="preserve"> </w:t>
      </w:r>
      <w:r w:rsidRPr="00964475">
        <w:rPr>
          <w:rFonts w:ascii="Times New Roman" w:hAnsi="Times New Roman" w:cs="Times New Roman"/>
          <w:i/>
          <w:iCs/>
          <w:shd w:val="clear" w:color="auto" w:fill="FFFFFF"/>
        </w:rPr>
        <w:t>т</w:t>
      </w:r>
      <w:r w:rsidR="00B902D3" w:rsidRPr="00964475">
        <w:rPr>
          <w:rFonts w:ascii="Times New Roman" w:hAnsi="Times New Roman" w:cs="Times New Roman"/>
          <w:i/>
          <w:iCs/>
          <w:shd w:val="clear" w:color="auto" w:fill="FFFFFF"/>
        </w:rPr>
        <w:t>ехнология проблемного диалога</w:t>
      </w:r>
      <w:r w:rsidR="00B902D3" w:rsidRPr="00964475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="00B902D3" w:rsidRPr="00964475">
        <w:rPr>
          <w:rFonts w:ascii="Times New Roman" w:hAnsi="Times New Roman" w:cs="Times New Roman"/>
          <w:shd w:val="clear" w:color="auto" w:fill="FFFFFF"/>
        </w:rPr>
        <w:t>- это ключ к успеху в педагогическ</w:t>
      </w:r>
      <w:bookmarkStart w:id="0" w:name="_GoBack"/>
      <w:bookmarkEnd w:id="0"/>
      <w:r w:rsidR="00B902D3" w:rsidRPr="00964475">
        <w:rPr>
          <w:rFonts w:ascii="Times New Roman" w:hAnsi="Times New Roman" w:cs="Times New Roman"/>
          <w:shd w:val="clear" w:color="auto" w:fill="FFFFFF"/>
        </w:rPr>
        <w:t>ой профессии. Технология отвечает на вопрос как учить и позволяет заменить урок объяснения нового материала уроком "открытия" знаний.</w:t>
      </w:r>
    </w:p>
    <w:p w:rsidR="00B902D3" w:rsidRPr="00964475" w:rsidRDefault="00B902D3" w:rsidP="0096447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964475">
        <w:rPr>
          <w:sz w:val="22"/>
          <w:szCs w:val="22"/>
        </w:rPr>
        <w:t>Слово "</w:t>
      </w:r>
      <w:r w:rsidRPr="00964475">
        <w:rPr>
          <w:i/>
          <w:iCs/>
          <w:sz w:val="22"/>
          <w:szCs w:val="22"/>
        </w:rPr>
        <w:t>диалог</w:t>
      </w:r>
      <w:r w:rsidRPr="00964475">
        <w:rPr>
          <w:sz w:val="22"/>
          <w:szCs w:val="22"/>
        </w:rPr>
        <w:t>" означает, что и постановку проблемы, и поиск решения должны выполнить ученики в специально организованном учителем диалоге.</w:t>
      </w:r>
    </w:p>
    <w:p w:rsidR="00B902D3" w:rsidRPr="00964475" w:rsidRDefault="00B902D3" w:rsidP="0096447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964475">
        <w:rPr>
          <w:sz w:val="22"/>
          <w:szCs w:val="22"/>
        </w:rPr>
        <w:t>Различают два вида диалога</w:t>
      </w:r>
      <w:r w:rsidR="00602968" w:rsidRPr="00964475">
        <w:rPr>
          <w:sz w:val="22"/>
          <w:szCs w:val="22"/>
        </w:rPr>
        <w:t>:</w:t>
      </w:r>
      <w:r w:rsidR="00602968" w:rsidRPr="00964475">
        <w:rPr>
          <w:i/>
          <w:iCs/>
          <w:sz w:val="22"/>
          <w:szCs w:val="22"/>
        </w:rPr>
        <w:t xml:space="preserve"> </w:t>
      </w:r>
      <w:r w:rsidR="00602968" w:rsidRPr="00964475">
        <w:rPr>
          <w:iCs/>
          <w:sz w:val="22"/>
          <w:szCs w:val="22"/>
        </w:rPr>
        <w:t xml:space="preserve">побуждающий и подводящий диалог. </w:t>
      </w:r>
      <w:r w:rsidRPr="00964475">
        <w:rPr>
          <w:sz w:val="22"/>
          <w:szCs w:val="22"/>
        </w:rPr>
        <w:t xml:space="preserve">Они по-разному устроены, обеспечивают разную учебную деятельность и </w:t>
      </w:r>
      <w:proofErr w:type="gramStart"/>
      <w:r w:rsidRPr="00964475">
        <w:rPr>
          <w:sz w:val="22"/>
          <w:szCs w:val="22"/>
        </w:rPr>
        <w:t>имеют разный развивающий эффект</w:t>
      </w:r>
      <w:proofErr w:type="gramEnd"/>
      <w:r w:rsidRPr="00964475">
        <w:rPr>
          <w:i/>
          <w:iCs/>
          <w:sz w:val="22"/>
          <w:szCs w:val="22"/>
        </w:rPr>
        <w:t>. Побуждающий диалог</w:t>
      </w:r>
      <w:r w:rsidR="00A36BE6" w:rsidRPr="00964475">
        <w:rPr>
          <w:i/>
          <w:iCs/>
          <w:sz w:val="22"/>
          <w:szCs w:val="22"/>
        </w:rPr>
        <w:t xml:space="preserve"> </w:t>
      </w:r>
      <w:r w:rsidRPr="00964475">
        <w:rPr>
          <w:sz w:val="22"/>
          <w:szCs w:val="22"/>
        </w:rPr>
        <w:t>представляет собой отдельные стимулирующие реплики, которые помогают ученикам работать по-настоящему творчески и помогают развивать творческие способности школьников. На этом этапе постановки проблемы</w:t>
      </w:r>
      <w:r w:rsidRPr="00964475">
        <w:rPr>
          <w:rStyle w:val="apple-converted-space"/>
          <w:sz w:val="22"/>
          <w:szCs w:val="22"/>
        </w:rPr>
        <w:t> </w:t>
      </w:r>
      <w:r w:rsidRPr="00964475">
        <w:rPr>
          <w:i/>
          <w:iCs/>
          <w:sz w:val="22"/>
          <w:szCs w:val="22"/>
        </w:rPr>
        <w:t>побуждающий диалог</w:t>
      </w:r>
      <w:r w:rsidRPr="00964475">
        <w:rPr>
          <w:rStyle w:val="apple-converted-space"/>
          <w:sz w:val="22"/>
          <w:szCs w:val="22"/>
        </w:rPr>
        <w:t> </w:t>
      </w:r>
      <w:r w:rsidRPr="00964475">
        <w:rPr>
          <w:sz w:val="22"/>
          <w:szCs w:val="22"/>
        </w:rPr>
        <w:t>выглядит следующим образом: сначала учитель создаёт проблемную ситуацию, противоречие, а затем, специальными репликами помогает ученикам осознать противоречие и сформулировать проблему. На этом этапе поиска решения учитель побуждает учеников выдвигать и проверять гипотезы, то есть обеспечивает "открытие" знаний путём проб и ошибок.</w:t>
      </w:r>
    </w:p>
    <w:p w:rsidR="00B902D3" w:rsidRPr="00964475" w:rsidRDefault="00B902D3" w:rsidP="00964475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964475">
        <w:rPr>
          <w:i/>
          <w:iCs/>
          <w:sz w:val="22"/>
          <w:szCs w:val="22"/>
        </w:rPr>
        <w:t>Подводящий диалог</w:t>
      </w:r>
      <w:r w:rsidRPr="00964475">
        <w:rPr>
          <w:rStyle w:val="apple-converted-space"/>
          <w:sz w:val="22"/>
          <w:szCs w:val="22"/>
        </w:rPr>
        <w:t> </w:t>
      </w:r>
      <w:r w:rsidRPr="00964475">
        <w:rPr>
          <w:sz w:val="22"/>
          <w:szCs w:val="22"/>
        </w:rPr>
        <w:t>представляет собой систему посильных ученикам вопрос</w:t>
      </w:r>
      <w:r w:rsidR="00DB29BD" w:rsidRPr="00964475">
        <w:rPr>
          <w:sz w:val="22"/>
          <w:szCs w:val="22"/>
        </w:rPr>
        <w:t>ов и заданий. Подводящий диалог</w:t>
      </w:r>
      <w:r w:rsidRPr="00964475">
        <w:rPr>
          <w:sz w:val="22"/>
          <w:szCs w:val="22"/>
        </w:rPr>
        <w:t>,</w:t>
      </w:r>
      <w:r w:rsidR="00DB29BD" w:rsidRPr="00964475">
        <w:rPr>
          <w:sz w:val="22"/>
          <w:szCs w:val="22"/>
        </w:rPr>
        <w:t xml:space="preserve"> </w:t>
      </w:r>
      <w:r w:rsidRPr="00964475">
        <w:rPr>
          <w:sz w:val="22"/>
          <w:szCs w:val="22"/>
        </w:rPr>
        <w:t xml:space="preserve"> развивает логическое мышление школьников. На этапе постановки проблемы учитель пошагово подводит детей к формулированию темы урока, а на этапе поиска решения выстраивает логическую цепочку к новому знанию</w:t>
      </w:r>
      <w:r w:rsidR="00B935A7" w:rsidRPr="00964475">
        <w:rPr>
          <w:sz w:val="22"/>
          <w:szCs w:val="22"/>
        </w:rPr>
        <w:t>.</w:t>
      </w:r>
    </w:p>
    <w:p w:rsidR="00FA4796" w:rsidRPr="00964475" w:rsidRDefault="009B2436" w:rsidP="00964475">
      <w:pPr>
        <w:pStyle w:val="a4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964475">
        <w:rPr>
          <w:sz w:val="22"/>
          <w:szCs w:val="22"/>
        </w:rPr>
        <w:t xml:space="preserve">       </w:t>
      </w:r>
      <w:r w:rsidR="00B902D3" w:rsidRPr="00964475">
        <w:rPr>
          <w:sz w:val="22"/>
          <w:szCs w:val="22"/>
        </w:rPr>
        <w:t xml:space="preserve">Итак, на проблемно-диалогическом уроке учитель сначала побуждающим или подводящим диалогом помогает ученикам </w:t>
      </w:r>
      <w:proofErr w:type="gramStart"/>
      <w:r w:rsidR="00B902D3" w:rsidRPr="00964475">
        <w:rPr>
          <w:sz w:val="22"/>
          <w:szCs w:val="22"/>
        </w:rPr>
        <w:t>поставить проблему</w:t>
      </w:r>
      <w:proofErr w:type="gramEnd"/>
      <w:r w:rsidR="00B902D3" w:rsidRPr="00964475">
        <w:rPr>
          <w:sz w:val="22"/>
          <w:szCs w:val="22"/>
        </w:rPr>
        <w:t>, то есть задать в</w:t>
      </w:r>
      <w:r w:rsidR="00DB29BD" w:rsidRPr="00964475">
        <w:rPr>
          <w:sz w:val="22"/>
          <w:szCs w:val="22"/>
        </w:rPr>
        <w:t>опрос или сформулировать тему, т</w:t>
      </w:r>
      <w:r w:rsidR="00B902D3" w:rsidRPr="00964475">
        <w:rPr>
          <w:sz w:val="22"/>
          <w:szCs w:val="22"/>
        </w:rPr>
        <w:t>ем самым обеспечива</w:t>
      </w:r>
      <w:r w:rsidR="00DB29BD" w:rsidRPr="00964475">
        <w:rPr>
          <w:sz w:val="22"/>
          <w:szCs w:val="22"/>
        </w:rPr>
        <w:t xml:space="preserve">я </w:t>
      </w:r>
      <w:r w:rsidR="00B902D3" w:rsidRPr="00964475">
        <w:rPr>
          <w:sz w:val="22"/>
          <w:szCs w:val="22"/>
        </w:rPr>
        <w:t>интерес к новому материалу</w:t>
      </w:r>
      <w:r w:rsidR="00FA4796" w:rsidRPr="00964475">
        <w:rPr>
          <w:sz w:val="22"/>
          <w:szCs w:val="22"/>
        </w:rPr>
        <w:t xml:space="preserve">. </w:t>
      </w:r>
      <w:r w:rsidR="00B902D3" w:rsidRPr="00964475">
        <w:rPr>
          <w:sz w:val="22"/>
          <w:szCs w:val="22"/>
        </w:rPr>
        <w:t>Затем, учитель организует поиск решения. Иногда побуждающим диалогом, иногда подводящим, он обеспечивает "открытие" знаний учениками, а это гарантирует подлинное понимание материала. Нельзя не понимат</w:t>
      </w:r>
      <w:r w:rsidR="002F2A7F" w:rsidRPr="00964475">
        <w:rPr>
          <w:sz w:val="22"/>
          <w:szCs w:val="22"/>
        </w:rPr>
        <w:t>ь то, до чего ты додумался сам</w:t>
      </w:r>
      <w:r w:rsidR="00B902D3" w:rsidRPr="00964475">
        <w:rPr>
          <w:sz w:val="22"/>
          <w:szCs w:val="22"/>
        </w:rPr>
        <w:t>.</w:t>
      </w:r>
    </w:p>
    <w:p w:rsidR="00B902D3" w:rsidRPr="00964475" w:rsidRDefault="00047AB5" w:rsidP="00964475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 w:rsidRPr="00964475">
        <w:rPr>
          <w:color w:val="000000"/>
          <w:sz w:val="22"/>
          <w:szCs w:val="22"/>
          <w:shd w:val="clear" w:color="auto" w:fill="FFFFFF"/>
        </w:rPr>
        <w:t xml:space="preserve"> </w:t>
      </w:r>
      <w:r w:rsidR="007457BE" w:rsidRPr="00964475">
        <w:rPr>
          <w:color w:val="000000"/>
          <w:sz w:val="22"/>
          <w:szCs w:val="22"/>
          <w:shd w:val="clear" w:color="auto" w:fill="FFFFFF"/>
        </w:rPr>
        <w:t xml:space="preserve">         </w:t>
      </w:r>
      <w:r w:rsidRPr="00964475">
        <w:rPr>
          <w:color w:val="000000"/>
          <w:sz w:val="22"/>
          <w:szCs w:val="22"/>
          <w:shd w:val="clear" w:color="auto" w:fill="FFFFFF"/>
        </w:rPr>
        <w:t xml:space="preserve">Технология проблемно-диалогического обучения является </w:t>
      </w:r>
      <w:proofErr w:type="spellStart"/>
      <w:r w:rsidRPr="00964475">
        <w:rPr>
          <w:color w:val="000000"/>
          <w:sz w:val="22"/>
          <w:szCs w:val="22"/>
          <w:shd w:val="clear" w:color="auto" w:fill="FFFFFF"/>
        </w:rPr>
        <w:t>общепредметной</w:t>
      </w:r>
      <w:proofErr w:type="spellEnd"/>
      <w:r w:rsidRPr="00964475">
        <w:rPr>
          <w:color w:val="000000"/>
          <w:sz w:val="22"/>
          <w:szCs w:val="22"/>
          <w:shd w:val="clear" w:color="auto" w:fill="FFFFFF"/>
        </w:rPr>
        <w:t>,</w:t>
      </w:r>
      <w:r w:rsidR="00DB29BD" w:rsidRPr="00964475">
        <w:rPr>
          <w:color w:val="000000"/>
          <w:sz w:val="22"/>
          <w:szCs w:val="22"/>
          <w:shd w:val="clear" w:color="auto" w:fill="FFFFFF"/>
        </w:rPr>
        <w:t xml:space="preserve"> </w:t>
      </w:r>
      <w:r w:rsidRPr="00964475">
        <w:rPr>
          <w:color w:val="000000"/>
          <w:sz w:val="22"/>
          <w:szCs w:val="22"/>
          <w:shd w:val="clear" w:color="auto" w:fill="FFFFFF"/>
        </w:rPr>
        <w:t xml:space="preserve"> т.е. реализуется на</w:t>
      </w:r>
      <w:r w:rsidR="001C64EE" w:rsidRPr="00964475">
        <w:rPr>
          <w:color w:val="000000"/>
          <w:sz w:val="22"/>
          <w:szCs w:val="22"/>
          <w:shd w:val="clear" w:color="auto" w:fill="FFFFFF"/>
        </w:rPr>
        <w:t xml:space="preserve"> </w:t>
      </w:r>
      <w:r w:rsidRPr="00964475">
        <w:rPr>
          <w:color w:val="000000"/>
          <w:sz w:val="22"/>
          <w:szCs w:val="22"/>
          <w:shd w:val="clear" w:color="auto" w:fill="FFFFFF"/>
        </w:rPr>
        <w:t>любом предметном содержании и любой образовательной ступени.</w:t>
      </w:r>
      <w:r w:rsidR="001C64EE" w:rsidRPr="00964475">
        <w:rPr>
          <w:color w:val="000000"/>
          <w:sz w:val="22"/>
          <w:szCs w:val="22"/>
          <w:shd w:val="clear" w:color="auto" w:fill="FFFFFF"/>
        </w:rPr>
        <w:t xml:space="preserve"> В тоже время данная технология имеет определённую предметную специфику</w:t>
      </w:r>
      <w:r w:rsidR="00160DE4" w:rsidRPr="00964475">
        <w:rPr>
          <w:color w:val="000000"/>
          <w:sz w:val="22"/>
          <w:szCs w:val="22"/>
          <w:shd w:val="clear" w:color="auto" w:fill="FFFFFF"/>
        </w:rPr>
        <w:t>, наиболее ярко выраженную у побуждающего диалога.</w:t>
      </w:r>
    </w:p>
    <w:p w:rsidR="008121D9" w:rsidRPr="00964475" w:rsidRDefault="008121D9" w:rsidP="009644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964475">
        <w:rPr>
          <w:rFonts w:ascii="Times New Roman" w:hAnsi="Times New Roman" w:cs="Times New Roman"/>
          <w:color w:val="000000"/>
          <w:shd w:val="clear" w:color="auto" w:fill="FFFFFF"/>
        </w:rPr>
        <w:t xml:space="preserve">       На уроках </w:t>
      </w:r>
      <w:r w:rsidRPr="00964475">
        <w:rPr>
          <w:rFonts w:ascii="Times New Roman" w:hAnsi="Times New Roman" w:cs="Times New Roman"/>
          <w:b/>
          <w:i/>
          <w:color w:val="000000"/>
          <w:shd w:val="clear" w:color="auto" w:fill="FFFFFF"/>
        </w:rPr>
        <w:t>русского языка</w:t>
      </w:r>
      <w:r w:rsidRPr="00964475">
        <w:rPr>
          <w:rFonts w:ascii="Times New Roman" w:hAnsi="Times New Roman" w:cs="Times New Roman"/>
          <w:color w:val="000000"/>
          <w:shd w:val="clear" w:color="auto" w:fill="FFFFFF"/>
        </w:rPr>
        <w:t xml:space="preserve"> возможен широкий спектр проблемных ситуаций, однако наиболее часто используется проблемная ситуа</w:t>
      </w:r>
      <w:r w:rsidR="00602968" w:rsidRPr="00964475">
        <w:rPr>
          <w:rFonts w:ascii="Times New Roman" w:hAnsi="Times New Roman" w:cs="Times New Roman"/>
          <w:color w:val="000000"/>
          <w:shd w:val="clear" w:color="auto" w:fill="FFFFFF"/>
        </w:rPr>
        <w:t>ция со столкновением мнений учащ</w:t>
      </w:r>
      <w:r w:rsidRPr="00964475">
        <w:rPr>
          <w:rFonts w:ascii="Times New Roman" w:hAnsi="Times New Roman" w:cs="Times New Roman"/>
          <w:color w:val="000000"/>
          <w:shd w:val="clear" w:color="auto" w:fill="FFFFFF"/>
        </w:rPr>
        <w:t>ихся. Классу предлагается</w:t>
      </w:r>
      <w:r w:rsidR="00DA41D1" w:rsidRPr="00964475">
        <w:rPr>
          <w:rFonts w:ascii="Times New Roman" w:hAnsi="Times New Roman" w:cs="Times New Roman"/>
          <w:color w:val="000000"/>
          <w:shd w:val="clear" w:color="auto" w:fill="FFFFFF"/>
        </w:rPr>
        <w:t xml:space="preserve"> практическое задание на новый </w:t>
      </w:r>
      <w:proofErr w:type="gramStart"/>
      <w:r w:rsidR="00DA41D1" w:rsidRPr="00964475">
        <w:rPr>
          <w:rFonts w:ascii="Times New Roman" w:hAnsi="Times New Roman" w:cs="Times New Roman"/>
          <w:color w:val="000000"/>
          <w:shd w:val="clear" w:color="auto" w:fill="FFFFFF"/>
        </w:rPr>
        <w:t>материал</w:t>
      </w:r>
      <w:proofErr w:type="gramEnd"/>
      <w:r w:rsidR="00DA41D1" w:rsidRPr="00964475">
        <w:rPr>
          <w:rFonts w:ascii="Times New Roman" w:hAnsi="Times New Roman" w:cs="Times New Roman"/>
          <w:color w:val="000000"/>
          <w:shd w:val="clear" w:color="auto" w:fill="FFFFFF"/>
        </w:rPr>
        <w:t xml:space="preserve"> т.е. предъявляется требование « сделайте то, что только сегодня будем изучать».</w:t>
      </w:r>
      <w:r w:rsidR="00DB29BD" w:rsidRPr="00964475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DA41D1" w:rsidRPr="00964475">
        <w:rPr>
          <w:rFonts w:ascii="Times New Roman" w:hAnsi="Times New Roman" w:cs="Times New Roman"/>
          <w:color w:val="000000"/>
          <w:shd w:val="clear" w:color="auto" w:fill="FFFFFF"/>
        </w:rPr>
        <w:t>Например, учащихся просят написать слова или предложения на новое правило, определить новую часть речи. При отсутствии знаний по теме это задание неизбежно вызывает разброс мнений учеников</w:t>
      </w:r>
      <w:r w:rsidR="00F635EE" w:rsidRPr="00964475">
        <w:rPr>
          <w:rFonts w:ascii="Times New Roman" w:hAnsi="Times New Roman" w:cs="Times New Roman"/>
          <w:color w:val="000000"/>
          <w:shd w:val="clear" w:color="auto" w:fill="FFFFFF"/>
        </w:rPr>
        <w:t>.</w:t>
      </w:r>
    </w:p>
    <w:p w:rsidR="00F635EE" w:rsidRPr="00964475" w:rsidRDefault="00F635EE" w:rsidP="009644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964475">
        <w:rPr>
          <w:rFonts w:ascii="Times New Roman" w:hAnsi="Times New Roman" w:cs="Times New Roman"/>
          <w:color w:val="000000"/>
          <w:shd w:val="clear" w:color="auto" w:fill="FFFFFF"/>
        </w:rPr>
        <w:t xml:space="preserve">       После выполнения практического </w:t>
      </w:r>
      <w:proofErr w:type="gramStart"/>
      <w:r w:rsidRPr="00964475">
        <w:rPr>
          <w:rFonts w:ascii="Times New Roman" w:hAnsi="Times New Roman" w:cs="Times New Roman"/>
          <w:color w:val="000000"/>
          <w:shd w:val="clear" w:color="auto" w:fill="FFFFFF"/>
        </w:rPr>
        <w:t>задания</w:t>
      </w:r>
      <w:proofErr w:type="gramEnd"/>
      <w:r w:rsidRPr="00964475">
        <w:rPr>
          <w:rFonts w:ascii="Times New Roman" w:hAnsi="Times New Roman" w:cs="Times New Roman"/>
          <w:color w:val="000000"/>
          <w:shd w:val="clear" w:color="auto" w:fill="FFFFFF"/>
        </w:rPr>
        <w:t xml:space="preserve"> полученные результаты необходимо озвучить фронтально, чтобы разброс мнений стал очевидным для всех учащихся.</w:t>
      </w:r>
      <w:r w:rsidR="00916646" w:rsidRPr="00964475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611127" w:rsidRPr="00964475">
        <w:rPr>
          <w:rFonts w:ascii="Times New Roman" w:hAnsi="Times New Roman" w:cs="Times New Roman"/>
          <w:color w:val="000000"/>
          <w:shd w:val="clear" w:color="auto" w:fill="FFFFFF"/>
        </w:rPr>
        <w:t>В этот момент и возникает проблемная ситуация с удивлением. Далее учитель разворачивает с классом побуждающий диалог, после чего</w:t>
      </w:r>
      <w:r w:rsidR="00AA5C9C" w:rsidRPr="00964475">
        <w:rPr>
          <w:rFonts w:ascii="Times New Roman" w:hAnsi="Times New Roman" w:cs="Times New Roman"/>
          <w:color w:val="000000"/>
          <w:shd w:val="clear" w:color="auto" w:fill="FFFFFF"/>
        </w:rPr>
        <w:t xml:space="preserve"> сформулированная школьниками учебная проблема фиксируется  учителем на доске.</w:t>
      </w:r>
    </w:p>
    <w:p w:rsidR="00AA5C9C" w:rsidRPr="00964475" w:rsidRDefault="00AA5C9C" w:rsidP="009644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4475">
        <w:rPr>
          <w:rFonts w:ascii="Times New Roman" w:hAnsi="Times New Roman" w:cs="Times New Roman"/>
          <w:color w:val="000000"/>
          <w:shd w:val="clear" w:color="auto" w:fill="FFFFFF"/>
        </w:rPr>
        <w:t xml:space="preserve">  </w:t>
      </w:r>
      <w:r w:rsidR="007457BE" w:rsidRPr="00964475">
        <w:rPr>
          <w:rFonts w:ascii="Times New Roman" w:hAnsi="Times New Roman" w:cs="Times New Roman"/>
          <w:color w:val="000000"/>
          <w:shd w:val="clear" w:color="auto" w:fill="FFFFFF"/>
        </w:rPr>
        <w:tab/>
      </w:r>
      <w:r w:rsidRPr="00964475">
        <w:rPr>
          <w:rFonts w:ascii="Times New Roman" w:hAnsi="Times New Roman" w:cs="Times New Roman"/>
          <w:color w:val="000000"/>
          <w:shd w:val="clear" w:color="auto" w:fill="FFFFFF"/>
        </w:rPr>
        <w:t xml:space="preserve">Поиск решения начинается с предъявления классу </w:t>
      </w:r>
      <w:r w:rsidR="00C55550" w:rsidRPr="00964475">
        <w:rPr>
          <w:rFonts w:ascii="Times New Roman" w:hAnsi="Times New Roman" w:cs="Times New Roman"/>
          <w:color w:val="000000"/>
          <w:shd w:val="clear" w:color="auto" w:fill="FFFFFF"/>
        </w:rPr>
        <w:t xml:space="preserve">языкового материала, на котором </w:t>
      </w:r>
      <w:r w:rsidRPr="00964475">
        <w:rPr>
          <w:rFonts w:ascii="Times New Roman" w:hAnsi="Times New Roman" w:cs="Times New Roman"/>
          <w:color w:val="000000"/>
          <w:shd w:val="clear" w:color="auto" w:fill="FFFFFF"/>
        </w:rPr>
        <w:t xml:space="preserve">будут </w:t>
      </w:r>
      <w:proofErr w:type="gramStart"/>
      <w:r w:rsidRPr="00964475">
        <w:rPr>
          <w:rFonts w:ascii="Times New Roman" w:hAnsi="Times New Roman" w:cs="Times New Roman"/>
          <w:color w:val="000000"/>
          <w:shd w:val="clear" w:color="auto" w:fill="FFFFFF"/>
        </w:rPr>
        <w:t>выдвигаться</w:t>
      </w:r>
      <w:proofErr w:type="gramEnd"/>
      <w:r w:rsidRPr="00964475">
        <w:rPr>
          <w:rFonts w:ascii="Times New Roman" w:hAnsi="Times New Roman" w:cs="Times New Roman"/>
          <w:color w:val="000000"/>
          <w:shd w:val="clear" w:color="auto" w:fill="FFFFFF"/>
        </w:rPr>
        <w:t xml:space="preserve"> и проверяться гипотезы</w:t>
      </w:r>
      <w:r w:rsidR="005C1BF1" w:rsidRPr="00964475">
        <w:rPr>
          <w:rFonts w:ascii="Times New Roman" w:hAnsi="Times New Roman" w:cs="Times New Roman"/>
          <w:color w:val="000000"/>
          <w:shd w:val="clear" w:color="auto" w:fill="FFFFFF"/>
        </w:rPr>
        <w:t>, а затем  разворачиваться побуждающий диалог.</w:t>
      </w:r>
    </w:p>
    <w:p w:rsidR="00536D80" w:rsidRPr="00964475" w:rsidRDefault="000F1C33" w:rsidP="009644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64475">
        <w:rPr>
          <w:rFonts w:ascii="Times New Roman" w:hAnsi="Times New Roman" w:cs="Times New Roman"/>
        </w:rPr>
        <w:t>Для русского языка наиболее характерен последовательный вариант выдвижения гипотез, при котором каждая ученическая гипотеза проверяется сразу же.</w:t>
      </w:r>
      <w:r w:rsidR="00B70F8D" w:rsidRPr="00964475">
        <w:rPr>
          <w:rFonts w:ascii="Times New Roman" w:hAnsi="Times New Roman" w:cs="Times New Roman"/>
        </w:rPr>
        <w:t xml:space="preserve"> </w:t>
      </w:r>
      <w:r w:rsidRPr="00964475">
        <w:rPr>
          <w:rFonts w:ascii="Times New Roman" w:hAnsi="Times New Roman" w:cs="Times New Roman"/>
        </w:rPr>
        <w:t>Про</w:t>
      </w:r>
      <w:r w:rsidR="00B70F8D" w:rsidRPr="00964475">
        <w:rPr>
          <w:rFonts w:ascii="Times New Roman" w:hAnsi="Times New Roman" w:cs="Times New Roman"/>
        </w:rPr>
        <w:t>верка первой ошибочной гипотезы, которую допустимо проверить устно, з</w:t>
      </w:r>
      <w:r w:rsidRPr="00964475">
        <w:rPr>
          <w:rFonts w:ascii="Times New Roman" w:hAnsi="Times New Roman" w:cs="Times New Roman"/>
        </w:rPr>
        <w:t>авершается констатацией: «</w:t>
      </w:r>
      <w:r w:rsidR="00B70F8D" w:rsidRPr="00964475">
        <w:rPr>
          <w:rFonts w:ascii="Times New Roman" w:hAnsi="Times New Roman" w:cs="Times New Roman"/>
        </w:rPr>
        <w:t>Эта гипотеза не верна, потому что…</w:t>
      </w:r>
      <w:r w:rsidRPr="00964475">
        <w:rPr>
          <w:rFonts w:ascii="Times New Roman" w:hAnsi="Times New Roman" w:cs="Times New Roman"/>
        </w:rPr>
        <w:t>»</w:t>
      </w:r>
    </w:p>
    <w:p w:rsidR="00B70F8D" w:rsidRPr="00964475" w:rsidRDefault="00B70F8D" w:rsidP="009644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64475">
        <w:rPr>
          <w:rFonts w:ascii="Times New Roman" w:hAnsi="Times New Roman" w:cs="Times New Roman"/>
        </w:rPr>
        <w:lastRenderedPageBreak/>
        <w:t>Диалогический цикл «выдвижение / проверка ошибочной гипотезы» повторяется вплоть до появления решающей гипотезы.</w:t>
      </w:r>
    </w:p>
    <w:p w:rsidR="00773571" w:rsidRPr="00964475" w:rsidRDefault="00773571" w:rsidP="009644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64475">
        <w:rPr>
          <w:rFonts w:ascii="Times New Roman" w:hAnsi="Times New Roman" w:cs="Times New Roman"/>
        </w:rPr>
        <w:t xml:space="preserve">Решающую гипотезу, в отличие от </w:t>
      </w:r>
      <w:proofErr w:type="gramStart"/>
      <w:r w:rsidRPr="00964475">
        <w:rPr>
          <w:rFonts w:ascii="Times New Roman" w:hAnsi="Times New Roman" w:cs="Times New Roman"/>
        </w:rPr>
        <w:t>ошибочной</w:t>
      </w:r>
      <w:proofErr w:type="gramEnd"/>
      <w:r w:rsidRPr="00964475">
        <w:rPr>
          <w:rFonts w:ascii="Times New Roman" w:hAnsi="Times New Roman" w:cs="Times New Roman"/>
        </w:rPr>
        <w:t>, лучше проверять не устно, а практически, начиная доказательство словами: «Это так, потому что… ».</w:t>
      </w:r>
    </w:p>
    <w:p w:rsidR="00916646" w:rsidRPr="00964475" w:rsidRDefault="00916646" w:rsidP="009644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64475">
        <w:rPr>
          <w:rFonts w:ascii="Times New Roman" w:hAnsi="Times New Roman" w:cs="Times New Roman"/>
        </w:rPr>
        <w:t>Завершается этап поиска решения озвучиванием нового знания и сравнением этой ученической формулировки с текстом определения или правила в учебнике.</w:t>
      </w:r>
    </w:p>
    <w:p w:rsidR="00916646" w:rsidRPr="00964475" w:rsidRDefault="003778E7" w:rsidP="009644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4475">
        <w:rPr>
          <w:rFonts w:ascii="Times New Roman" w:hAnsi="Times New Roman" w:cs="Times New Roman"/>
        </w:rPr>
        <w:t xml:space="preserve">   </w:t>
      </w:r>
      <w:r w:rsidR="00BE3FC5" w:rsidRPr="00964475">
        <w:rPr>
          <w:rFonts w:ascii="Times New Roman" w:hAnsi="Times New Roman" w:cs="Times New Roman"/>
        </w:rPr>
        <w:tab/>
      </w:r>
      <w:r w:rsidRPr="00964475">
        <w:rPr>
          <w:rFonts w:ascii="Times New Roman" w:hAnsi="Times New Roman" w:cs="Times New Roman"/>
        </w:rPr>
        <w:t xml:space="preserve"> На уроках </w:t>
      </w:r>
      <w:r w:rsidRPr="00964475">
        <w:rPr>
          <w:rFonts w:ascii="Times New Roman" w:hAnsi="Times New Roman" w:cs="Times New Roman"/>
          <w:b/>
          <w:i/>
        </w:rPr>
        <w:t>математики</w:t>
      </w:r>
      <w:r w:rsidRPr="00964475">
        <w:rPr>
          <w:rFonts w:ascii="Times New Roman" w:hAnsi="Times New Roman" w:cs="Times New Roman"/>
        </w:rPr>
        <w:t xml:space="preserve"> наиболее часто используется ситуация с затруднением, когда после выполнения заданий на пройденный</w:t>
      </w:r>
      <w:r w:rsidR="00D023AE" w:rsidRPr="00964475">
        <w:rPr>
          <w:rFonts w:ascii="Times New Roman" w:hAnsi="Times New Roman" w:cs="Times New Roman"/>
        </w:rPr>
        <w:t xml:space="preserve"> материал, предлагается задание</w:t>
      </w:r>
      <w:r w:rsidRPr="00964475">
        <w:rPr>
          <w:rFonts w:ascii="Times New Roman" w:hAnsi="Times New Roman" w:cs="Times New Roman"/>
        </w:rPr>
        <w:t xml:space="preserve"> на</w:t>
      </w:r>
      <w:r w:rsidR="00D023AE" w:rsidRPr="00964475">
        <w:rPr>
          <w:rFonts w:ascii="Times New Roman" w:hAnsi="Times New Roman" w:cs="Times New Roman"/>
        </w:rPr>
        <w:t xml:space="preserve"> новый материал, котор</w:t>
      </w:r>
      <w:r w:rsidR="00692E91" w:rsidRPr="00964475">
        <w:rPr>
          <w:rFonts w:ascii="Times New Roman" w:hAnsi="Times New Roman" w:cs="Times New Roman"/>
        </w:rPr>
        <w:t xml:space="preserve">ое при отсутствии знаний, не выполняется вообще и </w:t>
      </w:r>
      <w:r w:rsidR="007D5B6B" w:rsidRPr="00964475">
        <w:rPr>
          <w:rFonts w:ascii="Times New Roman" w:hAnsi="Times New Roman" w:cs="Times New Roman"/>
        </w:rPr>
        <w:t>возникает проблемная ситуация с затруднением.</w:t>
      </w:r>
    </w:p>
    <w:p w:rsidR="00CB262A" w:rsidRPr="00964475" w:rsidRDefault="00CB262A" w:rsidP="009644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64475">
        <w:rPr>
          <w:rFonts w:ascii="Times New Roman" w:hAnsi="Times New Roman" w:cs="Times New Roman"/>
        </w:rPr>
        <w:t>Поиск решения на уроках математики обычно разворачивается на материале того же задания, с которым ученики не справились при создании проблемной ситуации. Следует отметить, что для математики более характерен одновременный вариант выдвижения гипотез, при котором класс выдвигает все гипотезы сразу и только потом переходит к шагу проверки.</w:t>
      </w:r>
    </w:p>
    <w:p w:rsidR="006C5695" w:rsidRPr="00964475" w:rsidRDefault="006C5695" w:rsidP="009644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4475">
        <w:rPr>
          <w:rFonts w:ascii="Times New Roman" w:hAnsi="Times New Roman" w:cs="Times New Roman"/>
        </w:rPr>
        <w:t xml:space="preserve">      </w:t>
      </w:r>
      <w:r w:rsidR="00BE3FC5" w:rsidRPr="00964475">
        <w:rPr>
          <w:rFonts w:ascii="Times New Roman" w:hAnsi="Times New Roman" w:cs="Times New Roman"/>
        </w:rPr>
        <w:tab/>
      </w:r>
      <w:r w:rsidRPr="00964475">
        <w:rPr>
          <w:rFonts w:ascii="Times New Roman" w:hAnsi="Times New Roman" w:cs="Times New Roman"/>
        </w:rPr>
        <w:t>Проверка одновременно выдвинутых гипотез обычно проводится фронтально. В одних случаях каждая гипотеза требует собственной</w:t>
      </w:r>
      <w:r w:rsidR="001B7DDB" w:rsidRPr="00964475">
        <w:rPr>
          <w:rFonts w:ascii="Times New Roman" w:hAnsi="Times New Roman" w:cs="Times New Roman"/>
        </w:rPr>
        <w:t xml:space="preserve"> проверки</w:t>
      </w:r>
      <w:r w:rsidRPr="00964475">
        <w:rPr>
          <w:rFonts w:ascii="Times New Roman" w:hAnsi="Times New Roman" w:cs="Times New Roman"/>
        </w:rPr>
        <w:t>, и тогда сн</w:t>
      </w:r>
      <w:r w:rsidR="00C55550" w:rsidRPr="00964475">
        <w:rPr>
          <w:rFonts w:ascii="Times New Roman" w:hAnsi="Times New Roman" w:cs="Times New Roman"/>
        </w:rPr>
        <w:t>а</w:t>
      </w:r>
      <w:r w:rsidRPr="00964475">
        <w:rPr>
          <w:rFonts w:ascii="Times New Roman" w:hAnsi="Times New Roman" w:cs="Times New Roman"/>
        </w:rPr>
        <w:t>чала проверяются все ошибочные гипотезы, а в последнюю</w:t>
      </w:r>
      <w:r w:rsidR="001B7DDB" w:rsidRPr="00964475">
        <w:rPr>
          <w:rFonts w:ascii="Times New Roman" w:hAnsi="Times New Roman" w:cs="Times New Roman"/>
        </w:rPr>
        <w:t xml:space="preserve"> очередь – решающая.</w:t>
      </w:r>
      <w:r w:rsidRPr="00964475">
        <w:rPr>
          <w:rFonts w:ascii="Times New Roman" w:hAnsi="Times New Roman" w:cs="Times New Roman"/>
        </w:rPr>
        <w:t xml:space="preserve"> </w:t>
      </w:r>
    </w:p>
    <w:p w:rsidR="001B7DDB" w:rsidRPr="00964475" w:rsidRDefault="001B7DDB" w:rsidP="009644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4475">
        <w:rPr>
          <w:rFonts w:ascii="Times New Roman" w:hAnsi="Times New Roman" w:cs="Times New Roman"/>
        </w:rPr>
        <w:t xml:space="preserve">   </w:t>
      </w:r>
      <w:r w:rsidR="00BE3FC5" w:rsidRPr="00964475">
        <w:rPr>
          <w:rFonts w:ascii="Times New Roman" w:hAnsi="Times New Roman" w:cs="Times New Roman"/>
        </w:rPr>
        <w:tab/>
      </w:r>
      <w:r w:rsidRPr="00964475">
        <w:rPr>
          <w:rFonts w:ascii="Times New Roman" w:hAnsi="Times New Roman" w:cs="Times New Roman"/>
        </w:rPr>
        <w:t>В других случаях на все одновременно выдвинутые гипотезы приходится одна общая проверка.</w:t>
      </w:r>
    </w:p>
    <w:p w:rsidR="001B7DDB" w:rsidRPr="00964475" w:rsidRDefault="001B7DDB" w:rsidP="009644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64475">
        <w:rPr>
          <w:rFonts w:ascii="Times New Roman" w:hAnsi="Times New Roman" w:cs="Times New Roman"/>
        </w:rPr>
        <w:t xml:space="preserve"> Сопоставляя этап по</w:t>
      </w:r>
      <w:r w:rsidR="00795BB9" w:rsidRPr="00964475">
        <w:rPr>
          <w:rFonts w:ascii="Times New Roman" w:hAnsi="Times New Roman" w:cs="Times New Roman"/>
        </w:rPr>
        <w:t>и</w:t>
      </w:r>
      <w:r w:rsidRPr="00964475">
        <w:rPr>
          <w:rFonts w:ascii="Times New Roman" w:hAnsi="Times New Roman" w:cs="Times New Roman"/>
        </w:rPr>
        <w:t>ска решения</w:t>
      </w:r>
      <w:r w:rsidR="00CC5D39" w:rsidRPr="00964475">
        <w:rPr>
          <w:rFonts w:ascii="Times New Roman" w:hAnsi="Times New Roman" w:cs="Times New Roman"/>
        </w:rPr>
        <w:t xml:space="preserve"> на уроках</w:t>
      </w:r>
      <w:r w:rsidR="00795BB9" w:rsidRPr="00964475">
        <w:rPr>
          <w:rFonts w:ascii="Times New Roman" w:hAnsi="Times New Roman" w:cs="Times New Roman"/>
        </w:rPr>
        <w:t xml:space="preserve"> </w:t>
      </w:r>
      <w:r w:rsidR="00CC5D39" w:rsidRPr="00964475">
        <w:rPr>
          <w:rFonts w:ascii="Times New Roman" w:hAnsi="Times New Roman" w:cs="Times New Roman"/>
        </w:rPr>
        <w:t>русского языка и математики можно заметить сходство методик. Различие состоит в предпочтительном варианте выдвижения гипотез: на уроках русского языка чаще используется последовательный вариант, а на уроках математики – одновременный.</w:t>
      </w:r>
    </w:p>
    <w:p w:rsidR="00DD084F" w:rsidRPr="00964475" w:rsidRDefault="00C55550" w:rsidP="009644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964475">
        <w:rPr>
          <w:rFonts w:ascii="Times New Roman" w:hAnsi="Times New Roman" w:cs="Times New Roman"/>
        </w:rPr>
        <w:t xml:space="preserve">    </w:t>
      </w:r>
      <w:r w:rsidR="00BE3FC5" w:rsidRPr="00964475">
        <w:rPr>
          <w:rFonts w:ascii="Times New Roman" w:hAnsi="Times New Roman" w:cs="Times New Roman"/>
        </w:rPr>
        <w:tab/>
      </w:r>
      <w:r w:rsidR="00DD084F" w:rsidRPr="00964475">
        <w:rPr>
          <w:rFonts w:ascii="Times New Roman" w:hAnsi="Times New Roman" w:cs="Times New Roman"/>
          <w:color w:val="000000"/>
          <w:shd w:val="clear" w:color="auto" w:fill="FFFFFF"/>
        </w:rPr>
        <w:t xml:space="preserve">Для уроков </w:t>
      </w:r>
      <w:r w:rsidRPr="00964475">
        <w:rPr>
          <w:rFonts w:ascii="Times New Roman" w:hAnsi="Times New Roman" w:cs="Times New Roman"/>
          <w:color w:val="000000"/>
          <w:shd w:val="clear" w:color="auto" w:fill="FFFFFF"/>
        </w:rPr>
        <w:t>окружающего мира</w:t>
      </w:r>
      <w:r w:rsidR="00DD084F" w:rsidRPr="00964475">
        <w:rPr>
          <w:rFonts w:ascii="Times New Roman" w:hAnsi="Times New Roman" w:cs="Times New Roman"/>
          <w:color w:val="000000"/>
          <w:shd w:val="clear" w:color="auto" w:fill="FFFFFF"/>
        </w:rPr>
        <w:t xml:space="preserve"> наиболее характерны проблемные ситуации с удивлением, возникающие на следующих противоречиях: между несколькими положениями, а также между житейским представлением учащихся и научным фактом.</w:t>
      </w:r>
      <w:r w:rsidRPr="00964475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DD084F" w:rsidRPr="00964475">
        <w:rPr>
          <w:rFonts w:ascii="Times New Roman" w:hAnsi="Times New Roman" w:cs="Times New Roman"/>
          <w:color w:val="000000"/>
          <w:shd w:val="clear" w:color="auto" w:fill="FFFFFF"/>
        </w:rPr>
        <w:t>Для</w:t>
      </w:r>
      <w:r w:rsidR="00982CA1" w:rsidRPr="00964475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DD084F" w:rsidRPr="00964475">
        <w:rPr>
          <w:rFonts w:ascii="Times New Roman" w:hAnsi="Times New Roman" w:cs="Times New Roman"/>
          <w:color w:val="000000"/>
          <w:shd w:val="clear" w:color="auto" w:fill="FFFFFF"/>
        </w:rPr>
        <w:t>практической проверки гипотез</w:t>
      </w:r>
      <w:r w:rsidR="00982CA1" w:rsidRPr="00964475">
        <w:rPr>
          <w:rFonts w:ascii="Times New Roman" w:hAnsi="Times New Roman" w:cs="Times New Roman"/>
          <w:color w:val="000000"/>
          <w:shd w:val="clear" w:color="auto" w:fill="FFFFFF"/>
        </w:rPr>
        <w:t xml:space="preserve"> следует приготовить либо научные  тексты, либо материалы и оборудование для</w:t>
      </w:r>
      <w:r w:rsidR="004814B0" w:rsidRPr="00964475">
        <w:rPr>
          <w:rFonts w:ascii="Times New Roman" w:hAnsi="Times New Roman" w:cs="Times New Roman"/>
          <w:color w:val="000000"/>
          <w:shd w:val="clear" w:color="auto" w:fill="FFFFFF"/>
        </w:rPr>
        <w:t xml:space="preserve"> экспериментов.</w:t>
      </w:r>
    </w:p>
    <w:p w:rsidR="00982CA1" w:rsidRPr="00964475" w:rsidRDefault="00DD084F" w:rsidP="009644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64475">
        <w:rPr>
          <w:rFonts w:ascii="Times New Roman" w:hAnsi="Times New Roman" w:cs="Times New Roman"/>
          <w:color w:val="000000"/>
          <w:shd w:val="clear" w:color="auto" w:fill="FFFFFF"/>
        </w:rPr>
        <w:t xml:space="preserve">Поиск решения на уроках  </w:t>
      </w:r>
      <w:r w:rsidR="002B64D7" w:rsidRPr="00964475">
        <w:rPr>
          <w:rFonts w:ascii="Times New Roman" w:hAnsi="Times New Roman" w:cs="Times New Roman"/>
          <w:color w:val="000000"/>
          <w:shd w:val="clear" w:color="auto" w:fill="FFFFFF"/>
        </w:rPr>
        <w:t xml:space="preserve">окружающего мира </w:t>
      </w:r>
      <w:r w:rsidRPr="00964475">
        <w:rPr>
          <w:rFonts w:ascii="Times New Roman" w:hAnsi="Times New Roman" w:cs="Times New Roman"/>
          <w:color w:val="000000"/>
          <w:shd w:val="clear" w:color="auto" w:fill="FFFFFF"/>
        </w:rPr>
        <w:t>требует исп</w:t>
      </w:r>
      <w:r w:rsidR="004814B0" w:rsidRPr="00964475">
        <w:rPr>
          <w:rFonts w:ascii="Times New Roman" w:hAnsi="Times New Roman" w:cs="Times New Roman"/>
          <w:color w:val="000000"/>
          <w:shd w:val="clear" w:color="auto" w:fill="FFFFFF"/>
        </w:rPr>
        <w:t>ользования учителем наглядности</w:t>
      </w:r>
      <w:r w:rsidR="00C55550" w:rsidRPr="00964475">
        <w:rPr>
          <w:rFonts w:ascii="Times New Roman" w:hAnsi="Times New Roman" w:cs="Times New Roman"/>
          <w:color w:val="000000"/>
          <w:shd w:val="clear" w:color="auto" w:fill="FFFFFF"/>
        </w:rPr>
        <w:t>.</w:t>
      </w:r>
    </w:p>
    <w:p w:rsidR="00CB262A" w:rsidRPr="00964475" w:rsidRDefault="00982CA1" w:rsidP="009644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964475">
        <w:rPr>
          <w:rFonts w:ascii="Times New Roman" w:hAnsi="Times New Roman" w:cs="Times New Roman"/>
        </w:rPr>
        <w:t xml:space="preserve">      А</w:t>
      </w:r>
      <w:r w:rsidRPr="00964475">
        <w:rPr>
          <w:rFonts w:ascii="Times New Roman" w:hAnsi="Times New Roman" w:cs="Times New Roman"/>
          <w:color w:val="000000"/>
          <w:shd w:val="clear" w:color="auto" w:fill="FFFFFF"/>
        </w:rPr>
        <w:t>втор</w:t>
      </w:r>
      <w:r w:rsidR="00DD084F" w:rsidRPr="00964475">
        <w:rPr>
          <w:rFonts w:ascii="Times New Roman" w:hAnsi="Times New Roman" w:cs="Times New Roman"/>
          <w:color w:val="000000"/>
          <w:shd w:val="clear" w:color="auto" w:fill="FFFFFF"/>
        </w:rPr>
        <w:t xml:space="preserve"> курса «Окружающий мир»</w:t>
      </w:r>
      <w:r w:rsidRPr="00964475">
        <w:rPr>
          <w:rFonts w:ascii="Times New Roman" w:hAnsi="Times New Roman" w:cs="Times New Roman"/>
          <w:color w:val="000000"/>
          <w:shd w:val="clear" w:color="auto" w:fill="FFFFFF"/>
        </w:rPr>
        <w:t xml:space="preserve"> Вахрушев А.А.</w:t>
      </w:r>
      <w:r w:rsidR="00DD084F" w:rsidRPr="00964475">
        <w:rPr>
          <w:rFonts w:ascii="Times New Roman" w:hAnsi="Times New Roman" w:cs="Times New Roman"/>
          <w:color w:val="000000"/>
          <w:shd w:val="clear" w:color="auto" w:fill="FFFFFF"/>
        </w:rPr>
        <w:t xml:space="preserve">, предлагает в 1 и 2 классах начинать урок с актуализации знаний и только потом вводить проблемную ситуацию. </w:t>
      </w:r>
    </w:p>
    <w:p w:rsidR="004814B0" w:rsidRPr="00964475" w:rsidRDefault="00BE3FC5" w:rsidP="0096447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i/>
          <w:color w:val="000000"/>
          <w:shd w:val="clear" w:color="auto" w:fill="FFFFFF"/>
        </w:rPr>
      </w:pPr>
      <w:r w:rsidRPr="00964475">
        <w:rPr>
          <w:rFonts w:ascii="Times New Roman" w:hAnsi="Times New Roman" w:cs="Times New Roman"/>
          <w:b/>
          <w:bCs/>
          <w:i/>
          <w:color w:val="000000"/>
          <w:shd w:val="clear" w:color="auto" w:fill="FFFFFF"/>
        </w:rPr>
        <w:t>Итак,</w:t>
      </w:r>
      <w:r w:rsidR="004814B0" w:rsidRPr="00964475">
        <w:rPr>
          <w:rFonts w:ascii="Times New Roman" w:hAnsi="Times New Roman" w:cs="Times New Roman"/>
          <w:b/>
          <w:bCs/>
          <w:i/>
          <w:color w:val="000000"/>
          <w:shd w:val="clear" w:color="auto" w:fill="FFFFFF"/>
        </w:rPr>
        <w:t xml:space="preserve"> с помощью проблемного обучения решаются многие педагогические задачи:</w:t>
      </w:r>
    </w:p>
    <w:p w:rsidR="004814B0" w:rsidRPr="00964475" w:rsidRDefault="00637224" w:rsidP="0096447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964475">
        <w:rPr>
          <w:rFonts w:ascii="Times New Roman" w:hAnsi="Times New Roman" w:cs="Times New Roman"/>
          <w:color w:val="000000"/>
          <w:shd w:val="clear" w:color="auto" w:fill="FFFFFF"/>
        </w:rPr>
        <w:t xml:space="preserve"> Воспитание активной личности, формирование</w:t>
      </w:r>
      <w:r w:rsidR="004814B0" w:rsidRPr="00964475">
        <w:rPr>
          <w:rFonts w:ascii="Times New Roman" w:hAnsi="Times New Roman" w:cs="Times New Roman"/>
          <w:color w:val="000000"/>
          <w:shd w:val="clear" w:color="auto" w:fill="FFFFFF"/>
        </w:rPr>
        <w:t xml:space="preserve"> инициативности</w:t>
      </w:r>
      <w:r w:rsidR="002B64D7" w:rsidRPr="00964475">
        <w:rPr>
          <w:rFonts w:ascii="Times New Roman" w:hAnsi="Times New Roman" w:cs="Times New Roman"/>
          <w:color w:val="000000"/>
          <w:shd w:val="clear" w:color="auto" w:fill="FFFFFF"/>
        </w:rPr>
        <w:t>,</w:t>
      </w:r>
      <w:r w:rsidR="004814B0" w:rsidRPr="00964475">
        <w:rPr>
          <w:rFonts w:ascii="Times New Roman" w:hAnsi="Times New Roman" w:cs="Times New Roman"/>
          <w:color w:val="000000"/>
          <w:shd w:val="clear" w:color="auto" w:fill="FFFFFF"/>
        </w:rPr>
        <w:t xml:space="preserve"> ответственности, способности к сотрудничеству.</w:t>
      </w:r>
    </w:p>
    <w:p w:rsidR="004814B0" w:rsidRPr="00964475" w:rsidRDefault="00637224" w:rsidP="00964475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964475">
        <w:rPr>
          <w:rFonts w:ascii="Times New Roman" w:hAnsi="Times New Roman" w:cs="Times New Roman"/>
          <w:color w:val="000000"/>
          <w:shd w:val="clear" w:color="auto" w:fill="FFFFFF"/>
        </w:rPr>
        <w:t xml:space="preserve"> Прочность усвоения знаний, так как путём поиска</w:t>
      </w:r>
      <w:r w:rsidR="004814B0" w:rsidRPr="00964475">
        <w:rPr>
          <w:rFonts w:ascii="Times New Roman" w:hAnsi="Times New Roman" w:cs="Times New Roman"/>
          <w:color w:val="000000"/>
          <w:shd w:val="clear" w:color="auto" w:fill="FFFFFF"/>
        </w:rPr>
        <w:t xml:space="preserve"> разрешения проблемной ситуации достигается    полное понимание материала.</w:t>
      </w:r>
    </w:p>
    <w:p w:rsidR="004814B0" w:rsidRPr="00964475" w:rsidRDefault="00637224" w:rsidP="0096447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964475">
        <w:rPr>
          <w:rFonts w:ascii="Times New Roman" w:hAnsi="Times New Roman" w:cs="Times New Roman"/>
          <w:color w:val="000000"/>
          <w:shd w:val="clear" w:color="auto" w:fill="FFFFFF"/>
        </w:rPr>
        <w:t xml:space="preserve"> Решение проблемы психологического комфорта на</w:t>
      </w:r>
      <w:r w:rsidR="004814B0" w:rsidRPr="00964475">
        <w:rPr>
          <w:rFonts w:ascii="Times New Roman" w:hAnsi="Times New Roman" w:cs="Times New Roman"/>
          <w:color w:val="000000"/>
          <w:shd w:val="clear" w:color="auto" w:fill="FFFFFF"/>
        </w:rPr>
        <w:t xml:space="preserve"> уроках.</w:t>
      </w:r>
    </w:p>
    <w:p w:rsidR="009B2436" w:rsidRPr="00964475" w:rsidRDefault="009B2436" w:rsidP="009644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982CA1" w:rsidRPr="00964475" w:rsidRDefault="00982CA1" w:rsidP="009644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1A5DF7" w:rsidRPr="00964475" w:rsidRDefault="00772E80" w:rsidP="009644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  <w:lang w:val="en-US"/>
        </w:rPr>
      </w:pPr>
      <w:r w:rsidRPr="00964475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                                </w:t>
      </w:r>
      <w:r w:rsidR="00702D39" w:rsidRPr="00964475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</w:t>
      </w:r>
      <w:r w:rsidRPr="00964475">
        <w:rPr>
          <w:rFonts w:ascii="Times New Roman" w:eastAsia="Times New Roman" w:hAnsi="Times New Roman" w:cs="Times New Roman"/>
          <w:b/>
          <w:bCs/>
          <w:lang w:eastAsia="ru-RU"/>
        </w:rPr>
        <w:t>Литература:</w:t>
      </w:r>
      <w:r w:rsidR="001A5DF7" w:rsidRPr="00964475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</w:p>
    <w:p w:rsidR="00772E80" w:rsidRPr="00964475" w:rsidRDefault="00772E80" w:rsidP="0096447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64475">
        <w:rPr>
          <w:rFonts w:ascii="Times New Roman" w:eastAsia="Times New Roman" w:hAnsi="Times New Roman" w:cs="Times New Roman"/>
          <w:lang w:eastAsia="ru-RU"/>
        </w:rPr>
        <w:t>Примерная основная образовательная программа начального общего образования (перечень УУД имеется). Сайт МО и Н РФ hptt://mon.qov.ru/dok/fgos/7195/</w:t>
      </w:r>
    </w:p>
    <w:p w:rsidR="00772E80" w:rsidRPr="00964475" w:rsidRDefault="00772E80" w:rsidP="0096447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964475">
        <w:rPr>
          <w:rFonts w:ascii="Times New Roman" w:eastAsia="Times New Roman" w:hAnsi="Times New Roman" w:cs="Times New Roman"/>
          <w:lang w:eastAsia="ru-RU"/>
        </w:rPr>
        <w:t>Асмолов</w:t>
      </w:r>
      <w:proofErr w:type="spellEnd"/>
      <w:r w:rsidRPr="00964475">
        <w:rPr>
          <w:rFonts w:ascii="Times New Roman" w:eastAsia="Times New Roman" w:hAnsi="Times New Roman" w:cs="Times New Roman"/>
          <w:lang w:eastAsia="ru-RU"/>
        </w:rPr>
        <w:t xml:space="preserve"> А.Г., </w:t>
      </w:r>
      <w:proofErr w:type="spellStart"/>
      <w:r w:rsidRPr="00964475">
        <w:rPr>
          <w:rFonts w:ascii="Times New Roman" w:eastAsia="Times New Roman" w:hAnsi="Times New Roman" w:cs="Times New Roman"/>
          <w:lang w:eastAsia="ru-RU"/>
        </w:rPr>
        <w:t>Бурменская</w:t>
      </w:r>
      <w:proofErr w:type="spellEnd"/>
      <w:r w:rsidRPr="00964475">
        <w:rPr>
          <w:rFonts w:ascii="Times New Roman" w:eastAsia="Times New Roman" w:hAnsi="Times New Roman" w:cs="Times New Roman"/>
          <w:lang w:eastAsia="ru-RU"/>
        </w:rPr>
        <w:t xml:space="preserve"> Г.В., Володарская И.А. Как проектировать универсальные учебные действия в начальной школе. Серия: Стандарты второго поколения. – </w:t>
      </w:r>
      <w:proofErr w:type="spellStart"/>
      <w:r w:rsidRPr="00964475">
        <w:rPr>
          <w:rFonts w:ascii="Times New Roman" w:eastAsia="Times New Roman" w:hAnsi="Times New Roman" w:cs="Times New Roman"/>
          <w:lang w:eastAsia="ru-RU"/>
        </w:rPr>
        <w:t>М.:Просвещение</w:t>
      </w:r>
      <w:proofErr w:type="spellEnd"/>
      <w:r w:rsidRPr="00964475">
        <w:rPr>
          <w:rFonts w:ascii="Times New Roman" w:eastAsia="Times New Roman" w:hAnsi="Times New Roman" w:cs="Times New Roman"/>
          <w:lang w:eastAsia="ru-RU"/>
        </w:rPr>
        <w:t>, 2009 г.</w:t>
      </w:r>
    </w:p>
    <w:p w:rsidR="00772E80" w:rsidRPr="00964475" w:rsidRDefault="00772E80" w:rsidP="0096447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64475">
        <w:rPr>
          <w:rFonts w:ascii="Times New Roman" w:eastAsia="Times New Roman" w:hAnsi="Times New Roman" w:cs="Times New Roman"/>
          <w:lang w:eastAsia="ru-RU"/>
        </w:rPr>
        <w:t xml:space="preserve">Мельникова Е.Л. Проблемный урок, или Как открывать знания с учениками: Пособие для учителя. – М.: </w:t>
      </w:r>
      <w:proofErr w:type="spellStart"/>
      <w:r w:rsidRPr="00964475">
        <w:rPr>
          <w:rFonts w:ascii="Times New Roman" w:eastAsia="Times New Roman" w:hAnsi="Times New Roman" w:cs="Times New Roman"/>
          <w:lang w:eastAsia="ru-RU"/>
        </w:rPr>
        <w:t>АПКиПРО</w:t>
      </w:r>
      <w:proofErr w:type="spellEnd"/>
      <w:r w:rsidRPr="00964475">
        <w:rPr>
          <w:rFonts w:ascii="Times New Roman" w:eastAsia="Times New Roman" w:hAnsi="Times New Roman" w:cs="Times New Roman"/>
          <w:lang w:eastAsia="ru-RU"/>
        </w:rPr>
        <w:t>, 2002. 168 с.</w:t>
      </w:r>
    </w:p>
    <w:p w:rsidR="00772E80" w:rsidRPr="00964475" w:rsidRDefault="00772E80" w:rsidP="0096447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964475">
        <w:rPr>
          <w:rFonts w:ascii="Times New Roman" w:eastAsia="Times New Roman" w:hAnsi="Times New Roman" w:cs="Times New Roman"/>
          <w:lang w:eastAsia="ru-RU"/>
        </w:rPr>
        <w:t>Мельникова Е.Л. Технол</w:t>
      </w:r>
      <w:r w:rsidR="002B64D7" w:rsidRPr="00964475">
        <w:rPr>
          <w:rFonts w:ascii="Times New Roman" w:eastAsia="Times New Roman" w:hAnsi="Times New Roman" w:cs="Times New Roman"/>
          <w:lang w:eastAsia="ru-RU"/>
        </w:rPr>
        <w:t xml:space="preserve">огия проблемно-диалогического </w:t>
      </w:r>
      <w:r w:rsidRPr="00964475">
        <w:rPr>
          <w:rFonts w:ascii="Times New Roman" w:eastAsia="Times New Roman" w:hAnsi="Times New Roman" w:cs="Times New Roman"/>
          <w:lang w:eastAsia="ru-RU"/>
        </w:rPr>
        <w:t xml:space="preserve">обучения//Образовательная система «Школа 2100». Сборник Программ. – М. </w:t>
      </w:r>
      <w:proofErr w:type="spellStart"/>
      <w:r w:rsidRPr="00964475">
        <w:rPr>
          <w:rFonts w:ascii="Times New Roman" w:eastAsia="Times New Roman" w:hAnsi="Times New Roman" w:cs="Times New Roman"/>
          <w:lang w:eastAsia="ru-RU"/>
        </w:rPr>
        <w:t>Баласс</w:t>
      </w:r>
      <w:proofErr w:type="spellEnd"/>
      <w:r w:rsidRPr="00964475">
        <w:rPr>
          <w:rFonts w:ascii="Times New Roman" w:eastAsia="Times New Roman" w:hAnsi="Times New Roman" w:cs="Times New Roman"/>
          <w:lang w:eastAsia="ru-RU"/>
        </w:rPr>
        <w:t>, 2008.- с. 260-274.</w:t>
      </w:r>
    </w:p>
    <w:p w:rsidR="00772E80" w:rsidRPr="00964475" w:rsidRDefault="00772E80" w:rsidP="0096447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964475">
        <w:rPr>
          <w:rFonts w:ascii="Times New Roman" w:eastAsia="Times New Roman" w:hAnsi="Times New Roman" w:cs="Times New Roman"/>
          <w:lang w:eastAsia="ru-RU"/>
        </w:rPr>
        <w:t>Бунееева</w:t>
      </w:r>
      <w:proofErr w:type="spellEnd"/>
      <w:r w:rsidRPr="00964475">
        <w:rPr>
          <w:rFonts w:ascii="Times New Roman" w:eastAsia="Times New Roman" w:hAnsi="Times New Roman" w:cs="Times New Roman"/>
          <w:lang w:eastAsia="ru-RU"/>
        </w:rPr>
        <w:t xml:space="preserve"> Е.В., Яковлева М.А. Русский язык. 4-й класс. Методические рекомендации для учителя. Изд.</w:t>
      </w:r>
      <w:r w:rsidR="00EF530A" w:rsidRPr="00964475">
        <w:rPr>
          <w:rFonts w:ascii="Times New Roman" w:eastAsia="Times New Roman" w:hAnsi="Times New Roman" w:cs="Times New Roman"/>
          <w:lang w:eastAsia="ru-RU"/>
        </w:rPr>
        <w:t xml:space="preserve"> 4</w:t>
      </w:r>
      <w:r w:rsidRPr="00964475">
        <w:rPr>
          <w:rFonts w:ascii="Times New Roman" w:eastAsia="Times New Roman" w:hAnsi="Times New Roman" w:cs="Times New Roman"/>
          <w:lang w:eastAsia="ru-RU"/>
        </w:rPr>
        <w:t>-е, дополненное.- М.:, 200</w:t>
      </w:r>
      <w:r w:rsidR="00EF530A" w:rsidRPr="00964475">
        <w:rPr>
          <w:rFonts w:ascii="Times New Roman" w:eastAsia="Times New Roman" w:hAnsi="Times New Roman" w:cs="Times New Roman"/>
          <w:lang w:eastAsia="ru-RU"/>
        </w:rPr>
        <w:t>7</w:t>
      </w:r>
      <w:r w:rsidRPr="00964475">
        <w:rPr>
          <w:rFonts w:ascii="Times New Roman" w:eastAsia="Times New Roman" w:hAnsi="Times New Roman" w:cs="Times New Roman"/>
          <w:lang w:eastAsia="ru-RU"/>
        </w:rPr>
        <w:t>. – 208с. (Серия «Свободный ум»)</w:t>
      </w:r>
    </w:p>
    <w:p w:rsidR="00772E80" w:rsidRPr="00964475" w:rsidRDefault="00772E80" w:rsidP="0096447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964475">
        <w:rPr>
          <w:rFonts w:ascii="Times New Roman" w:eastAsia="Times New Roman" w:hAnsi="Times New Roman" w:cs="Times New Roman"/>
          <w:lang w:eastAsia="ru-RU"/>
        </w:rPr>
        <w:t xml:space="preserve">Демидова Т.Е., Козлова С.А., </w:t>
      </w:r>
      <w:proofErr w:type="gramStart"/>
      <w:r w:rsidRPr="00964475">
        <w:rPr>
          <w:rFonts w:ascii="Times New Roman" w:eastAsia="Times New Roman" w:hAnsi="Times New Roman" w:cs="Times New Roman"/>
          <w:lang w:eastAsia="ru-RU"/>
        </w:rPr>
        <w:t>Тонких</w:t>
      </w:r>
      <w:proofErr w:type="gramEnd"/>
      <w:r w:rsidRPr="00964475">
        <w:rPr>
          <w:rFonts w:ascii="Times New Roman" w:eastAsia="Times New Roman" w:hAnsi="Times New Roman" w:cs="Times New Roman"/>
          <w:lang w:eastAsia="ru-RU"/>
        </w:rPr>
        <w:t xml:space="preserve"> А.П. Моя математика. 1-й класс. Методические рекомендации для учителя. – М.: </w:t>
      </w:r>
      <w:proofErr w:type="spellStart"/>
      <w:r w:rsidRPr="00964475">
        <w:rPr>
          <w:rFonts w:ascii="Times New Roman" w:eastAsia="Times New Roman" w:hAnsi="Times New Roman" w:cs="Times New Roman"/>
          <w:lang w:eastAsia="ru-RU"/>
        </w:rPr>
        <w:t>Баласс</w:t>
      </w:r>
      <w:proofErr w:type="spellEnd"/>
      <w:r w:rsidRPr="00964475">
        <w:rPr>
          <w:rFonts w:ascii="Times New Roman" w:eastAsia="Times New Roman" w:hAnsi="Times New Roman" w:cs="Times New Roman"/>
          <w:lang w:eastAsia="ru-RU"/>
        </w:rPr>
        <w:t>,</w:t>
      </w:r>
      <w:r w:rsidR="00637224" w:rsidRPr="00964475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964475">
        <w:rPr>
          <w:rFonts w:ascii="Times New Roman" w:eastAsia="Times New Roman" w:hAnsi="Times New Roman" w:cs="Times New Roman"/>
          <w:lang w:eastAsia="ru-RU"/>
        </w:rPr>
        <w:t>Изд. Дом РАО, 2005.- 28</w:t>
      </w:r>
      <w:r w:rsidR="00A86F31" w:rsidRPr="00964475">
        <w:rPr>
          <w:rFonts w:ascii="Times New Roman" w:eastAsia="Times New Roman" w:hAnsi="Times New Roman" w:cs="Times New Roman"/>
          <w:lang w:eastAsia="ru-RU"/>
        </w:rPr>
        <w:t>с.</w:t>
      </w:r>
      <w:r w:rsidRPr="00964475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72E80" w:rsidRPr="00964475" w:rsidRDefault="00772E80" w:rsidP="00964475">
      <w:pPr>
        <w:numPr>
          <w:ilvl w:val="0"/>
          <w:numId w:val="2"/>
        </w:numPr>
        <w:tabs>
          <w:tab w:val="num" w:pos="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964475">
        <w:rPr>
          <w:rFonts w:ascii="Times New Roman" w:eastAsia="Times New Roman" w:hAnsi="Times New Roman" w:cs="Times New Roman"/>
          <w:lang w:eastAsia="ru-RU"/>
        </w:rPr>
        <w:t xml:space="preserve">Демидова Т.Е., Козлова С.А., </w:t>
      </w:r>
      <w:proofErr w:type="gramStart"/>
      <w:r w:rsidRPr="00964475">
        <w:rPr>
          <w:rFonts w:ascii="Times New Roman" w:eastAsia="Times New Roman" w:hAnsi="Times New Roman" w:cs="Times New Roman"/>
          <w:lang w:eastAsia="ru-RU"/>
        </w:rPr>
        <w:t>Тонких</w:t>
      </w:r>
      <w:proofErr w:type="gramEnd"/>
      <w:r w:rsidRPr="00964475">
        <w:rPr>
          <w:rFonts w:ascii="Times New Roman" w:eastAsia="Times New Roman" w:hAnsi="Times New Roman" w:cs="Times New Roman"/>
          <w:lang w:eastAsia="ru-RU"/>
        </w:rPr>
        <w:t xml:space="preserve"> А.П. Моя математика. 2-й класс. Методические рекомендации для учите</w:t>
      </w:r>
      <w:r w:rsidR="00312B3B" w:rsidRPr="00964475">
        <w:rPr>
          <w:rFonts w:ascii="Times New Roman" w:eastAsia="Times New Roman" w:hAnsi="Times New Roman" w:cs="Times New Roman"/>
          <w:lang w:eastAsia="ru-RU"/>
        </w:rPr>
        <w:t xml:space="preserve">ля. – М.: </w:t>
      </w:r>
      <w:proofErr w:type="spellStart"/>
      <w:r w:rsidR="00312B3B" w:rsidRPr="00964475">
        <w:rPr>
          <w:rFonts w:ascii="Times New Roman" w:eastAsia="Times New Roman" w:hAnsi="Times New Roman" w:cs="Times New Roman"/>
          <w:lang w:eastAsia="ru-RU"/>
        </w:rPr>
        <w:t>Баласс</w:t>
      </w:r>
      <w:proofErr w:type="spellEnd"/>
      <w:r w:rsidR="00312B3B" w:rsidRPr="00964475">
        <w:rPr>
          <w:rFonts w:ascii="Times New Roman" w:eastAsia="Times New Roman" w:hAnsi="Times New Roman" w:cs="Times New Roman"/>
          <w:lang w:eastAsia="ru-RU"/>
        </w:rPr>
        <w:t>, Изд. Дом РАО,</w:t>
      </w:r>
      <w:r w:rsidR="00134DDD" w:rsidRPr="00964475">
        <w:rPr>
          <w:rFonts w:ascii="Times New Roman" w:eastAsia="Times New Roman" w:hAnsi="Times New Roman" w:cs="Times New Roman"/>
          <w:lang w:eastAsia="ru-RU"/>
        </w:rPr>
        <w:t>2005.</w:t>
      </w:r>
      <w:r w:rsidRPr="00964475">
        <w:rPr>
          <w:rFonts w:ascii="Times New Roman" w:eastAsia="Times New Roman" w:hAnsi="Times New Roman" w:cs="Times New Roman"/>
          <w:lang w:eastAsia="ru-RU"/>
        </w:rPr>
        <w:t>– 25</w:t>
      </w:r>
      <w:r w:rsidR="00A86F31" w:rsidRPr="00964475">
        <w:rPr>
          <w:rFonts w:ascii="Times New Roman" w:eastAsia="Times New Roman" w:hAnsi="Times New Roman" w:cs="Times New Roman"/>
          <w:lang w:eastAsia="ru-RU"/>
        </w:rPr>
        <w:t>с.</w:t>
      </w:r>
      <w:r w:rsidRPr="00964475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72E80" w:rsidRPr="00964475" w:rsidRDefault="00EF530A" w:rsidP="0096447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964475">
        <w:rPr>
          <w:rFonts w:ascii="Times New Roman" w:eastAsia="Times New Roman" w:hAnsi="Times New Roman" w:cs="Times New Roman"/>
          <w:lang w:eastAsia="ru-RU"/>
        </w:rPr>
        <w:lastRenderedPageBreak/>
        <w:t>Вахрушев А.А.Окружающий мир «Я и мир вокруг»1</w:t>
      </w:r>
      <w:r w:rsidR="00772E80" w:rsidRPr="00964475">
        <w:rPr>
          <w:rFonts w:ascii="Times New Roman" w:eastAsia="Times New Roman" w:hAnsi="Times New Roman" w:cs="Times New Roman"/>
          <w:lang w:eastAsia="ru-RU"/>
        </w:rPr>
        <w:t>-й класс</w:t>
      </w:r>
      <w:proofErr w:type="gramStart"/>
      <w:r w:rsidR="00772E80" w:rsidRPr="00964475">
        <w:rPr>
          <w:rFonts w:ascii="Times New Roman" w:eastAsia="Times New Roman" w:hAnsi="Times New Roman" w:cs="Times New Roman"/>
          <w:lang w:eastAsia="ru-RU"/>
        </w:rPr>
        <w:t xml:space="preserve"> .</w:t>
      </w:r>
      <w:proofErr w:type="gramEnd"/>
      <w:r w:rsidR="00772E80" w:rsidRPr="00964475">
        <w:rPr>
          <w:rFonts w:ascii="Times New Roman" w:eastAsia="Times New Roman" w:hAnsi="Times New Roman" w:cs="Times New Roman"/>
          <w:lang w:eastAsia="ru-RU"/>
        </w:rPr>
        <w:t xml:space="preserve"> Методические рекомендации для учителя по курсу окружающего мира «</w:t>
      </w:r>
      <w:r w:rsidRPr="00964475">
        <w:rPr>
          <w:rFonts w:ascii="Times New Roman" w:eastAsia="Times New Roman" w:hAnsi="Times New Roman" w:cs="Times New Roman"/>
          <w:lang w:eastAsia="ru-RU"/>
        </w:rPr>
        <w:t>Я и мир вокруг</w:t>
      </w:r>
      <w:r w:rsidR="00772E80" w:rsidRPr="00964475">
        <w:rPr>
          <w:rFonts w:ascii="Times New Roman" w:eastAsia="Times New Roman" w:hAnsi="Times New Roman" w:cs="Times New Roman"/>
          <w:lang w:eastAsia="ru-RU"/>
        </w:rPr>
        <w:t xml:space="preserve">». М.: </w:t>
      </w:r>
      <w:proofErr w:type="spellStart"/>
      <w:r w:rsidR="00772E80" w:rsidRPr="00964475">
        <w:rPr>
          <w:rFonts w:ascii="Times New Roman" w:eastAsia="Times New Roman" w:hAnsi="Times New Roman" w:cs="Times New Roman"/>
          <w:lang w:eastAsia="ru-RU"/>
        </w:rPr>
        <w:t>Баласс</w:t>
      </w:r>
      <w:proofErr w:type="spellEnd"/>
      <w:r w:rsidR="00772E80" w:rsidRPr="00964475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964475">
        <w:rPr>
          <w:rFonts w:ascii="Times New Roman" w:eastAsia="Times New Roman" w:hAnsi="Times New Roman" w:cs="Times New Roman"/>
          <w:lang w:eastAsia="ru-RU"/>
        </w:rPr>
        <w:t>200</w:t>
      </w:r>
      <w:r w:rsidR="00772E80" w:rsidRPr="00964475">
        <w:rPr>
          <w:rFonts w:ascii="Times New Roman" w:eastAsia="Times New Roman" w:hAnsi="Times New Roman" w:cs="Times New Roman"/>
          <w:lang w:eastAsia="ru-RU"/>
        </w:rPr>
        <w:t>8.</w:t>
      </w:r>
      <w:r w:rsidRPr="00964475">
        <w:rPr>
          <w:rFonts w:ascii="Times New Roman" w:eastAsia="Times New Roman" w:hAnsi="Times New Roman" w:cs="Times New Roman"/>
          <w:lang w:eastAsia="ru-RU"/>
        </w:rPr>
        <w:t xml:space="preserve"> 4</w:t>
      </w:r>
      <w:r w:rsidR="00772E80" w:rsidRPr="00964475">
        <w:rPr>
          <w:rFonts w:ascii="Times New Roman" w:eastAsia="Times New Roman" w:hAnsi="Times New Roman" w:cs="Times New Roman"/>
          <w:lang w:eastAsia="ru-RU"/>
        </w:rPr>
        <w:t xml:space="preserve"> – </w:t>
      </w:r>
      <w:r w:rsidRPr="00964475">
        <w:rPr>
          <w:rFonts w:ascii="Times New Roman" w:eastAsia="Times New Roman" w:hAnsi="Times New Roman" w:cs="Times New Roman"/>
          <w:lang w:eastAsia="ru-RU"/>
        </w:rPr>
        <w:t>24</w:t>
      </w:r>
      <w:r w:rsidR="00772E80" w:rsidRPr="00964475">
        <w:rPr>
          <w:rFonts w:ascii="Times New Roman" w:eastAsia="Times New Roman" w:hAnsi="Times New Roman" w:cs="Times New Roman"/>
          <w:lang w:eastAsia="ru-RU"/>
        </w:rPr>
        <w:t xml:space="preserve"> с.</w:t>
      </w:r>
    </w:p>
    <w:p w:rsidR="00312B3B" w:rsidRPr="00964475" w:rsidRDefault="00312B3B" w:rsidP="00964475">
      <w:pPr>
        <w:pStyle w:val="a3"/>
        <w:numPr>
          <w:ilvl w:val="0"/>
          <w:numId w:val="2"/>
        </w:numPr>
        <w:tabs>
          <w:tab w:val="left" w:pos="720"/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 w:rsidRPr="00964475">
        <w:rPr>
          <w:rFonts w:ascii="Times New Roman" w:hAnsi="Times New Roman" w:cs="Times New Roman"/>
        </w:rPr>
        <w:t>Матюшкин А.М. Проблемные ситуации в мышлении и обучении. М., 1972</w:t>
      </w:r>
      <w:r w:rsidR="00702D39" w:rsidRPr="00964475">
        <w:rPr>
          <w:rFonts w:ascii="Times New Roman" w:hAnsi="Times New Roman" w:cs="Times New Roman"/>
          <w:lang w:val="en-US"/>
        </w:rPr>
        <w:t>.</w:t>
      </w:r>
    </w:p>
    <w:p w:rsidR="00772E80" w:rsidRPr="00964475" w:rsidRDefault="00702D39" w:rsidP="009644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64475">
        <w:rPr>
          <w:rFonts w:ascii="Times New Roman" w:eastAsia="Times New Roman" w:hAnsi="Times New Roman" w:cs="Times New Roman"/>
          <w:lang w:eastAsia="ru-RU"/>
        </w:rPr>
        <w:t xml:space="preserve">                 </w:t>
      </w:r>
      <w:r w:rsidR="00772E80" w:rsidRPr="00964475">
        <w:rPr>
          <w:rFonts w:ascii="Times New Roman" w:eastAsia="Times New Roman" w:hAnsi="Times New Roman" w:cs="Times New Roman"/>
          <w:lang w:eastAsia="ru-RU"/>
        </w:rPr>
        <w:t>Используемые ресурсы из других общедоступных источников:</w:t>
      </w:r>
    </w:p>
    <w:p w:rsidR="00772E80" w:rsidRPr="00964475" w:rsidRDefault="00772E80" w:rsidP="00964475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64475">
        <w:rPr>
          <w:rFonts w:ascii="Times New Roman" w:eastAsia="Times New Roman" w:hAnsi="Times New Roman" w:cs="Times New Roman"/>
          <w:lang w:eastAsia="ru-RU"/>
        </w:rPr>
        <w:t>http://abv.21309s02.edusite.ru</w:t>
      </w:r>
    </w:p>
    <w:p w:rsidR="00772E80" w:rsidRPr="00964475" w:rsidRDefault="00772E80" w:rsidP="0096447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964475">
        <w:rPr>
          <w:rFonts w:ascii="Times New Roman" w:eastAsia="Times New Roman" w:hAnsi="Times New Roman" w:cs="Times New Roman"/>
          <w:lang w:eastAsia="ru-RU"/>
        </w:rPr>
        <w:t>http://www.pedagogik-systems.ru</w:t>
      </w:r>
    </w:p>
    <w:p w:rsidR="00772E80" w:rsidRPr="00964475" w:rsidRDefault="00A7626F" w:rsidP="0096447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hyperlink r:id="rId8" w:history="1">
        <w:r w:rsidR="007558BE" w:rsidRPr="00964475">
          <w:rPr>
            <w:rStyle w:val="a6"/>
            <w:rFonts w:ascii="Times New Roman" w:eastAsia="Times New Roman" w:hAnsi="Times New Roman" w:cs="Times New Roman"/>
            <w:lang w:eastAsia="ru-RU"/>
          </w:rPr>
          <w:t>http://shcool-2.ru</w:t>
        </w:r>
      </w:hyperlink>
    </w:p>
    <w:p w:rsidR="007558BE" w:rsidRPr="00964475" w:rsidRDefault="007558BE" w:rsidP="009644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558BE" w:rsidRPr="00964475" w:rsidRDefault="007558BE" w:rsidP="009644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558BE" w:rsidRPr="00964475" w:rsidRDefault="007558BE" w:rsidP="009644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558BE" w:rsidRPr="00964475" w:rsidRDefault="007558BE" w:rsidP="009644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558BE" w:rsidRPr="00964475" w:rsidRDefault="007558BE" w:rsidP="009644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558BE" w:rsidRPr="00964475" w:rsidRDefault="007558BE" w:rsidP="009644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97693" w:rsidRPr="00964475" w:rsidRDefault="00997693" w:rsidP="00964475">
      <w:pPr>
        <w:spacing w:line="240" w:lineRule="auto"/>
      </w:pPr>
    </w:p>
    <w:sectPr w:rsidR="00997693" w:rsidRPr="00964475" w:rsidSect="00134DDD">
      <w:footerReference w:type="default" r:id="rId9"/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FC5" w:rsidRDefault="00BE3FC5" w:rsidP="00BE3FC5">
      <w:pPr>
        <w:spacing w:after="0" w:line="240" w:lineRule="auto"/>
      </w:pPr>
      <w:r>
        <w:separator/>
      </w:r>
    </w:p>
  </w:endnote>
  <w:endnote w:type="continuationSeparator" w:id="0">
    <w:p w:rsidR="00BE3FC5" w:rsidRDefault="00BE3FC5" w:rsidP="00BE3F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Italic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937824"/>
      <w:docPartObj>
        <w:docPartGallery w:val="Page Numbers (Bottom of Page)"/>
        <w:docPartUnique/>
      </w:docPartObj>
    </w:sdtPr>
    <w:sdtContent>
      <w:p w:rsidR="00BE3FC5" w:rsidRDefault="00A7626F">
        <w:pPr>
          <w:pStyle w:val="a9"/>
          <w:jc w:val="center"/>
        </w:pPr>
        <w:r>
          <w:fldChar w:fldCharType="begin"/>
        </w:r>
        <w:r w:rsidR="00BE3FC5">
          <w:instrText>PAGE   \* MERGEFORMAT</w:instrText>
        </w:r>
        <w:r>
          <w:fldChar w:fldCharType="separate"/>
        </w:r>
        <w:r w:rsidR="00964475">
          <w:rPr>
            <w:noProof/>
          </w:rPr>
          <w:t>4</w:t>
        </w:r>
        <w:r>
          <w:fldChar w:fldCharType="end"/>
        </w:r>
      </w:p>
    </w:sdtContent>
  </w:sdt>
  <w:p w:rsidR="00BE3FC5" w:rsidRDefault="00BE3FC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FC5" w:rsidRDefault="00BE3FC5" w:rsidP="00BE3FC5">
      <w:pPr>
        <w:spacing w:after="0" w:line="240" w:lineRule="auto"/>
      </w:pPr>
      <w:r>
        <w:separator/>
      </w:r>
    </w:p>
  </w:footnote>
  <w:footnote w:type="continuationSeparator" w:id="0">
    <w:p w:rsidR="00BE3FC5" w:rsidRDefault="00BE3FC5" w:rsidP="00BE3F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02F7E"/>
    <w:multiLevelType w:val="hybridMultilevel"/>
    <w:tmpl w:val="852C71F8"/>
    <w:lvl w:ilvl="0" w:tplc="C86C4EA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76E6B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1729E2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A8DB2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0749A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F0BFC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7E675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A2B4A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AF23E8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01C602F"/>
    <w:multiLevelType w:val="multilevel"/>
    <w:tmpl w:val="859C4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E668DB"/>
    <w:multiLevelType w:val="hybridMultilevel"/>
    <w:tmpl w:val="5C2424C6"/>
    <w:lvl w:ilvl="0" w:tplc="F918AAEA">
      <w:start w:val="1"/>
      <w:numFmt w:val="decimal"/>
      <w:lvlText w:val="%1."/>
      <w:lvlJc w:val="left"/>
      <w:pPr>
        <w:ind w:left="84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4E2A53CF"/>
    <w:multiLevelType w:val="hybridMultilevel"/>
    <w:tmpl w:val="EEFE42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6C6C31"/>
    <w:multiLevelType w:val="hybridMultilevel"/>
    <w:tmpl w:val="E46A450A"/>
    <w:lvl w:ilvl="0" w:tplc="E654C30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80CD9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FA17E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4CB21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98490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68366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2849B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5E06E1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158692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9BC6C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7D6307C0"/>
    <w:multiLevelType w:val="hybridMultilevel"/>
    <w:tmpl w:val="F57AE7F2"/>
    <w:lvl w:ilvl="0" w:tplc="DC564F3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02E1C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6457D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141FD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EEA7F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76CD2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64761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3FA6B6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34310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FC63027"/>
    <w:multiLevelType w:val="multilevel"/>
    <w:tmpl w:val="E77C1CE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  <w:lvlOverride w:ilvl="0">
      <w:startOverride w:val="1"/>
    </w:lvlOverride>
  </w:num>
  <w:num w:numId="5">
    <w:abstractNumId w:val="2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41ED"/>
    <w:rsid w:val="00047AB5"/>
    <w:rsid w:val="000F1C33"/>
    <w:rsid w:val="00134DDD"/>
    <w:rsid w:val="00134ECE"/>
    <w:rsid w:val="00160DE4"/>
    <w:rsid w:val="001A5DF7"/>
    <w:rsid w:val="001A630E"/>
    <w:rsid w:val="001B7DDB"/>
    <w:rsid w:val="001C64EE"/>
    <w:rsid w:val="00247011"/>
    <w:rsid w:val="002B64D7"/>
    <w:rsid w:val="002F2A7F"/>
    <w:rsid w:val="00312B3B"/>
    <w:rsid w:val="00367617"/>
    <w:rsid w:val="003778E7"/>
    <w:rsid w:val="00396052"/>
    <w:rsid w:val="003C4B7C"/>
    <w:rsid w:val="003F2674"/>
    <w:rsid w:val="003F5A24"/>
    <w:rsid w:val="004814B0"/>
    <w:rsid w:val="00482DB9"/>
    <w:rsid w:val="004E38B0"/>
    <w:rsid w:val="00536C5C"/>
    <w:rsid w:val="00536D80"/>
    <w:rsid w:val="00540DC3"/>
    <w:rsid w:val="005658C7"/>
    <w:rsid w:val="0059267F"/>
    <w:rsid w:val="005C1BF1"/>
    <w:rsid w:val="005D6DE8"/>
    <w:rsid w:val="005E53FC"/>
    <w:rsid w:val="00602968"/>
    <w:rsid w:val="00611127"/>
    <w:rsid w:val="00637224"/>
    <w:rsid w:val="00692E91"/>
    <w:rsid w:val="006C5695"/>
    <w:rsid w:val="007012EE"/>
    <w:rsid w:val="00702D39"/>
    <w:rsid w:val="00725F7D"/>
    <w:rsid w:val="007457BE"/>
    <w:rsid w:val="007558BE"/>
    <w:rsid w:val="00772E80"/>
    <w:rsid w:val="00773571"/>
    <w:rsid w:val="00784243"/>
    <w:rsid w:val="00795BB9"/>
    <w:rsid w:val="007C2E0B"/>
    <w:rsid w:val="007D5B6B"/>
    <w:rsid w:val="008121D9"/>
    <w:rsid w:val="00866A4C"/>
    <w:rsid w:val="00913A0E"/>
    <w:rsid w:val="00916646"/>
    <w:rsid w:val="009441ED"/>
    <w:rsid w:val="00964475"/>
    <w:rsid w:val="0097230D"/>
    <w:rsid w:val="00982CA1"/>
    <w:rsid w:val="00997693"/>
    <w:rsid w:val="009B2436"/>
    <w:rsid w:val="00A20183"/>
    <w:rsid w:val="00A33717"/>
    <w:rsid w:val="00A36851"/>
    <w:rsid w:val="00A36BE6"/>
    <w:rsid w:val="00A74D14"/>
    <w:rsid w:val="00A7626F"/>
    <w:rsid w:val="00A86F31"/>
    <w:rsid w:val="00AA5C9C"/>
    <w:rsid w:val="00B70F8D"/>
    <w:rsid w:val="00B902D3"/>
    <w:rsid w:val="00B935A7"/>
    <w:rsid w:val="00BE3FC5"/>
    <w:rsid w:val="00C345DF"/>
    <w:rsid w:val="00C55550"/>
    <w:rsid w:val="00CB262A"/>
    <w:rsid w:val="00CC5D39"/>
    <w:rsid w:val="00CF7D39"/>
    <w:rsid w:val="00D023AE"/>
    <w:rsid w:val="00D90403"/>
    <w:rsid w:val="00DA41D1"/>
    <w:rsid w:val="00DB29BD"/>
    <w:rsid w:val="00DB4154"/>
    <w:rsid w:val="00DD084F"/>
    <w:rsid w:val="00E41C66"/>
    <w:rsid w:val="00E560FB"/>
    <w:rsid w:val="00E56D16"/>
    <w:rsid w:val="00E95D23"/>
    <w:rsid w:val="00EE65A1"/>
    <w:rsid w:val="00EE7FF7"/>
    <w:rsid w:val="00EF530A"/>
    <w:rsid w:val="00F635EE"/>
    <w:rsid w:val="00F77C01"/>
    <w:rsid w:val="00FA4796"/>
    <w:rsid w:val="00FF7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2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02D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90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902D3"/>
  </w:style>
  <w:style w:type="character" w:styleId="a5">
    <w:name w:val="Strong"/>
    <w:basedOn w:val="a0"/>
    <w:uiPriority w:val="22"/>
    <w:qFormat/>
    <w:rsid w:val="00772E80"/>
    <w:rPr>
      <w:b/>
      <w:bCs/>
    </w:rPr>
  </w:style>
  <w:style w:type="character" w:styleId="a6">
    <w:name w:val="Hyperlink"/>
    <w:basedOn w:val="a0"/>
    <w:uiPriority w:val="99"/>
    <w:unhideWhenUsed/>
    <w:rsid w:val="007558BE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BE3F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E3FC5"/>
  </w:style>
  <w:style w:type="paragraph" w:styleId="a9">
    <w:name w:val="footer"/>
    <w:basedOn w:val="a"/>
    <w:link w:val="aa"/>
    <w:uiPriority w:val="99"/>
    <w:unhideWhenUsed/>
    <w:rsid w:val="00BE3F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E3F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02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92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hcool-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7279B-1BAA-4722-BB83-A331DACC0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1092</TotalTime>
  <Pages>4</Pages>
  <Words>1685</Words>
  <Characters>9611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djforsagetlt</Company>
  <LinksUpToDate>false</LinksUpToDate>
  <CharactersWithSpaces>11274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Училка</dc:creator>
  <cp:keywords/>
  <dc:description/>
  <cp:lastModifiedBy>9</cp:lastModifiedBy>
  <cp:revision>26</cp:revision>
  <dcterms:created xsi:type="dcterms:W3CDTF">2014-12-10T17:46:00Z</dcterms:created>
  <dcterms:modified xsi:type="dcterms:W3CDTF">2015-01-24T12:14:00Z</dcterms:modified>
</cp:coreProperties>
</file>