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2DA6" w:rsidRPr="00432DA6" w:rsidRDefault="00432DA6" w:rsidP="00432DA6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432DA6" w:rsidRDefault="00432DA6" w:rsidP="00432DA6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Учитель- дефектолог</w:t>
      </w:r>
    </w:p>
    <w:p w:rsidR="00432DA6" w:rsidRPr="00432DA6" w:rsidRDefault="00432DA6" w:rsidP="00432DA6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432DA6">
        <w:rPr>
          <w:rFonts w:ascii="Times New Roman" w:hAnsi="Times New Roman" w:cs="Times New Roman"/>
          <w:b/>
          <w:sz w:val="28"/>
          <w:szCs w:val="28"/>
        </w:rPr>
        <w:t>Исаева Валерия Львовна</w:t>
      </w:r>
    </w:p>
    <w:p w:rsidR="00432DA6" w:rsidRPr="00432DA6" w:rsidRDefault="00432DA6" w:rsidP="00432DA6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432DA6">
        <w:rPr>
          <w:rFonts w:ascii="Times New Roman" w:hAnsi="Times New Roman" w:cs="Times New Roman"/>
          <w:b/>
          <w:sz w:val="28"/>
          <w:szCs w:val="28"/>
        </w:rPr>
        <w:t>МБОУ школа №3</w:t>
      </w:r>
    </w:p>
    <w:p w:rsidR="00432DA6" w:rsidRPr="00432DA6" w:rsidRDefault="00432DA6" w:rsidP="00432DA6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432DA6">
        <w:rPr>
          <w:rFonts w:ascii="Times New Roman" w:hAnsi="Times New Roman" w:cs="Times New Roman"/>
          <w:b/>
          <w:sz w:val="28"/>
          <w:szCs w:val="28"/>
        </w:rPr>
        <w:t>Г.о. Коломна, г</w:t>
      </w:r>
      <w:proofErr w:type="gramStart"/>
      <w:r w:rsidRPr="00432DA6">
        <w:rPr>
          <w:rFonts w:ascii="Times New Roman" w:hAnsi="Times New Roman" w:cs="Times New Roman"/>
          <w:b/>
          <w:sz w:val="28"/>
          <w:szCs w:val="28"/>
        </w:rPr>
        <w:t>.О</w:t>
      </w:r>
      <w:proofErr w:type="gramEnd"/>
      <w:r w:rsidRPr="00432DA6">
        <w:rPr>
          <w:rFonts w:ascii="Times New Roman" w:hAnsi="Times New Roman" w:cs="Times New Roman"/>
          <w:b/>
          <w:sz w:val="28"/>
          <w:szCs w:val="28"/>
        </w:rPr>
        <w:t>зёры</w:t>
      </w:r>
    </w:p>
    <w:p w:rsidR="000109CB" w:rsidRDefault="000109CB" w:rsidP="000109CB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32DA6">
        <w:rPr>
          <w:rFonts w:ascii="Times New Roman" w:hAnsi="Times New Roman" w:cs="Times New Roman"/>
          <w:b/>
          <w:sz w:val="28"/>
          <w:szCs w:val="28"/>
        </w:rPr>
        <w:t>Дидактические игры с дешифрованием на формирование навыка языкового анализа и синтеза у младших школьников с нарушением речи.</w:t>
      </w:r>
    </w:p>
    <w:p w:rsidR="00432DA6" w:rsidRPr="00432DA6" w:rsidRDefault="00432DA6" w:rsidP="000109CB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32DA6" w:rsidRDefault="00432DA6" w:rsidP="000109C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32DA6" w:rsidRPr="00432DA6" w:rsidRDefault="00432DA6" w:rsidP="00432DA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2DA6">
        <w:rPr>
          <w:rFonts w:ascii="Times New Roman" w:hAnsi="Times New Roman" w:cs="Times New Roman"/>
          <w:sz w:val="28"/>
          <w:szCs w:val="28"/>
        </w:rPr>
        <w:t>Проблема нарушений письменной речи у школьников продолжает оставаться одной из самых актуальных в образовательном процессе. Недостаточная развитость фонематического восприятия, а также связанных с ним звуковых умений, таких как анализ и синтез слов, приводит к возникновению на письме специфических ошибок. К ним относятся:</w:t>
      </w:r>
    </w:p>
    <w:p w:rsidR="00432DA6" w:rsidRPr="00432DA6" w:rsidRDefault="00432DA6" w:rsidP="00432DA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32DA6" w:rsidRPr="00432DA6" w:rsidRDefault="00432DA6" w:rsidP="00432DA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2DA6">
        <w:rPr>
          <w:rFonts w:ascii="Times New Roman" w:hAnsi="Times New Roman" w:cs="Times New Roman"/>
          <w:sz w:val="28"/>
          <w:szCs w:val="28"/>
        </w:rPr>
        <w:t>● пропуск бу</w:t>
      </w:r>
      <w:proofErr w:type="gramStart"/>
      <w:r w:rsidRPr="00432DA6">
        <w:rPr>
          <w:rFonts w:ascii="Times New Roman" w:hAnsi="Times New Roman" w:cs="Times New Roman"/>
          <w:sz w:val="28"/>
          <w:szCs w:val="28"/>
        </w:rPr>
        <w:t>кв в сл</w:t>
      </w:r>
      <w:proofErr w:type="gramEnd"/>
      <w:r w:rsidRPr="00432DA6">
        <w:rPr>
          <w:rFonts w:ascii="Times New Roman" w:hAnsi="Times New Roman" w:cs="Times New Roman"/>
          <w:sz w:val="28"/>
          <w:szCs w:val="28"/>
        </w:rPr>
        <w:t>овах, добавление лишних букв, перестановка букв;</w:t>
      </w:r>
    </w:p>
    <w:p w:rsidR="00432DA6" w:rsidRPr="00432DA6" w:rsidRDefault="00432DA6" w:rsidP="00432DA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2DA6">
        <w:rPr>
          <w:rFonts w:ascii="Times New Roman" w:hAnsi="Times New Roman" w:cs="Times New Roman"/>
          <w:sz w:val="28"/>
          <w:szCs w:val="28"/>
        </w:rPr>
        <w:t>● пропуск, добавление и перестановка слогов;</w:t>
      </w:r>
    </w:p>
    <w:p w:rsidR="00432DA6" w:rsidRPr="00432DA6" w:rsidRDefault="00432DA6" w:rsidP="00432DA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2DA6">
        <w:rPr>
          <w:rFonts w:ascii="Times New Roman" w:hAnsi="Times New Roman" w:cs="Times New Roman"/>
          <w:sz w:val="28"/>
          <w:szCs w:val="28"/>
        </w:rPr>
        <w:t>● слияние нескольких слов в одно или, наоборот, разделение одного слова на части.</w:t>
      </w:r>
    </w:p>
    <w:p w:rsidR="00432DA6" w:rsidRDefault="00432DA6" w:rsidP="00432DA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2DA6">
        <w:rPr>
          <w:rFonts w:ascii="Times New Roman" w:hAnsi="Times New Roman" w:cs="Times New Roman"/>
          <w:sz w:val="28"/>
          <w:szCs w:val="28"/>
        </w:rPr>
        <w:t xml:space="preserve">Умение делить слова на слоги (слоговой анализ) и составлять слова из слогов (слоговой синтез) играет ключевую роль в формировании у детей навыка письма. От того, насколько точно учащиеся могут дифференцировать артикуляцию похожих по звучанию фонем и овладеть процессом </w:t>
      </w:r>
      <w:proofErr w:type="spellStart"/>
      <w:r w:rsidRPr="00432DA6">
        <w:rPr>
          <w:rFonts w:ascii="Times New Roman" w:hAnsi="Times New Roman" w:cs="Times New Roman"/>
          <w:sz w:val="28"/>
          <w:szCs w:val="28"/>
        </w:rPr>
        <w:t>слогоделения</w:t>
      </w:r>
      <w:proofErr w:type="spellEnd"/>
      <w:r w:rsidRPr="00432DA6">
        <w:rPr>
          <w:rFonts w:ascii="Times New Roman" w:hAnsi="Times New Roman" w:cs="Times New Roman"/>
          <w:sz w:val="28"/>
          <w:szCs w:val="28"/>
        </w:rPr>
        <w:t>, зависит их дальнейшая способность писать грамотно.</w:t>
      </w:r>
    </w:p>
    <w:p w:rsidR="00432DA6" w:rsidRPr="00432DA6" w:rsidRDefault="00432DA6" w:rsidP="00432DA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2DA6">
        <w:rPr>
          <w:rFonts w:ascii="Times New Roman" w:hAnsi="Times New Roman" w:cs="Times New Roman"/>
          <w:sz w:val="28"/>
          <w:szCs w:val="28"/>
        </w:rPr>
        <w:t>В логопедической литературе представлено множество упражнений и игр, направленных на развитие слогового анализа. Когда дети начинают уверенно различать гласные и согласные звуки в словах с различной структурой и усваивают основные правила слогового деления, важно концентрировать внимание на закреплении навыков слогового анализа и синтеза.</w:t>
      </w:r>
    </w:p>
    <w:p w:rsidR="00432DA6" w:rsidRPr="00432DA6" w:rsidRDefault="00432DA6" w:rsidP="008944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2DA6">
        <w:rPr>
          <w:rFonts w:ascii="Times New Roman" w:hAnsi="Times New Roman" w:cs="Times New Roman"/>
          <w:sz w:val="28"/>
          <w:szCs w:val="28"/>
        </w:rPr>
        <w:t xml:space="preserve">Предложенные игры могут быть полезны для решения различных задач речевого развития учащихся начальных классов. Их можно использовать на занятиях по коррекции дисграфии, связанной с нарушениями языкового анализа и </w:t>
      </w:r>
      <w:r w:rsidRPr="00432DA6">
        <w:rPr>
          <w:rFonts w:ascii="Times New Roman" w:hAnsi="Times New Roman" w:cs="Times New Roman"/>
          <w:sz w:val="28"/>
          <w:szCs w:val="28"/>
        </w:rPr>
        <w:lastRenderedPageBreak/>
        <w:t xml:space="preserve">синтеза, а также </w:t>
      </w:r>
      <w:proofErr w:type="gramStart"/>
      <w:r w:rsidRPr="00432DA6">
        <w:rPr>
          <w:rFonts w:ascii="Times New Roman" w:hAnsi="Times New Roman" w:cs="Times New Roman"/>
          <w:sz w:val="28"/>
          <w:szCs w:val="28"/>
        </w:rPr>
        <w:t>при</w:t>
      </w:r>
      <w:proofErr w:type="gramEnd"/>
      <w:r w:rsidRPr="00432DA6">
        <w:rPr>
          <w:rFonts w:ascii="Times New Roman" w:hAnsi="Times New Roman" w:cs="Times New Roman"/>
          <w:sz w:val="28"/>
          <w:szCs w:val="28"/>
        </w:rPr>
        <w:t xml:space="preserve"> акустической, </w:t>
      </w:r>
      <w:proofErr w:type="spellStart"/>
      <w:r w:rsidRPr="00432DA6">
        <w:rPr>
          <w:rFonts w:ascii="Times New Roman" w:hAnsi="Times New Roman" w:cs="Times New Roman"/>
          <w:sz w:val="28"/>
          <w:szCs w:val="28"/>
        </w:rPr>
        <w:t>аграмматической</w:t>
      </w:r>
      <w:proofErr w:type="spellEnd"/>
      <w:r w:rsidRPr="00432DA6">
        <w:rPr>
          <w:rFonts w:ascii="Times New Roman" w:hAnsi="Times New Roman" w:cs="Times New Roman"/>
          <w:sz w:val="28"/>
          <w:szCs w:val="28"/>
        </w:rPr>
        <w:t xml:space="preserve"> дисграфии и </w:t>
      </w:r>
      <w:proofErr w:type="spellStart"/>
      <w:r w:rsidRPr="00432DA6">
        <w:rPr>
          <w:rFonts w:ascii="Times New Roman" w:hAnsi="Times New Roman" w:cs="Times New Roman"/>
          <w:sz w:val="28"/>
          <w:szCs w:val="28"/>
        </w:rPr>
        <w:t>дизорфографии</w:t>
      </w:r>
      <w:proofErr w:type="spellEnd"/>
      <w:r w:rsidRPr="00432DA6">
        <w:rPr>
          <w:rFonts w:ascii="Times New Roman" w:hAnsi="Times New Roman" w:cs="Times New Roman"/>
          <w:sz w:val="28"/>
          <w:szCs w:val="28"/>
        </w:rPr>
        <w:t>. Этот материал также станет незаменимым помощником для учителей начальной школы при изучении тем “Слоги” и “Ударение”, а также в процессе работы над словарными словами.</w:t>
      </w:r>
    </w:p>
    <w:p w:rsidR="00432DA6" w:rsidRPr="00432DA6" w:rsidRDefault="00432DA6" w:rsidP="008944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2DA6">
        <w:rPr>
          <w:rFonts w:ascii="Times New Roman" w:hAnsi="Times New Roman" w:cs="Times New Roman"/>
          <w:sz w:val="28"/>
          <w:szCs w:val="28"/>
        </w:rPr>
        <w:t>Родители могут использовать данные игры в домашних условиях для совершенствования навыков деления слов на слоги и написания словарных слов у своих детей.</w:t>
      </w:r>
    </w:p>
    <w:p w:rsidR="00432DA6" w:rsidRPr="00432DA6" w:rsidRDefault="00432DA6" w:rsidP="008944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2DA6">
        <w:rPr>
          <w:rFonts w:ascii="Times New Roman" w:hAnsi="Times New Roman" w:cs="Times New Roman"/>
          <w:sz w:val="28"/>
          <w:szCs w:val="28"/>
        </w:rPr>
        <w:t>Игра “Прочитай слово по номеру слога в названии картинки”:</w:t>
      </w:r>
    </w:p>
    <w:p w:rsidR="00432DA6" w:rsidRPr="00432DA6" w:rsidRDefault="00432DA6" w:rsidP="008944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2DA6">
        <w:rPr>
          <w:rFonts w:ascii="Times New Roman" w:hAnsi="Times New Roman" w:cs="Times New Roman"/>
          <w:sz w:val="28"/>
          <w:szCs w:val="28"/>
        </w:rPr>
        <w:t>Цель: улучшение навыков слогового анализа и синтеза.</w:t>
      </w:r>
    </w:p>
    <w:p w:rsidR="00432DA6" w:rsidRDefault="00432DA6" w:rsidP="008944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2DA6">
        <w:rPr>
          <w:rFonts w:ascii="Times New Roman" w:hAnsi="Times New Roman" w:cs="Times New Roman"/>
          <w:sz w:val="28"/>
          <w:szCs w:val="28"/>
        </w:rPr>
        <w:t>Задачи: развивать фонематический слух; тренировать умение выделять определенный слог; формировать навык написания словарных слов.</w:t>
      </w:r>
    </w:p>
    <w:p w:rsidR="003368CB" w:rsidRPr="000109CB" w:rsidRDefault="003368CB" w:rsidP="000109C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109CB">
        <w:rPr>
          <w:rFonts w:ascii="Times New Roman" w:hAnsi="Times New Roman" w:cs="Times New Roman"/>
          <w:sz w:val="28"/>
          <w:szCs w:val="28"/>
        </w:rPr>
        <w:t>Оборудование: карточки с картинками.</w:t>
      </w:r>
    </w:p>
    <w:p w:rsidR="003368CB" w:rsidRPr="000109CB" w:rsidRDefault="003368CB" w:rsidP="000109C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109CB">
        <w:rPr>
          <w:rFonts w:ascii="Times New Roman" w:hAnsi="Times New Roman" w:cs="Times New Roman"/>
          <w:sz w:val="28"/>
          <w:szCs w:val="28"/>
        </w:rPr>
        <w:t>Инструкция:</w:t>
      </w:r>
    </w:p>
    <w:p w:rsidR="003368CB" w:rsidRPr="000109CB" w:rsidRDefault="003368CB" w:rsidP="000109C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109CB">
        <w:rPr>
          <w:rFonts w:ascii="Times New Roman" w:hAnsi="Times New Roman" w:cs="Times New Roman"/>
          <w:sz w:val="28"/>
          <w:szCs w:val="28"/>
        </w:rPr>
        <w:t>1) назови, что нарисовано;</w:t>
      </w:r>
    </w:p>
    <w:p w:rsidR="003368CB" w:rsidRPr="000109CB" w:rsidRDefault="003368CB" w:rsidP="000109C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109CB">
        <w:rPr>
          <w:rFonts w:ascii="Times New Roman" w:hAnsi="Times New Roman" w:cs="Times New Roman"/>
          <w:sz w:val="28"/>
          <w:szCs w:val="28"/>
        </w:rPr>
        <w:t>2) определи в каждом слове количество слогов;</w:t>
      </w:r>
    </w:p>
    <w:p w:rsidR="003368CB" w:rsidRPr="000109CB" w:rsidRDefault="003368CB" w:rsidP="000109C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109CB">
        <w:rPr>
          <w:rFonts w:ascii="Times New Roman" w:hAnsi="Times New Roman" w:cs="Times New Roman"/>
          <w:sz w:val="28"/>
          <w:szCs w:val="28"/>
        </w:rPr>
        <w:t>3) найди в каждом слове указанный слог, запишиего в тетрадь;</w:t>
      </w:r>
    </w:p>
    <w:p w:rsidR="003368CB" w:rsidRPr="000109CB" w:rsidRDefault="003368CB" w:rsidP="000109C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109CB">
        <w:rPr>
          <w:rFonts w:ascii="Times New Roman" w:hAnsi="Times New Roman" w:cs="Times New Roman"/>
          <w:sz w:val="28"/>
          <w:szCs w:val="28"/>
        </w:rPr>
        <w:t>4) прочитай получившееся слово;</w:t>
      </w:r>
    </w:p>
    <w:p w:rsidR="003368CB" w:rsidRPr="000109CB" w:rsidRDefault="003368CB" w:rsidP="000109C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109CB">
        <w:rPr>
          <w:rFonts w:ascii="Times New Roman" w:hAnsi="Times New Roman" w:cs="Times New Roman"/>
          <w:sz w:val="28"/>
          <w:szCs w:val="28"/>
        </w:rPr>
        <w:t>5) подчеркни в этом слове “сомнительное место”(орфограмму).</w:t>
      </w:r>
    </w:p>
    <w:p w:rsidR="00A404C5" w:rsidRPr="003368CB" w:rsidRDefault="00A404C5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404C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9550" cy="1208746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5934" t="2595" r="44681" b="2993"/>
                    <a:stretch/>
                  </pic:blipFill>
                  <pic:spPr bwMode="auto">
                    <a:xfrm>
                      <a:off x="0" y="0"/>
                      <a:ext cx="211273" cy="1218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A404C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308277" cy="857250"/>
            <wp:effectExtent l="0" t="0" r="635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9982" t="16932" r="7532" b="7142"/>
                    <a:stretch/>
                  </pic:blipFill>
                  <pic:spPr bwMode="auto">
                    <a:xfrm>
                      <a:off x="0" y="0"/>
                      <a:ext cx="1314736" cy="861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A404C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5583" cy="106680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861" cy="1070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68CB" w:rsidRDefault="00A404C5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1            2                   1</w:t>
      </w:r>
    </w:p>
    <w:p w:rsidR="00A404C5" w:rsidRDefault="00A404C5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404C5">
        <w:rPr>
          <w:rFonts w:ascii="Times New Roman" w:hAnsi="Times New Roman" w:cs="Times New Roman"/>
          <w:sz w:val="28"/>
          <w:szCs w:val="28"/>
        </w:rPr>
        <w:t>(Корова.)</w:t>
      </w:r>
    </w:p>
    <w:p w:rsidR="003368CB" w:rsidRDefault="003368CB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352550" cy="912398"/>
            <wp:effectExtent l="0" t="0" r="0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1607" cy="918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68C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66800" cy="84772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" r="-3747" b="-2456"/>
                    <a:stretch/>
                  </pic:blipFill>
                  <pic:spPr bwMode="auto">
                    <a:xfrm>
                      <a:off x="0" y="0"/>
                      <a:ext cx="1066800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3368C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19175" cy="116322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5803" cy="1170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68CB" w:rsidRDefault="003368CB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3368CB" w:rsidRPr="003368CB" w:rsidRDefault="003368CB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2 12</w:t>
      </w:r>
    </w:p>
    <w:p w:rsidR="003368CB" w:rsidRPr="003368CB" w:rsidRDefault="003368CB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(Ягода.)</w:t>
      </w:r>
    </w:p>
    <w:p w:rsidR="003368CB" w:rsidRDefault="003368CB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3368CB" w:rsidRPr="003368CB" w:rsidRDefault="003368CB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318566" cy="79057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657" cy="791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109CB">
        <w:rPr>
          <w:noProof/>
          <w:lang w:eastAsia="ru-RU"/>
        </w:rPr>
        <w:drawing>
          <wp:inline distT="0" distB="0" distL="0" distR="0">
            <wp:extent cx="678656" cy="542925"/>
            <wp:effectExtent l="0" t="0" r="7620" b="0"/>
            <wp:docPr id="1" name="Рисунок 1" descr="http://magiableska.com.ua/published/publicdata/YOZZMAGIA/attachments/SC/products_pictures/NT-055-2012-09_th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magiableska.com.ua/published/publicdata/YOZZMAGIA/attachments/SC/products_pictures/NT-055-2012-09_thm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485" cy="543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68C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23925" cy="91739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8680" cy="922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68C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47675" cy="1564846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355" cy="1574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09CB" w:rsidRDefault="000109CB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109CB" w:rsidRDefault="000109CB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1           </w:t>
      </w:r>
      <w:r w:rsidR="008D03AF">
        <w:rPr>
          <w:rFonts w:ascii="Times New Roman" w:hAnsi="Times New Roman" w:cs="Times New Roman"/>
          <w:sz w:val="28"/>
          <w:szCs w:val="28"/>
        </w:rPr>
        <w:t xml:space="preserve">           1       2            1</w:t>
      </w:r>
    </w:p>
    <w:p w:rsidR="003368CB" w:rsidRPr="003368CB" w:rsidRDefault="003368CB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(Каникулы.)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Игра “Имя сказочного персонажа”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Цель: совершенствование навыка слоговогоанализа и синтеза.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 xml:space="preserve">Задачи: развивать фонематический </w:t>
      </w:r>
      <w:r w:rsidR="008D03AF" w:rsidRPr="003368CB">
        <w:rPr>
          <w:rFonts w:ascii="Times New Roman" w:hAnsi="Times New Roman" w:cs="Times New Roman"/>
          <w:sz w:val="28"/>
          <w:szCs w:val="28"/>
        </w:rPr>
        <w:t>слух; упражнять</w:t>
      </w:r>
      <w:r w:rsidRPr="003368CB">
        <w:rPr>
          <w:rFonts w:ascii="Times New Roman" w:hAnsi="Times New Roman" w:cs="Times New Roman"/>
          <w:sz w:val="28"/>
          <w:szCs w:val="28"/>
        </w:rPr>
        <w:t xml:space="preserve"> учащихся в умении делить слова наслоги.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Оборудование: карточки с набором слов.</w:t>
      </w:r>
    </w:p>
    <w:p w:rsidR="00175C36" w:rsidRDefault="00175C36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Вариант 1</w:t>
      </w:r>
    </w:p>
    <w:p w:rsidR="002B1FB8" w:rsidRDefault="002B1FB8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37615" cy="1085215"/>
            <wp:effectExtent l="0" t="0" r="635" b="63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7615" cy="1085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12190" cy="101219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2190" cy="1012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02335" cy="1042670"/>
            <wp:effectExtent l="0" t="0" r="0" b="508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335" cy="1042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88975" cy="963295"/>
            <wp:effectExtent l="0" t="0" r="0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975" cy="963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368CB" w:rsidRPr="003368CB" w:rsidRDefault="003368CB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1 2 21</w:t>
      </w:r>
    </w:p>
    <w:p w:rsidR="003368CB" w:rsidRPr="003368CB" w:rsidRDefault="003368CB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(Буратино.)</w:t>
      </w:r>
    </w:p>
    <w:p w:rsidR="008D03AF" w:rsidRDefault="008D03AF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8D03AF" w:rsidRDefault="008D03AF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8D03AF" w:rsidRDefault="008D03AF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D03A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57275" cy="834390"/>
            <wp:effectExtent l="0" t="0" r="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4255" b="-28"/>
                    <a:stretch/>
                  </pic:blipFill>
                  <pic:spPr bwMode="auto">
                    <a:xfrm>
                      <a:off x="0" y="0"/>
                      <a:ext cx="1077134" cy="850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8D03A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89449" cy="657225"/>
            <wp:effectExtent l="0" t="0" r="127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03" t="-1" b="6186"/>
                    <a:stretch/>
                  </pic:blipFill>
                  <pic:spPr bwMode="auto">
                    <a:xfrm>
                      <a:off x="0" y="0"/>
                      <a:ext cx="991025" cy="658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8D03A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47190" cy="701040"/>
            <wp:effectExtent l="0" t="0" r="0" b="381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705" t="-8108" r="3784" b="8613"/>
                    <a:stretch/>
                  </pic:blipFill>
                  <pic:spPr bwMode="auto">
                    <a:xfrm>
                      <a:off x="0" y="0"/>
                      <a:ext cx="1649676" cy="702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8D03A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39774" cy="80010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6410" cy="806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03AF" w:rsidRDefault="008D03AF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3368CB" w:rsidRPr="003368CB" w:rsidRDefault="003368CB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3 21 3</w:t>
      </w:r>
    </w:p>
    <w:p w:rsidR="003368CB" w:rsidRPr="003368CB" w:rsidRDefault="003368CB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(Русалочка.)</w:t>
      </w:r>
    </w:p>
    <w:p w:rsidR="008D03AF" w:rsidRDefault="008D03AF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8D03AF" w:rsidRDefault="008D03AF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8D03AF" w:rsidRDefault="008D03AF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D03A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90373" cy="5715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-1" t="13568" r="2010" b="15578"/>
                    <a:stretch/>
                  </pic:blipFill>
                  <pic:spPr bwMode="auto">
                    <a:xfrm>
                      <a:off x="0" y="0"/>
                      <a:ext cx="801976" cy="57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8D03A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58190" cy="1238250"/>
            <wp:effectExtent l="0" t="0" r="381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7693" t="1760" r="11741" b="2933"/>
                    <a:stretch/>
                  </pic:blipFill>
                  <pic:spPr bwMode="auto">
                    <a:xfrm>
                      <a:off x="0" y="0"/>
                      <a:ext cx="764512" cy="124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8D03A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51958" cy="792746"/>
            <wp:effectExtent l="0" t="0" r="635" b="76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8496" cy="814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D03A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1500" cy="854628"/>
            <wp:effectExtent l="0" t="0" r="0" b="317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6715" r="15807" b="-1276"/>
                    <a:stretch/>
                  </pic:blipFill>
                  <pic:spPr bwMode="auto">
                    <a:xfrm>
                      <a:off x="0" y="0"/>
                      <a:ext cx="574501" cy="859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8D03A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6961" cy="809625"/>
            <wp:effectExtent l="0" t="0" r="889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7660" t="-1516" r="23404" b="4950"/>
                    <a:stretch/>
                  </pic:blipFill>
                  <pic:spPr bwMode="auto">
                    <a:xfrm>
                      <a:off x="0" y="0"/>
                      <a:ext cx="498894" cy="829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8D03A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28675" cy="828675"/>
            <wp:effectExtent l="0" t="0" r="9525" b="952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941" t="5500" r="4434" b="1500"/>
                    <a:stretch/>
                  </pic:blipFill>
                  <pic:spPr bwMode="auto">
                    <a:xfrm>
                      <a:off x="0" y="0"/>
                      <a:ext cx="82867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8D03AF" w:rsidRDefault="008D03AF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3368CB" w:rsidRPr="003368CB" w:rsidRDefault="003368CB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1 2 1</w:t>
      </w:r>
      <w:r w:rsidR="00A404C5">
        <w:rPr>
          <w:rFonts w:ascii="Times New Roman" w:hAnsi="Times New Roman" w:cs="Times New Roman"/>
          <w:sz w:val="28"/>
          <w:szCs w:val="28"/>
        </w:rPr>
        <w:t>2        2         2</w:t>
      </w:r>
    </w:p>
    <w:p w:rsidR="003368CB" w:rsidRPr="003368CB" w:rsidRDefault="003368CB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lastRenderedPageBreak/>
        <w:t>(Красная Шапочка.)</w:t>
      </w:r>
    </w:p>
    <w:p w:rsidR="003368CB" w:rsidRPr="003368CB" w:rsidRDefault="003368CB" w:rsidP="003368C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Вариант 2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Инструкци</w:t>
      </w:r>
      <w:r w:rsidR="00A404C5">
        <w:rPr>
          <w:rFonts w:ascii="Times New Roman" w:hAnsi="Times New Roman" w:cs="Times New Roman"/>
          <w:sz w:val="28"/>
          <w:szCs w:val="28"/>
        </w:rPr>
        <w:t>я: выпиши из каждого слова удар</w:t>
      </w:r>
      <w:r w:rsidRPr="003368CB">
        <w:rPr>
          <w:rFonts w:ascii="Times New Roman" w:hAnsi="Times New Roman" w:cs="Times New Roman"/>
          <w:sz w:val="28"/>
          <w:szCs w:val="28"/>
        </w:rPr>
        <w:t>ный слог — и узнаешь имя сказочного персонажа.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1. Молоко, лошадь, клубок. (Колобок.)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2. Золото, галушки, шкафчик. (Золушка.)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3. Маска, утро, глина. (</w:t>
      </w:r>
      <w:proofErr w:type="spellStart"/>
      <w:r w:rsidRPr="003368CB">
        <w:rPr>
          <w:rFonts w:ascii="Times New Roman" w:hAnsi="Times New Roman" w:cs="Times New Roman"/>
          <w:sz w:val="28"/>
          <w:szCs w:val="28"/>
        </w:rPr>
        <w:t>Маугли</w:t>
      </w:r>
      <w:proofErr w:type="spellEnd"/>
      <w:r w:rsidRPr="003368CB">
        <w:rPr>
          <w:rFonts w:ascii="Times New Roman" w:hAnsi="Times New Roman" w:cs="Times New Roman"/>
          <w:sz w:val="28"/>
          <w:szCs w:val="28"/>
        </w:rPr>
        <w:t>.)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4. Мальчик, телевизор, стена. (Мальвина.)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Игра “Прочти пословицу”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Цель: совершенствование навыка слоговогоанализа и синтеза.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 xml:space="preserve">Задачи: развивать фонематический слух;упражнять учащихся в </w:t>
      </w:r>
      <w:r w:rsidR="00A404C5">
        <w:rPr>
          <w:rFonts w:ascii="Times New Roman" w:hAnsi="Times New Roman" w:cs="Times New Roman"/>
          <w:sz w:val="28"/>
          <w:szCs w:val="28"/>
        </w:rPr>
        <w:t>умении выделять удар</w:t>
      </w:r>
      <w:r w:rsidRPr="003368CB">
        <w:rPr>
          <w:rFonts w:ascii="Times New Roman" w:hAnsi="Times New Roman" w:cs="Times New Roman"/>
          <w:sz w:val="28"/>
          <w:szCs w:val="28"/>
        </w:rPr>
        <w:t>ный слог; воспитывать интерес к народноймудрости (пословице).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Оборудование: карточки с набором слов.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Инструкция: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1) выдели в каждом слове ударный слог;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2) запиши выделенный слог в тетрадь;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 xml:space="preserve">3) составь из полученных слогов новые </w:t>
      </w:r>
      <w:r w:rsidR="00A404C5" w:rsidRPr="003368CB">
        <w:rPr>
          <w:rFonts w:ascii="Times New Roman" w:hAnsi="Times New Roman" w:cs="Times New Roman"/>
          <w:sz w:val="28"/>
          <w:szCs w:val="28"/>
        </w:rPr>
        <w:t>слова, а</w:t>
      </w:r>
      <w:r w:rsidRPr="003368CB">
        <w:rPr>
          <w:rFonts w:ascii="Times New Roman" w:hAnsi="Times New Roman" w:cs="Times New Roman"/>
          <w:sz w:val="28"/>
          <w:szCs w:val="28"/>
        </w:rPr>
        <w:t xml:space="preserve"> из этих слов — предложение.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1. Перец, роза, пища, планшет, а, умный, восемь,кредит.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(Перо пишет, а ум водит.)</w:t>
      </w:r>
    </w:p>
    <w:p w:rsidR="00560ECE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 xml:space="preserve">2. Горы, пилоты, сова, без, удочка, зима, </w:t>
      </w:r>
      <w:r w:rsidR="00560ECE" w:rsidRPr="003368CB">
        <w:rPr>
          <w:rFonts w:ascii="Times New Roman" w:hAnsi="Times New Roman" w:cs="Times New Roman"/>
          <w:sz w:val="28"/>
          <w:szCs w:val="28"/>
        </w:rPr>
        <w:t>капуста, старый</w:t>
      </w:r>
      <w:r w:rsidRPr="003368CB">
        <w:rPr>
          <w:rFonts w:ascii="Times New Roman" w:hAnsi="Times New Roman" w:cs="Times New Roman"/>
          <w:sz w:val="28"/>
          <w:szCs w:val="28"/>
        </w:rPr>
        <w:t xml:space="preserve">, яма, рисунок, 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маленький.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3368CB">
        <w:rPr>
          <w:rFonts w:ascii="Times New Roman" w:hAnsi="Times New Roman" w:cs="Times New Roman"/>
          <w:sz w:val="28"/>
          <w:szCs w:val="28"/>
        </w:rPr>
        <w:t>(Голова без ума — пустая сума.)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 xml:space="preserve">Использование на </w:t>
      </w:r>
      <w:r w:rsidR="00A404C5">
        <w:rPr>
          <w:rFonts w:ascii="Times New Roman" w:hAnsi="Times New Roman" w:cs="Times New Roman"/>
          <w:sz w:val="28"/>
          <w:szCs w:val="28"/>
        </w:rPr>
        <w:t>коррекционно-педагогических занятиях</w:t>
      </w:r>
      <w:r w:rsidRPr="003368CB">
        <w:rPr>
          <w:rFonts w:ascii="Times New Roman" w:hAnsi="Times New Roman" w:cs="Times New Roman"/>
          <w:sz w:val="28"/>
          <w:szCs w:val="28"/>
        </w:rPr>
        <w:t xml:space="preserve"> по</w:t>
      </w:r>
      <w:r w:rsidR="00A404C5">
        <w:rPr>
          <w:rFonts w:ascii="Times New Roman" w:hAnsi="Times New Roman" w:cs="Times New Roman"/>
          <w:sz w:val="28"/>
          <w:szCs w:val="28"/>
        </w:rPr>
        <w:t>добных игр обе</w:t>
      </w:r>
      <w:r w:rsidRPr="003368CB">
        <w:rPr>
          <w:rFonts w:ascii="Times New Roman" w:hAnsi="Times New Roman" w:cs="Times New Roman"/>
          <w:sz w:val="28"/>
          <w:szCs w:val="28"/>
        </w:rPr>
        <w:t>спечивает ус</w:t>
      </w:r>
      <w:r w:rsidR="00A404C5">
        <w:rPr>
          <w:rFonts w:ascii="Times New Roman" w:hAnsi="Times New Roman" w:cs="Times New Roman"/>
          <w:sz w:val="28"/>
          <w:szCs w:val="28"/>
        </w:rPr>
        <w:t>ловия для формирования грамотно</w:t>
      </w:r>
      <w:r w:rsidRPr="003368CB">
        <w:rPr>
          <w:rFonts w:ascii="Times New Roman" w:hAnsi="Times New Roman" w:cs="Times New Roman"/>
          <w:sz w:val="28"/>
          <w:szCs w:val="28"/>
        </w:rPr>
        <w:t>сти у учащих</w:t>
      </w:r>
      <w:r w:rsidR="00A404C5">
        <w:rPr>
          <w:rFonts w:ascii="Times New Roman" w:hAnsi="Times New Roman" w:cs="Times New Roman"/>
          <w:sz w:val="28"/>
          <w:szCs w:val="28"/>
        </w:rPr>
        <w:t>ся, повышения эффективности обу</w:t>
      </w:r>
      <w:r w:rsidRPr="003368CB">
        <w:rPr>
          <w:rFonts w:ascii="Times New Roman" w:hAnsi="Times New Roman" w:cs="Times New Roman"/>
          <w:sz w:val="28"/>
          <w:szCs w:val="28"/>
        </w:rPr>
        <w:t>чения. Дети лучше запоминают то, что вызываету них интере</w:t>
      </w:r>
      <w:r w:rsidR="00A404C5">
        <w:rPr>
          <w:rFonts w:ascii="Times New Roman" w:hAnsi="Times New Roman" w:cs="Times New Roman"/>
          <w:sz w:val="28"/>
          <w:szCs w:val="28"/>
        </w:rPr>
        <w:t>с, при этом облегчается восприя</w:t>
      </w:r>
      <w:r w:rsidRPr="003368CB">
        <w:rPr>
          <w:rFonts w:ascii="Times New Roman" w:hAnsi="Times New Roman" w:cs="Times New Roman"/>
          <w:sz w:val="28"/>
          <w:szCs w:val="28"/>
        </w:rPr>
        <w:t>тие изучаемого материала. Игровые ситуации на</w:t>
      </w:r>
    </w:p>
    <w:p w:rsidR="003368CB" w:rsidRPr="003368CB" w:rsidRDefault="00A404C5" w:rsidP="00A404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занятиях </w:t>
      </w:r>
      <w:r w:rsidR="003368CB" w:rsidRPr="003368CB">
        <w:rPr>
          <w:rFonts w:ascii="Times New Roman" w:hAnsi="Times New Roman" w:cs="Times New Roman"/>
          <w:sz w:val="28"/>
          <w:szCs w:val="28"/>
        </w:rPr>
        <w:t xml:space="preserve">всегда вызывают положительные </w:t>
      </w:r>
      <w:r w:rsidRPr="003368CB">
        <w:rPr>
          <w:rFonts w:ascii="Times New Roman" w:hAnsi="Times New Roman" w:cs="Times New Roman"/>
          <w:sz w:val="28"/>
          <w:szCs w:val="28"/>
        </w:rPr>
        <w:t>эмоции, снимают</w:t>
      </w:r>
      <w:r w:rsidR="003368CB" w:rsidRPr="003368CB">
        <w:rPr>
          <w:rFonts w:ascii="Times New Roman" w:hAnsi="Times New Roman" w:cs="Times New Roman"/>
          <w:sz w:val="28"/>
          <w:szCs w:val="28"/>
        </w:rPr>
        <w:t xml:space="preserve"> усталость, напряжение, что содействуетповышению мотивации к учебе.</w:t>
      </w:r>
    </w:p>
    <w:p w:rsidR="003368CB" w:rsidRPr="003368CB" w:rsidRDefault="003368CB" w:rsidP="00A404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CB">
        <w:rPr>
          <w:rFonts w:ascii="Times New Roman" w:hAnsi="Times New Roman" w:cs="Times New Roman"/>
          <w:sz w:val="28"/>
          <w:szCs w:val="28"/>
        </w:rPr>
        <w:t>Практика показывает, что систематическаяработа по ра</w:t>
      </w:r>
      <w:r w:rsidR="00A404C5">
        <w:rPr>
          <w:rFonts w:ascii="Times New Roman" w:hAnsi="Times New Roman" w:cs="Times New Roman"/>
          <w:sz w:val="28"/>
          <w:szCs w:val="28"/>
        </w:rPr>
        <w:t>звитию и совершенствованию навы</w:t>
      </w:r>
      <w:r w:rsidRPr="003368CB">
        <w:rPr>
          <w:rFonts w:ascii="Times New Roman" w:hAnsi="Times New Roman" w:cs="Times New Roman"/>
          <w:sz w:val="28"/>
          <w:szCs w:val="28"/>
        </w:rPr>
        <w:t>ков звукового, сл</w:t>
      </w:r>
      <w:r w:rsidR="00A404C5">
        <w:rPr>
          <w:rFonts w:ascii="Times New Roman" w:hAnsi="Times New Roman" w:cs="Times New Roman"/>
          <w:sz w:val="28"/>
          <w:szCs w:val="28"/>
        </w:rPr>
        <w:t>огового анализа и синтеза позво</w:t>
      </w:r>
      <w:r w:rsidRPr="003368CB">
        <w:rPr>
          <w:rFonts w:ascii="Times New Roman" w:hAnsi="Times New Roman" w:cs="Times New Roman"/>
          <w:sz w:val="28"/>
          <w:szCs w:val="28"/>
        </w:rPr>
        <w:t>ляет устранить</w:t>
      </w:r>
      <w:r w:rsidR="00A404C5">
        <w:rPr>
          <w:rFonts w:ascii="Times New Roman" w:hAnsi="Times New Roman" w:cs="Times New Roman"/>
          <w:sz w:val="28"/>
          <w:szCs w:val="28"/>
        </w:rPr>
        <w:t xml:space="preserve"> или значительно уменьшить коли</w:t>
      </w:r>
      <w:r w:rsidRPr="003368CB">
        <w:rPr>
          <w:rFonts w:ascii="Times New Roman" w:hAnsi="Times New Roman" w:cs="Times New Roman"/>
          <w:sz w:val="28"/>
          <w:szCs w:val="28"/>
        </w:rPr>
        <w:t>чество ошибок на письме.</w:t>
      </w:r>
    </w:p>
    <w:p w:rsidR="00E261E2" w:rsidRPr="003368CB" w:rsidRDefault="00E261E2" w:rsidP="008944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E261E2" w:rsidRPr="003368CB" w:rsidSect="000109CB">
      <w:pgSz w:w="11906" w:h="16838"/>
      <w:pgMar w:top="567" w:right="849" w:bottom="709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368CB"/>
    <w:rsid w:val="000109CB"/>
    <w:rsid w:val="00175C36"/>
    <w:rsid w:val="002B1FB8"/>
    <w:rsid w:val="003368CB"/>
    <w:rsid w:val="00432DA6"/>
    <w:rsid w:val="00560ECE"/>
    <w:rsid w:val="008944D1"/>
    <w:rsid w:val="008D03AF"/>
    <w:rsid w:val="00A404C5"/>
    <w:rsid w:val="00D15DA0"/>
    <w:rsid w:val="00E261E2"/>
    <w:rsid w:val="00EA50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501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2B1FB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432D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32DA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26" Type="http://schemas.openxmlformats.org/officeDocument/2006/relationships/image" Target="media/image23.emf"/><Relationship Id="rId3" Type="http://schemas.openxmlformats.org/officeDocument/2006/relationships/webSettings" Target="webSettings.xml"/><Relationship Id="rId21" Type="http://schemas.openxmlformats.org/officeDocument/2006/relationships/image" Target="media/image18.emf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image" Target="media/image14.png"/><Relationship Id="rId25" Type="http://schemas.openxmlformats.org/officeDocument/2006/relationships/image" Target="media/image22.emf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emf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jpeg"/><Relationship Id="rId24" Type="http://schemas.openxmlformats.org/officeDocument/2006/relationships/image" Target="media/image21.emf"/><Relationship Id="rId5" Type="http://schemas.openxmlformats.org/officeDocument/2006/relationships/image" Target="media/image2.emf"/><Relationship Id="rId15" Type="http://schemas.openxmlformats.org/officeDocument/2006/relationships/image" Target="media/image12.png"/><Relationship Id="rId23" Type="http://schemas.openxmlformats.org/officeDocument/2006/relationships/image" Target="media/image20.emf"/><Relationship Id="rId28" Type="http://schemas.openxmlformats.org/officeDocument/2006/relationships/fontTable" Target="fontTable.xml"/><Relationship Id="rId10" Type="http://schemas.openxmlformats.org/officeDocument/2006/relationships/image" Target="media/image7.emf"/><Relationship Id="rId19" Type="http://schemas.openxmlformats.org/officeDocument/2006/relationships/image" Target="media/image16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png"/><Relationship Id="rId22" Type="http://schemas.openxmlformats.org/officeDocument/2006/relationships/image" Target="media/image19.emf"/><Relationship Id="rId27" Type="http://schemas.openxmlformats.org/officeDocument/2006/relationships/image" Target="media/image2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676</Words>
  <Characters>3856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isaev</cp:lastModifiedBy>
  <cp:revision>2</cp:revision>
  <dcterms:created xsi:type="dcterms:W3CDTF">2025-03-26T20:12:00Z</dcterms:created>
  <dcterms:modified xsi:type="dcterms:W3CDTF">2025-03-26T20:12:00Z</dcterms:modified>
</cp:coreProperties>
</file>