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18073" w14:textId="1240BF45" w:rsidR="00286BB8" w:rsidRPr="00422D60" w:rsidRDefault="004E72E9" w:rsidP="00422D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2D60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ИСПОЛЬЗОВАНИЕ КОМПЬЮТЕРНЫХ ИНТЕРАКТИВНЫХ ИГР </w:t>
      </w:r>
      <w:r w:rsidRPr="00422D60">
        <w:rPr>
          <w:rFonts w:ascii="Times New Roman" w:hAnsi="Times New Roman" w:cs="Times New Roman"/>
          <w:b/>
          <w:bCs/>
          <w:sz w:val="24"/>
          <w:szCs w:val="24"/>
        </w:rPr>
        <w:br/>
        <w:t>В КОРРЕКЦИОННО-РАЗВИВАЮЩЕЙ РАБОТЕ  С ДЕТЬМИ,  ИМЕЮЩИМИ АУТИСТИЧЕСКУЮ  СИМПТОМАТИКУ</w:t>
      </w:r>
    </w:p>
    <w:p w14:paraId="58F663A7" w14:textId="7F59D03C" w:rsidR="004E72E9" w:rsidRPr="00422D60" w:rsidRDefault="004E72E9" w:rsidP="00422D6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12A164" w14:textId="5F904AC4" w:rsidR="004E72E9" w:rsidRPr="004E72E9" w:rsidRDefault="00422D60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E72E9" w:rsidRPr="004E72E9">
        <w:rPr>
          <w:rFonts w:ascii="Times New Roman" w:hAnsi="Times New Roman" w:cs="Times New Roman"/>
          <w:sz w:val="24"/>
          <w:szCs w:val="24"/>
        </w:rPr>
        <w:t>Дети с  РАС (расстройствами  аутистического спектра)  представляют собой полиморфную группу, характеризующуюся разнообразными клиническими симптомами и психолого-педагогическими особенностями.</w:t>
      </w:r>
    </w:p>
    <w:p w14:paraId="3CC65963" w14:textId="77777777" w:rsidR="004E72E9" w:rsidRPr="004E72E9" w:rsidRDefault="004E72E9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 w:rsidRPr="004E72E9">
        <w:rPr>
          <w:rFonts w:ascii="Times New Roman" w:hAnsi="Times New Roman" w:cs="Times New Roman"/>
          <w:sz w:val="24"/>
          <w:szCs w:val="24"/>
        </w:rPr>
        <w:tab/>
        <w:t>Но у всех детей,  независимо  от степени проявления аутистических нарушений, исследователи выделяют три основные базовые группы проблем:</w:t>
      </w:r>
    </w:p>
    <w:p w14:paraId="035D6412" w14:textId="6D8F74D7" w:rsidR="004E72E9" w:rsidRPr="00422D60" w:rsidRDefault="004E72E9" w:rsidP="00422D6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2D60">
        <w:rPr>
          <w:rFonts w:ascii="Times New Roman" w:hAnsi="Times New Roman" w:cs="Times New Roman"/>
          <w:sz w:val="24"/>
          <w:szCs w:val="24"/>
        </w:rPr>
        <w:t>Нарушения в сфере социального взаимодействия</w:t>
      </w:r>
    </w:p>
    <w:p w14:paraId="4815B152" w14:textId="6970DBFA" w:rsidR="004E72E9" w:rsidRPr="00422D60" w:rsidRDefault="004E72E9" w:rsidP="00422D6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2D60">
        <w:rPr>
          <w:rFonts w:ascii="Times New Roman" w:hAnsi="Times New Roman" w:cs="Times New Roman"/>
          <w:sz w:val="24"/>
          <w:szCs w:val="24"/>
        </w:rPr>
        <w:t>Нарушения в сфере социальной коммуникации</w:t>
      </w:r>
    </w:p>
    <w:p w14:paraId="002962B0" w14:textId="1B86B917" w:rsidR="004E72E9" w:rsidRPr="00422D60" w:rsidRDefault="004E72E9" w:rsidP="00422D6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2D60">
        <w:rPr>
          <w:rFonts w:ascii="Times New Roman" w:hAnsi="Times New Roman" w:cs="Times New Roman"/>
          <w:sz w:val="24"/>
          <w:szCs w:val="24"/>
        </w:rPr>
        <w:t>Нарушения в сфере воображения (стереотипии)</w:t>
      </w:r>
    </w:p>
    <w:p w14:paraId="698E3836" w14:textId="20274AA3" w:rsidR="004E72E9" w:rsidRPr="004E72E9" w:rsidRDefault="00422D60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E72E9" w:rsidRPr="004E72E9">
        <w:rPr>
          <w:rFonts w:ascii="Times New Roman" w:hAnsi="Times New Roman" w:cs="Times New Roman"/>
          <w:sz w:val="24"/>
          <w:szCs w:val="24"/>
        </w:rPr>
        <w:t>Вся коррекционно-развивающая  работа с воспитанниками строится на основе игры, т. к  игра – это особый метод познания мира, позволяющий в упрощенной форме освоить ситуацию, моделировать возможные варианты ее развития, получая, таким образом, новые знания, умения и навыки</w:t>
      </w:r>
    </w:p>
    <w:p w14:paraId="100F60C3" w14:textId="77777777" w:rsidR="004E72E9" w:rsidRPr="004E72E9" w:rsidRDefault="004E72E9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 w:rsidRPr="004E72E9">
        <w:rPr>
          <w:rFonts w:ascii="Times New Roman" w:hAnsi="Times New Roman" w:cs="Times New Roman"/>
          <w:sz w:val="24"/>
          <w:szCs w:val="24"/>
        </w:rPr>
        <w:tab/>
        <w:t>На коррекционно-развивающих занятиях используются игры двух типов традиционные и компьютерные  интерактивные игры. Все игры с детьми аутического спектр вводятся в занятия в определенной последовательности:</w:t>
      </w:r>
    </w:p>
    <w:p w14:paraId="3B2ADA22" w14:textId="1E6711E7" w:rsidR="004E72E9" w:rsidRPr="004E72E9" w:rsidRDefault="00422D60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E72E9" w:rsidRPr="004E72E9">
        <w:rPr>
          <w:rFonts w:ascii="Times New Roman" w:hAnsi="Times New Roman" w:cs="Times New Roman"/>
          <w:sz w:val="24"/>
          <w:szCs w:val="24"/>
        </w:rPr>
        <w:t>стереотипные игры</w:t>
      </w:r>
    </w:p>
    <w:p w14:paraId="7C7E6835" w14:textId="732697B7" w:rsidR="004E72E9" w:rsidRPr="004E72E9" w:rsidRDefault="00422D60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E72E9" w:rsidRPr="004E72E9">
        <w:rPr>
          <w:rFonts w:ascii="Times New Roman" w:hAnsi="Times New Roman" w:cs="Times New Roman"/>
          <w:sz w:val="24"/>
          <w:szCs w:val="24"/>
        </w:rPr>
        <w:t xml:space="preserve">сенсорные игры </w:t>
      </w:r>
    </w:p>
    <w:p w14:paraId="4BCE3552" w14:textId="2A974EA7" w:rsidR="004E72E9" w:rsidRPr="004E72E9" w:rsidRDefault="00422D60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E72E9" w:rsidRPr="004E72E9">
        <w:rPr>
          <w:rFonts w:ascii="Times New Roman" w:hAnsi="Times New Roman" w:cs="Times New Roman"/>
          <w:sz w:val="24"/>
          <w:szCs w:val="24"/>
        </w:rPr>
        <w:t xml:space="preserve">терапевтические игры </w:t>
      </w:r>
    </w:p>
    <w:p w14:paraId="73F4EFD0" w14:textId="09B12A39" w:rsidR="004E72E9" w:rsidRPr="004E72E9" w:rsidRDefault="00422D60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E72E9" w:rsidRPr="004E72E9">
        <w:rPr>
          <w:rFonts w:ascii="Times New Roman" w:hAnsi="Times New Roman" w:cs="Times New Roman"/>
          <w:sz w:val="24"/>
          <w:szCs w:val="24"/>
        </w:rPr>
        <w:t>интеллектуальные  игры</w:t>
      </w:r>
    </w:p>
    <w:p w14:paraId="10FB3C20" w14:textId="5929042F" w:rsidR="004E72E9" w:rsidRPr="004E72E9" w:rsidRDefault="00422D60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E72E9" w:rsidRPr="004E72E9">
        <w:rPr>
          <w:rFonts w:ascii="Times New Roman" w:hAnsi="Times New Roman" w:cs="Times New Roman"/>
          <w:sz w:val="24"/>
          <w:szCs w:val="24"/>
        </w:rPr>
        <w:t xml:space="preserve">Интерактивность  компьютерных игр  в работе с данной категорией детей  проявляется через наполнение эмоциональным смыслом каждого этапа совместной деятельности  и является активным  методом обучения. </w:t>
      </w:r>
    </w:p>
    <w:p w14:paraId="4ADEDC79" w14:textId="77777777" w:rsidR="004E72E9" w:rsidRPr="004E72E9" w:rsidRDefault="004E72E9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 w:rsidRPr="004E72E9">
        <w:rPr>
          <w:rFonts w:ascii="Times New Roman" w:hAnsi="Times New Roman" w:cs="Times New Roman"/>
          <w:sz w:val="24"/>
          <w:szCs w:val="24"/>
        </w:rPr>
        <w:t>Правильное (дозированное) введение интерактивных развивающих игр в процесс обучения, благодаря своим функциональным характеристикам ( представленным на следующем слайде) позволяет ребенку с аутистической симптоматикой не только получить новые знания, но и организовать продуктивный процесс социального взаимодействия.</w:t>
      </w:r>
    </w:p>
    <w:p w14:paraId="2FF31E14" w14:textId="6A90C83E" w:rsidR="00953E08" w:rsidRPr="00953E08" w:rsidRDefault="00953E08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 w:rsidRPr="00953E08">
        <w:rPr>
          <w:rFonts w:ascii="Times New Roman" w:hAnsi="Times New Roman" w:cs="Times New Roman"/>
          <w:sz w:val="24"/>
          <w:szCs w:val="24"/>
        </w:rPr>
        <w:t xml:space="preserve">Мотивационная </w:t>
      </w:r>
      <w:r w:rsidR="00422D60">
        <w:rPr>
          <w:rFonts w:ascii="Times New Roman" w:hAnsi="Times New Roman" w:cs="Times New Roman"/>
          <w:sz w:val="24"/>
          <w:szCs w:val="24"/>
        </w:rPr>
        <w:t xml:space="preserve"> - </w:t>
      </w:r>
      <w:r w:rsidRPr="00953E08">
        <w:rPr>
          <w:rFonts w:ascii="Times New Roman" w:hAnsi="Times New Roman" w:cs="Times New Roman"/>
          <w:sz w:val="24"/>
          <w:szCs w:val="24"/>
        </w:rPr>
        <w:t>(воодушевить, доставить удовольствие);</w:t>
      </w:r>
    </w:p>
    <w:p w14:paraId="45E3D162" w14:textId="468B07E8" w:rsidR="00953E08" w:rsidRPr="00953E08" w:rsidRDefault="00953E08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 w:rsidRPr="00953E08">
        <w:rPr>
          <w:rFonts w:ascii="Times New Roman" w:hAnsi="Times New Roman" w:cs="Times New Roman"/>
          <w:sz w:val="24"/>
          <w:szCs w:val="24"/>
        </w:rPr>
        <w:t xml:space="preserve">Коммуникативная </w:t>
      </w:r>
      <w:r w:rsidR="00422D60">
        <w:rPr>
          <w:rFonts w:ascii="Times New Roman" w:hAnsi="Times New Roman" w:cs="Times New Roman"/>
          <w:sz w:val="24"/>
          <w:szCs w:val="24"/>
        </w:rPr>
        <w:t xml:space="preserve">- </w:t>
      </w:r>
      <w:r w:rsidRPr="00953E08">
        <w:rPr>
          <w:rFonts w:ascii="Times New Roman" w:hAnsi="Times New Roman" w:cs="Times New Roman"/>
          <w:sz w:val="24"/>
          <w:szCs w:val="24"/>
        </w:rPr>
        <w:t>(создать атмосферу сотрудничества)</w:t>
      </w:r>
    </w:p>
    <w:p w14:paraId="72EA81F2" w14:textId="7A3D1529" w:rsidR="00953E08" w:rsidRPr="00953E08" w:rsidRDefault="00953E08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 w:rsidRPr="00953E08">
        <w:rPr>
          <w:rFonts w:ascii="Times New Roman" w:hAnsi="Times New Roman" w:cs="Times New Roman"/>
          <w:sz w:val="24"/>
          <w:szCs w:val="24"/>
        </w:rPr>
        <w:t xml:space="preserve">Терапевтическая </w:t>
      </w:r>
      <w:r w:rsidR="00422D60">
        <w:rPr>
          <w:rFonts w:ascii="Times New Roman" w:hAnsi="Times New Roman" w:cs="Times New Roman"/>
          <w:sz w:val="24"/>
          <w:szCs w:val="24"/>
        </w:rPr>
        <w:t xml:space="preserve">- </w:t>
      </w:r>
      <w:r w:rsidRPr="00953E08">
        <w:rPr>
          <w:rFonts w:ascii="Times New Roman" w:hAnsi="Times New Roman" w:cs="Times New Roman"/>
          <w:sz w:val="24"/>
          <w:szCs w:val="24"/>
        </w:rPr>
        <w:t>(преодоление  трудностей в различных видах деятельности)</w:t>
      </w:r>
    </w:p>
    <w:p w14:paraId="0835C6EA" w14:textId="04DFCB82" w:rsidR="00953E08" w:rsidRPr="00953E08" w:rsidRDefault="00953E08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 w:rsidRPr="00953E08">
        <w:rPr>
          <w:rFonts w:ascii="Times New Roman" w:hAnsi="Times New Roman" w:cs="Times New Roman"/>
          <w:sz w:val="24"/>
          <w:szCs w:val="24"/>
        </w:rPr>
        <w:t xml:space="preserve">Коррекционная </w:t>
      </w:r>
      <w:r w:rsidR="00422D60">
        <w:rPr>
          <w:rFonts w:ascii="Times New Roman" w:hAnsi="Times New Roman" w:cs="Times New Roman"/>
          <w:sz w:val="24"/>
          <w:szCs w:val="24"/>
        </w:rPr>
        <w:t>-</w:t>
      </w:r>
      <w:r w:rsidRPr="00953E08">
        <w:rPr>
          <w:rFonts w:ascii="Times New Roman" w:hAnsi="Times New Roman" w:cs="Times New Roman"/>
          <w:sz w:val="24"/>
          <w:szCs w:val="24"/>
        </w:rPr>
        <w:t xml:space="preserve"> (внесение позитивных изменений в структуру психических  показателей)</w:t>
      </w:r>
    </w:p>
    <w:p w14:paraId="780A2608" w14:textId="3C34F626" w:rsidR="00953E08" w:rsidRPr="00953E08" w:rsidRDefault="00953E08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 w:rsidRPr="00953E08">
        <w:rPr>
          <w:rFonts w:ascii="Times New Roman" w:hAnsi="Times New Roman" w:cs="Times New Roman"/>
          <w:sz w:val="24"/>
          <w:szCs w:val="24"/>
        </w:rPr>
        <w:t xml:space="preserve">Социальная </w:t>
      </w:r>
      <w:r w:rsidR="00422D60">
        <w:rPr>
          <w:rFonts w:ascii="Times New Roman" w:hAnsi="Times New Roman" w:cs="Times New Roman"/>
          <w:sz w:val="24"/>
          <w:szCs w:val="24"/>
        </w:rPr>
        <w:t xml:space="preserve">- </w:t>
      </w:r>
      <w:r w:rsidRPr="00953E08">
        <w:rPr>
          <w:rFonts w:ascii="Times New Roman" w:hAnsi="Times New Roman" w:cs="Times New Roman"/>
          <w:sz w:val="24"/>
          <w:szCs w:val="24"/>
        </w:rPr>
        <w:t>(усвоение норм человеческого общения)</w:t>
      </w:r>
    </w:p>
    <w:p w14:paraId="7FEDDB4F" w14:textId="77777777" w:rsidR="00953E08" w:rsidRPr="00953E08" w:rsidRDefault="00953E08" w:rsidP="00422D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3E08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953E08">
        <w:rPr>
          <w:rFonts w:ascii="Times New Roman" w:hAnsi="Times New Roman" w:cs="Times New Roman"/>
          <w:b/>
          <w:bCs/>
          <w:sz w:val="24"/>
          <w:szCs w:val="24"/>
        </w:rPr>
        <w:t xml:space="preserve"> ЭТАП - СТЕРЕОТИПНЫЕ ИГРЫ</w:t>
      </w:r>
    </w:p>
    <w:p w14:paraId="0BB9B5F9" w14:textId="3486863E" w:rsidR="00953E08" w:rsidRPr="00953E08" w:rsidRDefault="00422D60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53E08" w:rsidRPr="00953E08">
        <w:rPr>
          <w:rFonts w:ascii="Times New Roman" w:hAnsi="Times New Roman" w:cs="Times New Roman"/>
          <w:sz w:val="24"/>
          <w:szCs w:val="24"/>
        </w:rPr>
        <w:t>Рассмотрим примеры интерактивных игр в соответствии с каждым этапом коррекционно-развивающей работы.</w:t>
      </w:r>
      <w:r w:rsidR="00953E08" w:rsidRPr="00953E08">
        <w:rPr>
          <w:rFonts w:ascii="Times New Roman" w:hAnsi="Times New Roman" w:cs="Times New Roman"/>
          <w:sz w:val="24"/>
          <w:szCs w:val="24"/>
        </w:rPr>
        <w:tab/>
      </w:r>
    </w:p>
    <w:p w14:paraId="6E86C455" w14:textId="77777777" w:rsidR="00953E08" w:rsidRPr="00953E08" w:rsidRDefault="00953E08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 w:rsidRPr="00953E0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Построение взаимодействия с аутичным ребенком основывается на его стереотипной игре. </w:t>
      </w:r>
    </w:p>
    <w:p w14:paraId="4326D788" w14:textId="0B2EFCEE" w:rsidR="00953E08" w:rsidRPr="00953E08" w:rsidRDefault="00422D60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53E08" w:rsidRPr="00953E08">
        <w:rPr>
          <w:rFonts w:ascii="Times New Roman" w:hAnsi="Times New Roman" w:cs="Times New Roman"/>
          <w:sz w:val="24"/>
          <w:szCs w:val="24"/>
        </w:rPr>
        <w:t>Принимая  правила этой игры,  мы создаём у ребенка ощущение спокойствия и безопасности,  и тогда через некоторое время он будет видеть в вас союзника, товарища  по играм, станет доверять вам.</w:t>
      </w:r>
    </w:p>
    <w:p w14:paraId="35558530" w14:textId="6A0D3CDE" w:rsidR="00953E08" w:rsidRPr="00953E08" w:rsidRDefault="00422D60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53E08" w:rsidRPr="00953E08">
        <w:rPr>
          <w:rFonts w:ascii="Times New Roman" w:hAnsi="Times New Roman" w:cs="Times New Roman"/>
          <w:sz w:val="24"/>
          <w:szCs w:val="24"/>
        </w:rPr>
        <w:t>В зависимости от степени аутистической  симптоматики  стереотипная игра может варьироваться:</w:t>
      </w:r>
    </w:p>
    <w:p w14:paraId="2CE35C47" w14:textId="77777777" w:rsidR="00953E08" w:rsidRPr="00953E08" w:rsidRDefault="00953E08" w:rsidP="00422D6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3E08">
        <w:rPr>
          <w:rFonts w:ascii="Times New Roman" w:hAnsi="Times New Roman" w:cs="Times New Roman"/>
          <w:sz w:val="24"/>
          <w:szCs w:val="24"/>
        </w:rPr>
        <w:t xml:space="preserve">   от простого манипулирования предметами</w:t>
      </w:r>
    </w:p>
    <w:p w14:paraId="49704F41" w14:textId="2C7EBFD8" w:rsidR="00953E08" w:rsidRPr="00422D60" w:rsidRDefault="00953E08" w:rsidP="00422D6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3E08">
        <w:rPr>
          <w:rFonts w:ascii="Times New Roman" w:hAnsi="Times New Roman" w:cs="Times New Roman"/>
          <w:sz w:val="24"/>
          <w:szCs w:val="24"/>
        </w:rPr>
        <w:t xml:space="preserve">   до вербальной зацикленности  на</w:t>
      </w:r>
      <w:r w:rsidRPr="00422D60">
        <w:rPr>
          <w:rFonts w:ascii="Times New Roman" w:hAnsi="Times New Roman" w:cs="Times New Roman"/>
          <w:sz w:val="24"/>
          <w:szCs w:val="24"/>
        </w:rPr>
        <w:t xml:space="preserve">  каком-нибудь персонаже или событии.</w:t>
      </w:r>
    </w:p>
    <w:p w14:paraId="2CF19CD4" w14:textId="77C7F3DC" w:rsidR="00953E08" w:rsidRPr="00953E08" w:rsidRDefault="00422D60" w:rsidP="004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53E08" w:rsidRPr="00953E08">
        <w:rPr>
          <w:rFonts w:ascii="Times New Roman" w:hAnsi="Times New Roman" w:cs="Times New Roman"/>
          <w:sz w:val="24"/>
          <w:szCs w:val="24"/>
        </w:rPr>
        <w:t xml:space="preserve">Например, если у ребёнка двигательная стереотипия - «машет руками», обыгрываем  возможность переключения деятельности в традиционной игре, «мы птички летим в тёплые края». Если ребенка не удаётся переключить с помощью  этой игры. Гораздо  эффективнее </w:t>
      </w:r>
    </w:p>
    <w:p w14:paraId="610B8F0A" w14:textId="6595F0AC" w:rsidR="00953E08" w:rsidRPr="00422D60" w:rsidRDefault="00953E08" w:rsidP="00422D60">
      <w:pPr>
        <w:jc w:val="both"/>
        <w:rPr>
          <w:rFonts w:ascii="Times New Roman" w:hAnsi="Times New Roman" w:cs="Times New Roman"/>
          <w:sz w:val="24"/>
          <w:szCs w:val="24"/>
        </w:rPr>
      </w:pPr>
      <w:r w:rsidRPr="00422D60">
        <w:rPr>
          <w:rFonts w:ascii="Times New Roman" w:hAnsi="Times New Roman" w:cs="Times New Roman"/>
          <w:sz w:val="24"/>
          <w:szCs w:val="24"/>
        </w:rPr>
        <w:t>в данном  случае использование</w:t>
      </w:r>
      <w:r w:rsidRPr="00422D60">
        <w:rPr>
          <w:rFonts w:ascii="Times New Roman" w:hAnsi="Times New Roman" w:cs="Times New Roman"/>
          <w:sz w:val="24"/>
          <w:szCs w:val="24"/>
        </w:rPr>
        <w:t xml:space="preserve"> интерактивных </w:t>
      </w:r>
      <w:proofErr w:type="spellStart"/>
      <w:r w:rsidRPr="00422D60">
        <w:rPr>
          <w:rFonts w:ascii="Times New Roman" w:hAnsi="Times New Roman" w:cs="Times New Roman"/>
          <w:sz w:val="24"/>
          <w:szCs w:val="24"/>
        </w:rPr>
        <w:t>физминуток</w:t>
      </w:r>
      <w:proofErr w:type="spellEnd"/>
      <w:r w:rsidRPr="00422D60">
        <w:rPr>
          <w:rFonts w:ascii="Times New Roman" w:hAnsi="Times New Roman" w:cs="Times New Roman"/>
          <w:sz w:val="24"/>
          <w:szCs w:val="24"/>
        </w:rPr>
        <w:t xml:space="preserve"> (птички делают зарядку)</w:t>
      </w:r>
    </w:p>
    <w:p w14:paraId="443EDF62" w14:textId="1466815B" w:rsidR="009062E6" w:rsidRPr="00422D60" w:rsidRDefault="009062E6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062E6">
        <w:rPr>
          <w:rFonts w:ascii="Times New Roman" w:hAnsi="Times New Roman" w:cs="Times New Roman"/>
          <w:sz w:val="24"/>
          <w:szCs w:val="24"/>
        </w:rPr>
        <w:t xml:space="preserve">Ещё одним способом переключения внимания  является  использование презентаций и  клипов на  детские песенки </w:t>
      </w:r>
      <w:r w:rsidRPr="00422D60">
        <w:rPr>
          <w:rFonts w:ascii="Times New Roman" w:hAnsi="Times New Roman" w:cs="Times New Roman"/>
          <w:sz w:val="24"/>
          <w:szCs w:val="24"/>
        </w:rPr>
        <w:t>(с повторяющимся сюжетом)</w:t>
      </w:r>
    </w:p>
    <w:p w14:paraId="70AA7533" w14:textId="77777777" w:rsidR="009062E6" w:rsidRPr="009062E6" w:rsidRDefault="009062E6" w:rsidP="00422D60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2E6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9062E6">
        <w:rPr>
          <w:rFonts w:ascii="Times New Roman" w:hAnsi="Times New Roman" w:cs="Times New Roman"/>
          <w:b/>
          <w:bCs/>
          <w:sz w:val="24"/>
          <w:szCs w:val="24"/>
        </w:rPr>
        <w:t xml:space="preserve"> ЭТАП - СЕНСОРНЫЕ ИГРЫ</w:t>
      </w:r>
    </w:p>
    <w:p w14:paraId="693DADFE" w14:textId="4F9604C4" w:rsidR="009062E6" w:rsidRPr="009062E6" w:rsidRDefault="009062E6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062E6">
        <w:rPr>
          <w:rFonts w:ascii="Times New Roman" w:hAnsi="Times New Roman" w:cs="Times New Roman"/>
          <w:sz w:val="24"/>
          <w:szCs w:val="24"/>
        </w:rPr>
        <w:t>Далее вводятся сенсорные игры. Они дают новую чувственную информацию, переживание приятных эмоций и создают возможность установления контакта с ребенком</w:t>
      </w:r>
      <w:r w:rsidR="00422D60">
        <w:rPr>
          <w:rFonts w:ascii="Times New Roman" w:hAnsi="Times New Roman" w:cs="Times New Roman"/>
          <w:sz w:val="24"/>
          <w:szCs w:val="24"/>
        </w:rPr>
        <w:t>.</w:t>
      </w:r>
    </w:p>
    <w:p w14:paraId="25804AA0" w14:textId="5EB29E49" w:rsidR="009062E6" w:rsidRPr="009062E6" w:rsidRDefault="009062E6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062E6">
        <w:rPr>
          <w:rFonts w:ascii="Times New Roman" w:hAnsi="Times New Roman" w:cs="Times New Roman"/>
          <w:sz w:val="24"/>
          <w:szCs w:val="24"/>
        </w:rPr>
        <w:t xml:space="preserve">     На этом этапе коррекционной работы  идет чередование традиционной игры с интерактивной, но в другом порядке: детям с аутистической  симптоматикой сначала предлагается интерактивная игра для создания  мотивационного настроя (воодушевить, доставить удовольствие), а затем  переходим к аналогичным традиционным  играм по сенсорному развитию.</w:t>
      </w:r>
      <w:r w:rsidR="00422D60">
        <w:rPr>
          <w:rFonts w:ascii="Times New Roman" w:hAnsi="Times New Roman" w:cs="Times New Roman"/>
          <w:sz w:val="24"/>
          <w:szCs w:val="24"/>
        </w:rPr>
        <w:t xml:space="preserve"> Д</w:t>
      </w:r>
      <w:r w:rsidRPr="009062E6">
        <w:rPr>
          <w:rFonts w:ascii="Times New Roman" w:hAnsi="Times New Roman" w:cs="Times New Roman"/>
          <w:sz w:val="24"/>
          <w:szCs w:val="24"/>
        </w:rPr>
        <w:t>ля создания  мотивационного настроя (воодушевить, доставить удовольствие), а затем  переходим к аналогичным традиционным  играм по сенсорному развитию.</w:t>
      </w:r>
      <w:r w:rsidR="00422D60">
        <w:rPr>
          <w:rFonts w:ascii="Times New Roman" w:hAnsi="Times New Roman" w:cs="Times New Roman"/>
          <w:sz w:val="24"/>
          <w:szCs w:val="24"/>
        </w:rPr>
        <w:t xml:space="preserve"> </w:t>
      </w:r>
      <w:r w:rsidRPr="009062E6">
        <w:rPr>
          <w:rFonts w:ascii="Times New Roman" w:hAnsi="Times New Roman" w:cs="Times New Roman"/>
          <w:sz w:val="24"/>
          <w:szCs w:val="24"/>
        </w:rPr>
        <w:t>Мультимедийные релаксационные композиции .  Яркие образы создают  впечатление волшебства сказки,  для более яркого и  эмоционального  восприятия красоты окружающего мира, спокойная мелодия</w:t>
      </w:r>
      <w:r w:rsidR="00422D60">
        <w:rPr>
          <w:rFonts w:ascii="Times New Roman" w:hAnsi="Times New Roman" w:cs="Times New Roman"/>
          <w:sz w:val="24"/>
          <w:szCs w:val="24"/>
        </w:rPr>
        <w:t xml:space="preserve"> </w:t>
      </w:r>
      <w:r w:rsidRPr="009062E6">
        <w:rPr>
          <w:rFonts w:ascii="Times New Roman" w:hAnsi="Times New Roman" w:cs="Times New Roman"/>
          <w:sz w:val="24"/>
          <w:szCs w:val="24"/>
        </w:rPr>
        <w:t>оказывает релаксационное воздействие, снижает  негативные проявления поведения  ребёнка</w:t>
      </w:r>
      <w:r w:rsidR="00422D60">
        <w:rPr>
          <w:rFonts w:ascii="Times New Roman" w:hAnsi="Times New Roman" w:cs="Times New Roman"/>
          <w:sz w:val="24"/>
          <w:szCs w:val="24"/>
        </w:rPr>
        <w:t>.</w:t>
      </w:r>
    </w:p>
    <w:p w14:paraId="1708967E" w14:textId="77777777" w:rsidR="009062E6" w:rsidRPr="009062E6" w:rsidRDefault="009062E6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062E6">
        <w:rPr>
          <w:rFonts w:ascii="Times New Roman" w:hAnsi="Times New Roman" w:cs="Times New Roman"/>
          <w:sz w:val="24"/>
          <w:szCs w:val="24"/>
        </w:rPr>
        <w:t xml:space="preserve">Следующий вид терапевтической игры – сочинение личностно-ориентированных историй или авторских сказок, как элементов сказкотерапии. </w:t>
      </w:r>
    </w:p>
    <w:p w14:paraId="13DA215A" w14:textId="56763D1B" w:rsidR="009062E6" w:rsidRPr="00422D60" w:rsidRDefault="009062E6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22D60">
        <w:rPr>
          <w:rFonts w:ascii="Times New Roman" w:hAnsi="Times New Roman" w:cs="Times New Roman"/>
          <w:sz w:val="24"/>
          <w:szCs w:val="24"/>
        </w:rPr>
        <w:t xml:space="preserve">Пример работы в данном направлении – составление истории «Моя семья». Составляя истории из личного опыта, дети  становятся активными и главное  созидающими участниками  образовательного процесса </w:t>
      </w:r>
      <w:r w:rsidRPr="00422D60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422D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18ED92" w14:textId="77777777" w:rsidR="009062E6" w:rsidRPr="009062E6" w:rsidRDefault="009062E6" w:rsidP="00422D60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2E6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9062E6">
        <w:rPr>
          <w:rFonts w:ascii="Times New Roman" w:hAnsi="Times New Roman" w:cs="Times New Roman"/>
          <w:b/>
          <w:bCs/>
          <w:sz w:val="24"/>
          <w:szCs w:val="24"/>
        </w:rPr>
        <w:t xml:space="preserve"> ЭТАП- ИНТЕЛЛЕКТУАЛЬНЫЕ ИГРЫ</w:t>
      </w:r>
    </w:p>
    <w:p w14:paraId="11F2C263" w14:textId="70E4E41F" w:rsidR="009062E6" w:rsidRPr="009062E6" w:rsidRDefault="00422D60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062E6" w:rsidRPr="009062E6">
        <w:rPr>
          <w:rFonts w:ascii="Times New Roman" w:hAnsi="Times New Roman" w:cs="Times New Roman"/>
          <w:sz w:val="24"/>
          <w:szCs w:val="24"/>
        </w:rPr>
        <w:t xml:space="preserve">Интеллектуальная игра  - это вид игры, основывающийся на применении игроками своего интеллекта. Как правило, в таких играх от участников требуется отвечать на вопросы, используя накопленные  знания, умения и навыки. </w:t>
      </w:r>
    </w:p>
    <w:p w14:paraId="54A75B72" w14:textId="77777777" w:rsidR="009062E6" w:rsidRPr="009062E6" w:rsidRDefault="009062E6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062E6">
        <w:rPr>
          <w:rFonts w:ascii="Times New Roman" w:hAnsi="Times New Roman" w:cs="Times New Roman"/>
          <w:sz w:val="24"/>
          <w:szCs w:val="24"/>
        </w:rPr>
        <w:t xml:space="preserve">Например, выделить «4 лишний» не возможно, не владея навыками обобщения. </w:t>
      </w:r>
    </w:p>
    <w:p w14:paraId="336BF7F6" w14:textId="77777777" w:rsidR="009062E6" w:rsidRPr="009062E6" w:rsidRDefault="009062E6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062E6">
        <w:rPr>
          <w:rFonts w:ascii="Times New Roman" w:hAnsi="Times New Roman" w:cs="Times New Roman"/>
          <w:sz w:val="24"/>
          <w:szCs w:val="24"/>
        </w:rPr>
        <w:lastRenderedPageBreak/>
        <w:t>Этот этап – этап построения полноценного диалога педагога и воспитанника.</w:t>
      </w:r>
    </w:p>
    <w:p w14:paraId="070511FC" w14:textId="4F469E79" w:rsidR="009062E6" w:rsidRPr="009062E6" w:rsidRDefault="009062E6" w:rsidP="00422D60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62E6">
        <w:rPr>
          <w:rFonts w:ascii="Times New Roman" w:hAnsi="Times New Roman" w:cs="Times New Roman"/>
          <w:b/>
          <w:bCs/>
          <w:sz w:val="24"/>
          <w:szCs w:val="24"/>
        </w:rPr>
        <w:t>ЗНАЧЕНИЕ</w:t>
      </w:r>
      <w:r w:rsidR="00422D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62E6">
        <w:rPr>
          <w:rFonts w:ascii="Times New Roman" w:hAnsi="Times New Roman" w:cs="Times New Roman"/>
          <w:b/>
          <w:bCs/>
          <w:sz w:val="24"/>
          <w:szCs w:val="24"/>
        </w:rPr>
        <w:t>ИНТЕРАКТИВНЫХ КОМПЬЮТЕРНЫХ ИГР</w:t>
      </w:r>
    </w:p>
    <w:p w14:paraId="3FDC0D9E" w14:textId="7D52CF23" w:rsidR="009062E6" w:rsidRPr="009062E6" w:rsidRDefault="00422D60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062E6" w:rsidRPr="009062E6">
        <w:rPr>
          <w:rFonts w:ascii="Times New Roman" w:hAnsi="Times New Roman" w:cs="Times New Roman"/>
          <w:sz w:val="24"/>
          <w:szCs w:val="24"/>
        </w:rPr>
        <w:t>Таким образом, использование компьютерных интерактивных игр решает весь комплекс поставленных задач коррекционно-развивающего обучения:</w:t>
      </w:r>
    </w:p>
    <w:p w14:paraId="508329D2" w14:textId="6B5A6EF3" w:rsidR="009062E6" w:rsidRPr="009062E6" w:rsidRDefault="00422D60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9062E6" w:rsidRPr="009062E6">
        <w:rPr>
          <w:rFonts w:ascii="Times New Roman" w:hAnsi="Times New Roman" w:cs="Times New Roman"/>
          <w:sz w:val="24"/>
          <w:szCs w:val="24"/>
        </w:rPr>
        <w:t>елает обучение более эффективным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83B1CB" w14:textId="51E434DD" w:rsidR="009062E6" w:rsidRPr="009062E6" w:rsidRDefault="00422D60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9062E6" w:rsidRPr="009062E6">
        <w:rPr>
          <w:rFonts w:ascii="Times New Roman" w:hAnsi="Times New Roman" w:cs="Times New Roman"/>
          <w:sz w:val="24"/>
          <w:szCs w:val="24"/>
        </w:rPr>
        <w:t>овышает мотивацию обучения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087A2F" w14:textId="02EC5878" w:rsidR="009062E6" w:rsidRPr="009062E6" w:rsidRDefault="00422D60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</w:t>
      </w:r>
      <w:r w:rsidR="009062E6" w:rsidRPr="009062E6">
        <w:rPr>
          <w:rFonts w:ascii="Times New Roman" w:hAnsi="Times New Roman" w:cs="Times New Roman"/>
          <w:sz w:val="24"/>
          <w:szCs w:val="24"/>
        </w:rPr>
        <w:t>ктивизирует познавательную деятельность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A73B8D" w14:textId="09E2CAB6" w:rsidR="009062E6" w:rsidRPr="009062E6" w:rsidRDefault="00422D60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062E6" w:rsidRPr="009062E6">
        <w:rPr>
          <w:rFonts w:ascii="Times New Roman" w:hAnsi="Times New Roman" w:cs="Times New Roman"/>
          <w:sz w:val="24"/>
          <w:szCs w:val="24"/>
        </w:rPr>
        <w:t xml:space="preserve">Но есть одно «но». Нельзя забывать о золотой середине,  нужно понять, что компьютер - это не волшебная палочка, это вспомогательное средство обучения. </w:t>
      </w:r>
    </w:p>
    <w:p w14:paraId="40FB4BDB" w14:textId="5C876808" w:rsidR="009062E6" w:rsidRPr="009062E6" w:rsidRDefault="009062E6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062E6">
        <w:rPr>
          <w:rFonts w:ascii="Times New Roman" w:hAnsi="Times New Roman" w:cs="Times New Roman"/>
          <w:sz w:val="24"/>
          <w:szCs w:val="24"/>
        </w:rPr>
        <w:t>К тому же ни одна компьютерная «улыбка», появившаяся на экране при правильном выполнении задания, не может заменить живого общения педагога с ребёнком.</w:t>
      </w:r>
    </w:p>
    <w:p w14:paraId="334A72C8" w14:textId="77777777" w:rsidR="009062E6" w:rsidRPr="009062E6" w:rsidRDefault="009062E6" w:rsidP="00422D6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9062E6">
        <w:rPr>
          <w:rFonts w:ascii="Times New Roman" w:hAnsi="Times New Roman" w:cs="Times New Roman"/>
          <w:sz w:val="24"/>
          <w:szCs w:val="24"/>
        </w:rPr>
        <w:t xml:space="preserve">Общение с вами должно быть для ребенка приятнее, чем общение с компьютером. </w:t>
      </w:r>
    </w:p>
    <w:p w14:paraId="33348996" w14:textId="77777777" w:rsidR="000F6CE7" w:rsidRPr="00422D60" w:rsidRDefault="000F6CE7" w:rsidP="00422D60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2D60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14:paraId="09B0300C" w14:textId="77777777" w:rsidR="00422D60" w:rsidRPr="00422D60" w:rsidRDefault="000F6CE7" w:rsidP="00422D60">
      <w:pPr>
        <w:pStyle w:val="a3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2D60">
        <w:rPr>
          <w:rFonts w:ascii="Times New Roman" w:hAnsi="Times New Roman" w:cs="Times New Roman"/>
          <w:sz w:val="24"/>
          <w:szCs w:val="24"/>
        </w:rPr>
        <w:t>Мастюкова</w:t>
      </w:r>
      <w:proofErr w:type="spellEnd"/>
      <w:r w:rsidRPr="00422D60">
        <w:rPr>
          <w:rFonts w:ascii="Times New Roman" w:hAnsi="Times New Roman" w:cs="Times New Roman"/>
          <w:sz w:val="24"/>
          <w:szCs w:val="24"/>
        </w:rPr>
        <w:t xml:space="preserve"> Е.М. Нарушения коммуникативного поведения при раннем детском аутизме. М. </w:t>
      </w:r>
      <w:proofErr w:type="spellStart"/>
      <w:r w:rsidRPr="00422D60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422D60">
        <w:rPr>
          <w:rFonts w:ascii="Times New Roman" w:hAnsi="Times New Roman" w:cs="Times New Roman"/>
          <w:sz w:val="24"/>
          <w:szCs w:val="24"/>
        </w:rPr>
        <w:t xml:space="preserve"> 1997 год.</w:t>
      </w:r>
    </w:p>
    <w:p w14:paraId="11131EFC" w14:textId="69CA2C76" w:rsidR="009062E6" w:rsidRPr="00422D60" w:rsidRDefault="00422D60" w:rsidP="00422D60">
      <w:pPr>
        <w:pStyle w:val="a3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22D60">
        <w:rPr>
          <w:rFonts w:ascii="Times New Roman" w:hAnsi="Times New Roman" w:cs="Times New Roman"/>
          <w:sz w:val="24"/>
          <w:szCs w:val="24"/>
        </w:rPr>
        <w:t xml:space="preserve">Никольская О. С., </w:t>
      </w:r>
      <w:proofErr w:type="spellStart"/>
      <w:r w:rsidRPr="00422D60">
        <w:rPr>
          <w:rFonts w:ascii="Times New Roman" w:hAnsi="Times New Roman" w:cs="Times New Roman"/>
          <w:sz w:val="24"/>
          <w:szCs w:val="24"/>
        </w:rPr>
        <w:t>Баенская</w:t>
      </w:r>
      <w:proofErr w:type="spellEnd"/>
      <w:r w:rsidRPr="00422D60">
        <w:rPr>
          <w:rFonts w:ascii="Times New Roman" w:hAnsi="Times New Roman" w:cs="Times New Roman"/>
          <w:sz w:val="24"/>
          <w:szCs w:val="24"/>
        </w:rPr>
        <w:t xml:space="preserve"> Е. Р, Аутичный ребенок: пути помощи. М. </w:t>
      </w:r>
      <w:proofErr w:type="spellStart"/>
      <w:r w:rsidRPr="00422D60">
        <w:rPr>
          <w:rFonts w:ascii="Times New Roman" w:hAnsi="Times New Roman" w:cs="Times New Roman"/>
          <w:sz w:val="24"/>
          <w:szCs w:val="24"/>
        </w:rPr>
        <w:t>Теревинф</w:t>
      </w:r>
      <w:proofErr w:type="spellEnd"/>
      <w:r w:rsidRPr="00422D60">
        <w:rPr>
          <w:rFonts w:ascii="Times New Roman" w:hAnsi="Times New Roman" w:cs="Times New Roman"/>
          <w:sz w:val="24"/>
          <w:szCs w:val="24"/>
        </w:rPr>
        <w:t xml:space="preserve">, 1997 г. </w:t>
      </w:r>
      <w:r w:rsidR="000F6CE7" w:rsidRPr="00422D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56C472" w14:textId="005E68D6" w:rsidR="00953E08" w:rsidRPr="00422D60" w:rsidRDefault="00422D60" w:rsidP="00422D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Янушко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 А. Игры с аутичным ребенком. Установление контакта, способы взаимодействия, развитие речи, психотерапия. М: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Теревинф</w:t>
      </w:r>
      <w:proofErr w:type="spellEnd"/>
      <w:r w:rsidR="00432678">
        <w:rPr>
          <w:rFonts w:ascii="Times New Roman" w:hAnsi="Times New Roman" w:cs="Times New Roman"/>
          <w:sz w:val="24"/>
          <w:szCs w:val="24"/>
        </w:rPr>
        <w:t xml:space="preserve">, 2004 г. </w:t>
      </w:r>
    </w:p>
    <w:p w14:paraId="7B8A7D57" w14:textId="77777777" w:rsidR="004E72E9" w:rsidRPr="00422D60" w:rsidRDefault="004E72E9" w:rsidP="004E72E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E72E9" w:rsidRPr="00422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95442"/>
    <w:multiLevelType w:val="hybridMultilevel"/>
    <w:tmpl w:val="52AAA056"/>
    <w:lvl w:ilvl="0" w:tplc="7D6655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023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BA3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842D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14A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4CC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7AFB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8228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8EB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3812A63"/>
    <w:multiLevelType w:val="hybridMultilevel"/>
    <w:tmpl w:val="2AB6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36684"/>
    <w:multiLevelType w:val="hybridMultilevel"/>
    <w:tmpl w:val="AFE68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2E9"/>
    <w:rsid w:val="000F6CE7"/>
    <w:rsid w:val="00286BB8"/>
    <w:rsid w:val="00422D60"/>
    <w:rsid w:val="00432678"/>
    <w:rsid w:val="004E72E9"/>
    <w:rsid w:val="009062E6"/>
    <w:rsid w:val="0095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5B8E6"/>
  <w15:chartTrackingRefBased/>
  <w15:docId w15:val="{9EE4F90B-3B87-4F9F-856D-D25CA5D6A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Сыренова</dc:creator>
  <cp:keywords/>
  <dc:description/>
  <cp:lastModifiedBy>Арина Сыренова</cp:lastModifiedBy>
  <cp:revision>1</cp:revision>
  <dcterms:created xsi:type="dcterms:W3CDTF">2025-03-27T11:44:00Z</dcterms:created>
  <dcterms:modified xsi:type="dcterms:W3CDTF">2025-03-27T12:39:00Z</dcterms:modified>
</cp:coreProperties>
</file>