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3778F">
      <w:pPr>
        <w:rPr>
          <w:rFonts w:ascii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Методическая разработка "открытого " урока с использованием новых образовательных технологий.</w:t>
      </w:r>
    </w:p>
    <w:p w14:paraId="5F3B537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урока английского языка в 5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классе</w:t>
      </w:r>
    </w:p>
    <w:p w14:paraId="69A534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>
        <w:rPr>
          <w:rFonts w:ascii="Times New Roman" w:hAnsi="Times New Roman" w:cs="Times New Roman"/>
          <w:sz w:val="28"/>
          <w:szCs w:val="28"/>
        </w:rPr>
        <w:t>Ахметова Асия Рашитовна</w:t>
      </w:r>
    </w:p>
    <w:p w14:paraId="1D84B82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работы:</w:t>
      </w:r>
      <w:r>
        <w:rPr>
          <w:rFonts w:ascii="Times New Roman" w:hAnsi="Times New Roman" w:cs="Times New Roman"/>
          <w:sz w:val="28"/>
          <w:szCs w:val="28"/>
        </w:rPr>
        <w:t xml:space="preserve"> конспект урока разработан по УМК «Английский в фокусе» для 5-го класса, авторы Ю.Е.Ваулина,Д.Дули, О.Е.Подоляко, В.Эванс, изд.М. Просвещение,2014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Тема раздела: «</w:t>
      </w:r>
      <w:r>
        <w:rPr>
          <w:rFonts w:ascii="Times New Roman" w:hAnsi="Times New Roman" w:cs="Times New Roman"/>
          <w:bCs/>
          <w:sz w:val="28"/>
          <w:szCs w:val="28"/>
        </w:rPr>
        <w:t>Повторение». Конспект составлен на основе технологии развития критического мышления.</w:t>
      </w:r>
    </w:p>
    <w:p w14:paraId="5C2319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Тема: «</w:t>
      </w:r>
      <w:r>
        <w:rPr>
          <w:rFonts w:ascii="Times New Roman" w:hAnsi="Times New Roman" w:cs="Times New Roman"/>
          <w:sz w:val="28"/>
          <w:szCs w:val="28"/>
        </w:rPr>
        <w:t>Я из…»(Страны и национальности)</w:t>
      </w:r>
    </w:p>
    <w:p w14:paraId="7A8FA92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 общеметодической направленности.</w:t>
      </w:r>
    </w:p>
    <w:p w14:paraId="24DF70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 урока</w:t>
      </w:r>
      <w:r>
        <w:rPr>
          <w:rFonts w:ascii="Times New Roman" w:hAnsi="Times New Roman" w:cs="Times New Roman"/>
          <w:sz w:val="28"/>
          <w:szCs w:val="28"/>
        </w:rPr>
        <w:t xml:space="preserve">: научиться применять во всех видах речевой деятельности знакомые и новые лексические единицы по теме: « Я из…» (Страны и национальности); научить способам формообразования и использования в связной речи грамматической структуры </w:t>
      </w:r>
      <w:r>
        <w:rPr>
          <w:rFonts w:ascii="Times New Roman" w:hAnsi="Times New Roman" w:cs="Times New Roman"/>
          <w:sz w:val="28"/>
          <w:szCs w:val="28"/>
          <w:lang w:val="en-US"/>
        </w:rPr>
        <w:t>have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got</w:t>
      </w:r>
      <w:r>
        <w:rPr>
          <w:rFonts w:ascii="Times New Roman" w:hAnsi="Times New Roman" w:cs="Times New Roman"/>
          <w:sz w:val="28"/>
          <w:szCs w:val="28"/>
        </w:rPr>
        <w:t xml:space="preserve"> в утвердительной, вопросительной и отрицательной форме с применением электронно-образовательных ресурсов (ЭОР)                                                                                                                 </w:t>
      </w:r>
    </w:p>
    <w:p w14:paraId="26D839C8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Задачи:                                                                                                                                                                                                                                           Обучающие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</w:p>
    <w:p w14:paraId="092388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1.Во всех видах речевой деятельности повторить ранее изученные и научить применять новые лексические единицы по теме «Я из… ».</w:t>
      </w:r>
    </w:p>
    <w:p w14:paraId="14A4C2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Формировать навыки ознакомительного, изучающего и поискового чтения.</w:t>
      </w:r>
    </w:p>
    <w:p w14:paraId="5D4DED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</w:p>
    <w:p w14:paraId="33C815E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Развивать умения систематизировать новые знания и на их основе составлять рассказ о себе.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Воспитательные: </w:t>
      </w:r>
    </w:p>
    <w:p w14:paraId="347F93B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Воспитывать чувство национального достоинства, толерантного отношения к людям другой национальности, уметь вежливо спросить и ответить на вопросы, касающиеся их национальности и страны.</w:t>
      </w:r>
    </w:p>
    <w:p w14:paraId="3D8333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Оборудование для учителя: </w:t>
      </w:r>
      <w:r>
        <w:rPr>
          <w:rFonts w:ascii="Times New Roman" w:hAnsi="Times New Roman" w:cs="Times New Roman"/>
          <w:i/>
          <w:sz w:val="28"/>
          <w:szCs w:val="28"/>
        </w:rPr>
        <w:t>мультимедиапроектор, экран, компьютер, электронная презентация</w:t>
      </w:r>
    </w:p>
    <w:p w14:paraId="6785B7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для учащихся:</w:t>
      </w:r>
      <w:r>
        <w:rPr>
          <w:rFonts w:ascii="Times New Roman" w:hAnsi="Times New Roman" w:cs="Times New Roman"/>
          <w:sz w:val="28"/>
          <w:szCs w:val="28"/>
        </w:rPr>
        <w:t xml:space="preserve"> учебник «Английский в фокусе» для 5-го класса, авторы Ю.Е. Ваулина, Д. Дули, О.Е. Подоляко, В. Эванс, изд. М. Просвещение,2014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4B27B7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Технология</w:t>
      </w:r>
      <w:r>
        <w:rPr>
          <w:rFonts w:ascii="Times New Roman" w:hAnsi="Times New Roman" w:cs="Times New Roman"/>
          <w:sz w:val="28"/>
          <w:szCs w:val="28"/>
        </w:rPr>
        <w:t>: развитие критического мышления через говорение, чтение и письмо.</w:t>
      </w:r>
    </w:p>
    <w:p w14:paraId="7D6780B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Методические приемы: </w:t>
      </w:r>
      <w:r>
        <w:rPr>
          <w:rFonts w:ascii="Times New Roman" w:hAnsi="Times New Roman" w:cs="Times New Roman"/>
          <w:sz w:val="28"/>
          <w:szCs w:val="28"/>
        </w:rPr>
        <w:t>методический прием «Сопоставление слов», прием ассоциаций,  кластер, работа с картой мира</w:t>
      </w:r>
    </w:p>
    <w:p w14:paraId="4AC020C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Планируемый результат:</w:t>
      </w:r>
    </w:p>
    <w:p w14:paraId="247B3A1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Личностные   УУД:</w:t>
      </w:r>
      <w:r>
        <w:rPr>
          <w:rFonts w:ascii="Times New Roman" w:hAnsi="Times New Roman" w:cs="Times New Roman"/>
          <w:b/>
          <w:sz w:val="28"/>
          <w:szCs w:val="28"/>
        </w:rPr>
        <w:t xml:space="preserve">                                                                                                                                                                          </w:t>
      </w:r>
    </w:p>
    <w:p w14:paraId="7E86E8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 формирование толерантного отношения к людям другой национальности</w:t>
      </w:r>
    </w:p>
    <w:p w14:paraId="1F553C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•формирование коммуникативной компетентности в общении и сотрудничестве со сверстниками.</w:t>
      </w:r>
    </w:p>
    <w:p w14:paraId="4328CE4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 формирование устойчивой учебно-познавательной мотивации и интереса  к учению.</w:t>
      </w:r>
    </w:p>
    <w:p w14:paraId="26D0DC36">
      <w:pPr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 xml:space="preserve"> Регулятивные  УУД: </w:t>
      </w:r>
    </w:p>
    <w:p w14:paraId="023A3A99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</w:t>
      </w:r>
      <w:r>
        <w:rPr>
          <w:rFonts w:ascii="Times New Roman" w:hAnsi="Times New Roman" w:cs="Times New Roman"/>
          <w:iCs/>
          <w:sz w:val="28"/>
          <w:szCs w:val="28"/>
        </w:rPr>
        <w:t xml:space="preserve"> осуществление регулятивных действий самонаблюдения, самоконтроля, самооценки в процессе коммуникативной деятельности на иностранном языке;</w:t>
      </w:r>
    </w:p>
    <w:p w14:paraId="2B14A18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 формирование  умения самостоятельно контролировать своё время и управлять им.   </w:t>
      </w:r>
    </w:p>
    <w:p w14:paraId="370D249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Учащиеся  получат возможность научиться</w:t>
      </w:r>
      <w:r>
        <w:rPr>
          <w:rFonts w:ascii="Times New Roman" w:hAnsi="Times New Roman" w:cs="Times New Roman"/>
          <w:sz w:val="28"/>
          <w:szCs w:val="28"/>
        </w:rPr>
        <w:t>:                                                                                                                                                               • самостоятельно ставить новые учебные цели и задачи;                                                                                                              • адекватно оценивать свои возможности достижения поставленной цели.</w:t>
      </w:r>
      <w:r>
        <w:rPr>
          <w:rFonts w:ascii="Times New Roman" w:hAnsi="Times New Roman" w:cs="Times New Roman"/>
          <w:sz w:val="28"/>
          <w:szCs w:val="28"/>
        </w:rPr>
        <w:tab/>
      </w:r>
    </w:p>
    <w:p w14:paraId="14C549F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Коммуникативные   УУД:</w:t>
      </w:r>
      <w:r>
        <w:rPr>
          <w:rFonts w:ascii="Times New Roman" w:hAnsi="Times New Roman" w:cs="Times New Roman"/>
          <w:b/>
          <w:sz w:val="28"/>
          <w:szCs w:val="28"/>
        </w:rPr>
        <w:t> </w:t>
      </w:r>
    </w:p>
    <w:p w14:paraId="41E1F4A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 организация и планирование учебного сотрудничества с учителем и сверстниками,                                                                • использование адекватных языковых средств для отображения своих чувств, мыслей, мотивов и потребностей.</w:t>
      </w:r>
    </w:p>
    <w:p w14:paraId="63EB3A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Учащиеся  получат возможность научиться: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• составлять план и работать по нему, учитывая свои возможности и способности;           </w:t>
      </w:r>
    </w:p>
    <w:p w14:paraId="5E847D33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• вступать в диалог, а также участвовать в коллективном обсуждении проблемы. </w:t>
      </w:r>
    </w:p>
    <w:p w14:paraId="6BA77E9F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Познавательные УУД:</w:t>
      </w:r>
      <w:r>
        <w:rPr>
          <w:rFonts w:ascii="Times New Roman" w:hAnsi="Times New Roman" w:cs="Times New Roman"/>
          <w:b/>
          <w:sz w:val="28"/>
          <w:szCs w:val="28"/>
        </w:rPr>
        <w:t> </w:t>
      </w:r>
    </w:p>
    <w:p w14:paraId="34CFB25B">
      <w:pPr>
        <w:pStyle w:val="6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построение логически обдуманных предложений, включающих установление причинно-следственных связей; </w:t>
      </w:r>
    </w:p>
    <w:p w14:paraId="7ED5C8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 освоение ознакомительного, изучающего и поискового чтения.</w:t>
      </w:r>
    </w:p>
    <w:p w14:paraId="3C9DA0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Учащиеся  получат возможность научиться</w:t>
      </w:r>
      <w:r>
        <w:rPr>
          <w:rFonts w:ascii="Times New Roman" w:hAnsi="Times New Roman" w:cs="Times New Roman"/>
          <w:sz w:val="28"/>
          <w:szCs w:val="28"/>
        </w:rPr>
        <w:t>:                                                                                                                                           • ставить проблему, аргументировать её актуальность;                                                                                                                  • делать умозаключения  и выводы на основе аргументации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14:paraId="3FF9BF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Использованные ресурсы:</w:t>
      </w:r>
      <w:r>
        <w:rPr>
          <w:rFonts w:ascii="Times New Roman" w:hAnsi="Times New Roman" w:cs="Times New Roman"/>
          <w:sz w:val="28"/>
          <w:szCs w:val="28"/>
        </w:rPr>
        <w:t xml:space="preserve"> учебник «Английский в фокусе» для 5-го класса, авторы Ю.Е. Ваулина, Д. Дули, О.Е. Подоляко, В. Эванс, изд. М. Просвещение, 2023; книга для учителя к УМК «Английский в фокусе» для 5-го класса; аудиозаписи к УМК.</w:t>
      </w:r>
    </w:p>
    <w:p w14:paraId="19929059">
      <w:pPr>
        <w:rPr>
          <w:rFonts w:ascii="Times New Roman" w:hAnsi="Times New Roman" w:cs="Times New Roman"/>
          <w:sz w:val="28"/>
          <w:szCs w:val="28"/>
        </w:rPr>
      </w:pPr>
      <w:r>
        <w:fldChar w:fldCharType="begin"/>
      </w:r>
      <w:r>
        <w:instrText xml:space="preserve"> HYPERLINK "http://s00.yaplakal.com/pics/pics"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http</w:t>
      </w:r>
      <w:r>
        <w:rPr>
          <w:rStyle w:val="4"/>
          <w:rFonts w:ascii="Times New Roman" w:hAnsi="Times New Roman" w:cs="Times New Roman"/>
          <w:sz w:val="28"/>
          <w:szCs w:val="28"/>
        </w:rPr>
        <w:t>://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Style w:val="4"/>
          <w:rFonts w:ascii="Times New Roman" w:hAnsi="Times New Roman" w:cs="Times New Roman"/>
          <w:sz w:val="28"/>
          <w:szCs w:val="28"/>
        </w:rPr>
        <w:t>00.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yaplakal</w:t>
      </w:r>
      <w:r>
        <w:rPr>
          <w:rStyle w:val="4"/>
          <w:rFonts w:ascii="Times New Roman" w:hAnsi="Times New Roman" w:cs="Times New Roman"/>
          <w:sz w:val="28"/>
          <w:szCs w:val="28"/>
        </w:rPr>
        <w:t>.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com</w:t>
      </w:r>
      <w:r>
        <w:rPr>
          <w:rStyle w:val="4"/>
          <w:rFonts w:ascii="Times New Roman" w:hAnsi="Times New Roman" w:cs="Times New Roman"/>
          <w:sz w:val="28"/>
          <w:szCs w:val="28"/>
        </w:rPr>
        <w:t>/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pics</w:t>
      </w:r>
      <w:r>
        <w:rPr>
          <w:rStyle w:val="4"/>
          <w:rFonts w:ascii="Times New Roman" w:hAnsi="Times New Roman" w:cs="Times New Roman"/>
          <w:sz w:val="28"/>
          <w:szCs w:val="28"/>
        </w:rPr>
        <w:t>/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pics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fldChar w:fldCharType="end"/>
      </w:r>
      <w:r>
        <w:rPr>
          <w:rStyle w:val="4"/>
          <w:rFonts w:ascii="Times New Roman" w:hAnsi="Times New Roman" w:cs="Times New Roman"/>
          <w:sz w:val="28"/>
          <w:szCs w:val="28"/>
        </w:rPr>
        <w:t>-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original</w:t>
      </w:r>
      <w:r>
        <w:rPr>
          <w:rStyle w:val="4"/>
          <w:rFonts w:ascii="Times New Roman" w:hAnsi="Times New Roman" w:cs="Times New Roman"/>
          <w:sz w:val="28"/>
          <w:szCs w:val="28"/>
        </w:rPr>
        <w:t>4/5/1/2584154.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png</w:t>
      </w:r>
    </w:p>
    <w:p w14:paraId="1723A2D4">
      <w:pPr>
        <w:rPr>
          <w:rStyle w:val="4"/>
          <w:lang w:val="en-US"/>
        </w:rPr>
      </w:pPr>
      <w:r>
        <w:fldChar w:fldCharType="begin"/>
      </w:r>
      <w:r>
        <w:instrText xml:space="preserve"> HYPERLINK "http://media.kino.com/production/spiderman3%205.jpg" </w:instrText>
      </w:r>
      <w:r>
        <w:fldChar w:fldCharType="separate"/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t>http://media.kino.com/production/spiderman3 5.jpg</w:t>
      </w:r>
      <w:r>
        <w:rPr>
          <w:rStyle w:val="4"/>
          <w:rFonts w:ascii="Times New Roman" w:hAnsi="Times New Roman" w:cs="Times New Roman"/>
          <w:sz w:val="28"/>
          <w:szCs w:val="28"/>
          <w:lang w:val="en-US"/>
        </w:rPr>
        <w:fldChar w:fldCharType="end"/>
      </w:r>
    </w:p>
    <w:p w14:paraId="54D0BE33">
      <w:pPr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fldChar w:fldCharType="begin"/>
      </w:r>
      <w:r>
        <w:instrText xml:space="preserve"> HYPERLINK "http://english4fun.altervista.org/wp-content/uploads/2013/11/have-got.png" </w:instrText>
      </w:r>
      <w:r>
        <w:fldChar w:fldCharType="separate"/>
      </w:r>
      <w:r>
        <w:rPr>
          <w:rStyle w:val="4"/>
          <w:rFonts w:ascii="Times New Roman" w:hAnsi="Times New Roman" w:cs="Times New Roman"/>
          <w:iCs/>
          <w:sz w:val="28"/>
          <w:szCs w:val="28"/>
          <w:lang w:val="en-US"/>
        </w:rPr>
        <w:t>http://english4fun.altervista.org/wp-content/uploads/2013/11/have-got.png</w:t>
      </w:r>
      <w:r>
        <w:rPr>
          <w:rStyle w:val="4"/>
          <w:rFonts w:ascii="Times New Roman" w:hAnsi="Times New Roman" w:cs="Times New Roman"/>
          <w:iCs/>
          <w:sz w:val="28"/>
          <w:szCs w:val="28"/>
          <w:lang w:val="en-US"/>
        </w:rPr>
        <w:fldChar w:fldCharType="end"/>
      </w:r>
    </w:p>
    <w:p w14:paraId="33356A31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5F373B9F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2E49F3AD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616A3C0E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4455AB75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4DDBB604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2DA3C135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11EA964A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4D5E925A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7E5B911D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621C1BB7">
      <w:pPr>
        <w:rPr>
          <w:rFonts w:ascii="Times New Roman" w:hAnsi="Times New Roman" w:cs="Times New Roman"/>
          <w:iCs/>
          <w:sz w:val="28"/>
          <w:szCs w:val="28"/>
          <w:lang w:val="en-US"/>
        </w:rPr>
      </w:pPr>
    </w:p>
    <w:p w14:paraId="7420B197">
      <w:pPr>
        <w:rPr>
          <w:iCs/>
          <w:lang w:val="en-US"/>
        </w:rPr>
      </w:pPr>
    </w:p>
    <w:p w14:paraId="07C19A4F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57C0E7A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3CE505B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Ход урока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85"/>
        <w:gridCol w:w="4723"/>
        <w:gridCol w:w="4090"/>
        <w:gridCol w:w="2880"/>
      </w:tblGrid>
      <w:tr w14:paraId="096EE1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9B7725">
            <w:pPr>
              <w:spacing w:after="0" w:line="240" w:lineRule="auto"/>
              <w:rPr>
                <w:rFonts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sz w:val="28"/>
                <w:szCs w:val="28"/>
                <w:lang w:eastAsia="en-US"/>
              </w:rPr>
              <w:t>Этапы урока</w:t>
            </w: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D59AA">
            <w:pPr>
              <w:spacing w:after="0" w:line="240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Деятельность учителя</w:t>
            </w: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61A127">
            <w:pPr>
              <w:spacing w:after="0" w:line="240" w:lineRule="auto"/>
              <w:jc w:val="center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Деятельность обучающихся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29467B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Формируемые УУД</w:t>
            </w:r>
          </w:p>
        </w:tc>
      </w:tr>
      <w:tr w14:paraId="40441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B130A3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en-US" w:eastAsia="en-US"/>
              </w:rPr>
              <w:t>I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.Организационно-мотивационный. </w:t>
            </w:r>
          </w:p>
          <w:p w14:paraId="1079F700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Цель: Включение в учебную деятельность на личностно-значимом уровне</w:t>
            </w:r>
          </w:p>
          <w:p w14:paraId="2D0C549A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14:paraId="3607A501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F1BB4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>Teacher: Good morning, pupils!</w:t>
            </w:r>
          </w:p>
          <w:p w14:paraId="1E88B6DC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Приветствуетучащихся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.</w:t>
            </w:r>
          </w:p>
          <w:p w14:paraId="1B5B9C45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>Teacher: How are you today? Are you ready to start our lesson?</w:t>
            </w: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5243B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Отвечают на приветствие.</w:t>
            </w:r>
          </w:p>
          <w:p w14:paraId="1D55DB6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Приветствие, настрой на работу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B8403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Коммуникативная:</w:t>
            </w:r>
          </w:p>
          <w:p w14:paraId="6EB377E6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взаимодействуют с учителем во время беседы.</w:t>
            </w:r>
          </w:p>
        </w:tc>
      </w:tr>
      <w:tr w14:paraId="7C5646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EF9CA7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1</w:t>
            </w:r>
            <w:r>
              <w:rPr>
                <w:rFonts w:eastAsiaTheme="minorHAnsi"/>
                <w:b/>
                <w:sz w:val="28"/>
                <w:szCs w:val="28"/>
                <w:lang w:val="en-US" w:eastAsia="en-US"/>
              </w:rPr>
              <w:t xml:space="preserve">.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Речевая разминка</w:t>
            </w: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9CD9E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Беседа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.</w:t>
            </w:r>
          </w:p>
          <w:p w14:paraId="3E9D6389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1.What countries do you know?</w:t>
            </w:r>
          </w:p>
          <w:p w14:paraId="07DA3009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2. What is the name of our country?</w:t>
            </w:r>
          </w:p>
          <w:p w14:paraId="24BFE8FA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3. What do we call people living in Russia?</w:t>
            </w:r>
          </w:p>
          <w:p w14:paraId="742ADBE9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4. What nationalities live in Britain, America, Australia, New Zealand?</w:t>
            </w: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34071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Учащиеся отвечают на вопросы</w:t>
            </w:r>
          </w:p>
          <w:p w14:paraId="4480BF4A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E9DA0E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Коммуникативная:</w:t>
            </w:r>
          </w:p>
          <w:p w14:paraId="5E796FA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взаимодействуют с учителем во время беседы, осуществляемой во фронтальном режиме</w:t>
            </w:r>
          </w:p>
          <w:p w14:paraId="4B444EFB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14:paraId="7F25D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614C5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2. Формулирование проблемы.</w:t>
            </w:r>
          </w:p>
          <w:p w14:paraId="5AEE8046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Формулировка темы и цели урока.</w:t>
            </w: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99382E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How do you think? What is the topic of our lesson?</w:t>
            </w:r>
          </w:p>
          <w:p w14:paraId="3C21C8A4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Изображение карты мира (слайд 1)</w:t>
            </w:r>
          </w:p>
          <w:p w14:paraId="5810AB0D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Помогает учащимся сформулировать тему урока</w:t>
            </w: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E96F2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Эмоциональное введение в тему</w:t>
            </w:r>
          </w:p>
          <w:p w14:paraId="43C40EE6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Учащиеся смотрят на карту мира и называют тему урока: «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I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’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mfrom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…» и цель урока и записывают в тетрадях число и тему урока.</w:t>
            </w: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25562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Познавательная:</w:t>
            </w:r>
          </w:p>
          <w:p w14:paraId="4B77C09D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вспоминают, что им известно по изучаемому вопросу, называют страны, которые видят на карте мира, делают предположения о теме занятия, принимают участие в беседе, формулируют задачи. </w:t>
            </w:r>
          </w:p>
          <w:p w14:paraId="4CE3EA1D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14:paraId="3CEA97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FB3047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en-US" w:eastAsia="en-US"/>
              </w:rPr>
              <w:t>II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этап – актуализация и фиксирование индивидуального затруднения</w:t>
            </w:r>
          </w:p>
          <w:p w14:paraId="070BC467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Цель: Готовность к мышлению и осознание потребности к построению нового способа действий.</w:t>
            </w:r>
          </w:p>
          <w:p w14:paraId="7C4CA474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1.Активизация лексики</w:t>
            </w:r>
          </w:p>
          <w:p w14:paraId="6F13E5BF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B904BE">
            <w:pPr>
              <w:spacing w:after="0" w:line="240" w:lineRule="auto"/>
              <w:rPr>
                <w:rFonts w:eastAsiaTheme="minorHAnsi"/>
                <w:bCs/>
                <w:i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Cs/>
                <w:i/>
                <w:sz w:val="28"/>
                <w:szCs w:val="28"/>
                <w:u w:val="single"/>
                <w:lang w:eastAsia="en-US"/>
              </w:rPr>
              <w:t>Методический прием «Корзина понятий»</w:t>
            </w:r>
          </w:p>
          <w:p w14:paraId="7315CC1F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(на интерактивной доске схема.Слайд № 2).</w:t>
            </w:r>
          </w:p>
          <w:p w14:paraId="08C480EA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-Matchthecountriestothenationalities.</w:t>
            </w:r>
          </w:p>
          <w:p w14:paraId="3CD2B25E">
            <w:pPr>
              <w:spacing w:after="0" w:line="240" w:lineRule="auto"/>
              <w:rPr>
                <w:rFonts w:eastAsiaTheme="minorHAnsi"/>
                <w:b/>
                <w:bCs/>
                <w:sz w:val="28"/>
                <w:szCs w:val="28"/>
                <w:lang w:val="en-US" w:eastAsia="en-US"/>
              </w:rPr>
            </w:pPr>
          </w:p>
          <w:p w14:paraId="0B2B6745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Well, whereareyoufrom? Whatlanguagescanyouspeak? Telltheclass.</w:t>
            </w:r>
          </w:p>
          <w:p w14:paraId="165CB7AD">
            <w:pPr>
              <w:spacing w:after="0" w:line="240" w:lineRule="auto"/>
              <w:rPr>
                <w:rFonts w:eastAsiaTheme="minorHAnsi"/>
                <w:b/>
                <w:bCs/>
                <w:sz w:val="28"/>
                <w:szCs w:val="28"/>
                <w:lang w:val="en-US" w:eastAsia="en-US"/>
              </w:rPr>
            </w:pPr>
          </w:p>
          <w:p w14:paraId="4A17B420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1.Учитель даёт задание соотнести страны и национальности по теме «Я из…» (создаёт проблемную ситуацию на уроке, актуализирует уже имеющиеся у учеников знания по данной теме).</w:t>
            </w:r>
          </w:p>
          <w:p w14:paraId="41347B40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2. Организует работу с классом во фронтальном режиме. </w:t>
            </w:r>
          </w:p>
          <w:p w14:paraId="1AB279E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3. Подводит итоги задания, определяет поле незнания по теме «Я  из…». </w:t>
            </w:r>
          </w:p>
          <w:p w14:paraId="385E0F72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26AA21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Учащиеся  читают названия стран, находят на карте, повторяют, отрабатывают произношение, соотносят страны и национальности  (слайд 2, 3)</w:t>
            </w:r>
          </w:p>
          <w:p w14:paraId="56AED2E1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F324466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569502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1B03B794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BF1A85F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B403DDA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2C2B91E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3C18EC46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46A54B14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7A020F86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21663F5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ED17BA7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2BCBC63C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Самостоятельно составляют рассказ о себе:</w:t>
            </w:r>
          </w:p>
          <w:p w14:paraId="3F10237D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>Hello! I’m Julia. I’m from Russia. I can speak Russian, Tatar, English, but I can’t speak German.</w:t>
            </w:r>
          </w:p>
          <w:p w14:paraId="39B5298E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65A479B4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35BF32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Регулятивная:</w:t>
            </w:r>
          </w:p>
          <w:p w14:paraId="2977F819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Оценивают правильность выполнения задания, вносят необходимые коррективы в свою работу как в конце действия, так и по ходу его реализации; оценивают поле своего незнания, ставят учебные цели и решают их.</w:t>
            </w:r>
          </w:p>
          <w:p w14:paraId="18BB276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Дополнять, уточнять</w:t>
            </w:r>
          </w:p>
          <w:p w14:paraId="40C20D5E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высказанные мнения</w:t>
            </w:r>
          </w:p>
          <w:p w14:paraId="207C2D37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 существу .</w:t>
            </w:r>
          </w:p>
          <w:p w14:paraId="171DBFE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14:paraId="523D41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4" w:hRule="atLeast"/>
        </w:trPr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CF52F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en-US" w:eastAsia="en-US"/>
              </w:rPr>
              <w:t>III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этап – включение в систему знаний.1.Актуализацияизученного</w:t>
            </w: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153084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Обсуждает с учащимися героев популярных мультфильмов и людей.</w:t>
            </w:r>
          </w:p>
          <w:p w14:paraId="548D007C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Разыграть диалог по образцу:</w:t>
            </w:r>
          </w:p>
          <w:p w14:paraId="4A63575E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A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: 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Where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’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sAvrilLavignefrom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?</w:t>
            </w:r>
          </w:p>
          <w:p w14:paraId="1D1E5B33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B: She’s from Canada. She’s Canadian.</w:t>
            </w:r>
          </w:p>
          <w:p w14:paraId="09040E42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8690D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Иллюстрация на слайде 4.</w:t>
            </w:r>
          </w:p>
          <w:p w14:paraId="4CF2DA6A">
            <w:pPr>
              <w:pStyle w:val="6"/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A: Where’s Batman from?</w:t>
            </w:r>
          </w:p>
          <w:p w14:paraId="2B2D768C">
            <w:pPr>
              <w:pStyle w:val="6"/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B: He’s from the USA. He’s American.</w:t>
            </w:r>
          </w:p>
          <w:p w14:paraId="769B7BBC">
            <w:pPr>
              <w:pStyle w:val="6"/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A: Where’s Asterix from?</w:t>
            </w:r>
          </w:p>
          <w:p w14:paraId="7C422AA2">
            <w:pPr>
              <w:pStyle w:val="6"/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B: He’s from France. He’s French.</w:t>
            </w:r>
          </w:p>
          <w:p w14:paraId="46D4EB0C">
            <w:pPr>
              <w:pStyle w:val="6"/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A: Where’s Jude Law from?</w:t>
            </w:r>
          </w:p>
          <w:p w14:paraId="20C5B74B">
            <w:pPr>
              <w:pStyle w:val="6"/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B: He’s from the United Kingdom. He’s British.</w:t>
            </w:r>
          </w:p>
          <w:p w14:paraId="069C1C43">
            <w:pPr>
              <w:pStyle w:val="6"/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A: Where’s Yu-Gi-Oh from?</w:t>
            </w:r>
          </w:p>
          <w:p w14:paraId="67872C52">
            <w:pPr>
              <w:pStyle w:val="6"/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B: He’s from Japan. He’s Japanese.</w:t>
            </w:r>
          </w:p>
          <w:p w14:paraId="5192ABDF">
            <w:pPr>
              <w:spacing w:after="0" w:line="240" w:lineRule="auto"/>
              <w:rPr>
                <w:rFonts w:eastAsiaTheme="minorHAnsi"/>
                <w:b/>
                <w:bCs/>
                <w:sz w:val="28"/>
                <w:szCs w:val="28"/>
                <w:lang w:val="en-US" w:eastAsia="en-US"/>
              </w:rPr>
            </w:pPr>
          </w:p>
          <w:p w14:paraId="44B3BD58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4CBE6E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Коммуникативная:</w:t>
            </w:r>
          </w:p>
          <w:p w14:paraId="51885423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Взаимодействуют</w:t>
            </w:r>
          </w:p>
          <w:p w14:paraId="5A57A301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 учителем и одноклассниками во время обсуждения ответов во фронтальном</w:t>
            </w:r>
          </w:p>
          <w:p w14:paraId="56CDF69A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режиме.</w:t>
            </w:r>
          </w:p>
          <w:p w14:paraId="28EE995C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</w:tr>
      <w:tr w14:paraId="1A7FC8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5BA2D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en-US" w:eastAsia="en-US"/>
              </w:rPr>
              <w:t>2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. Физкультминутка</w:t>
            </w:r>
          </w:p>
          <w:p w14:paraId="2626BBAF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  <w:p w14:paraId="4AB041DF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  <w:p w14:paraId="76B6BD1B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BEF23D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It’s timetohavearest. Standup, please! Let’ s do exercises</w:t>
            </w:r>
          </w:p>
          <w:p w14:paraId="5F7CFEB8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Up (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плечивверх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) –down (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плечивниз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),up-down</w:t>
            </w:r>
          </w:p>
          <w:p w14:paraId="48CC0086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Which is the way (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правоеплечовверх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-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вниз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)</w:t>
            </w:r>
          </w:p>
          <w:p w14:paraId="1ED685B6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To London - town (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левоеплечовверх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-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вниз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 xml:space="preserve">)? </w:t>
            </w:r>
          </w:p>
          <w:p w14:paraId="5D44078C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 xml:space="preserve">Where (поворот головы влево), </w:t>
            </w:r>
          </w:p>
          <w:p w14:paraId="54EAAEAE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Where (поворот головы вправо)</w:t>
            </w:r>
          </w:p>
          <w:p w14:paraId="73BD9D34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High in the air (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смотримвверх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)</w:t>
            </w:r>
          </w:p>
          <w:p w14:paraId="5DBE7F8C">
            <w:pPr>
              <w:spacing w:after="0" w:line="240" w:lineRule="auto"/>
              <w:rPr>
                <w:rFonts w:eastAsiaTheme="minorHAnsi"/>
                <w:bCs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Close your eyes (</w:t>
            </w: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закрываемглаза</w:t>
            </w: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)</w:t>
            </w:r>
          </w:p>
          <w:p w14:paraId="3E446E06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val="en-US" w:eastAsia="en-US"/>
              </w:rPr>
              <w:t>And you are there.</w:t>
            </w: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C74D5D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Учащиеся делают зарядку.</w:t>
            </w:r>
          </w:p>
          <w:p w14:paraId="1CCEF96E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9F53066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FA4132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Коммуникативная:</w:t>
            </w:r>
          </w:p>
          <w:p w14:paraId="359BA3DB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Взаимодействуют</w:t>
            </w:r>
          </w:p>
          <w:p w14:paraId="7E0C4956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 учителем и одноклассниками во время отдыха.</w:t>
            </w:r>
          </w:p>
          <w:p w14:paraId="594F31D0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14:paraId="2EAB3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9371D8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3.Словообразование</w:t>
            </w:r>
          </w:p>
          <w:p w14:paraId="75DD86FF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Освоение суффиксального словообразования.</w:t>
            </w:r>
          </w:p>
          <w:p w14:paraId="5EF15D86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14:paraId="1CA46305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5C3CC3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 xml:space="preserve">Weuse  -ish, -ian, -er, -esetoform nationalities. </w:t>
            </w:r>
          </w:p>
          <w:p w14:paraId="68F059A3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>Ex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3 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p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 36</w:t>
            </w:r>
          </w:p>
          <w:p w14:paraId="3A5530C2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6E28791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3D1D16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Учащиеся выполняют упражнение  (слайд 5)</w:t>
            </w:r>
          </w:p>
          <w:p w14:paraId="4178254B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F573CF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90CEF9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Познавательная:</w:t>
            </w:r>
          </w:p>
          <w:p w14:paraId="59F39AD0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Выписывают в тетрадь необходимые названия под соответствующими рубриками в таблице.</w:t>
            </w:r>
          </w:p>
          <w:p w14:paraId="022F8785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критерии.</w:t>
            </w:r>
          </w:p>
          <w:p w14:paraId="2DB48F6C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14:paraId="773ED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D19054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4.Игра</w:t>
            </w:r>
          </w:p>
          <w:p w14:paraId="4A9782CE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14:paraId="20A949A1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397D1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bCs/>
                <w:sz w:val="28"/>
                <w:szCs w:val="28"/>
                <w:lang w:eastAsia="en-US"/>
              </w:rPr>
              <w:t>Сказать страны и национальности</w:t>
            </w: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0250CC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Одна команда говорит страну, другая команда-национальность</w:t>
            </w:r>
          </w:p>
          <w:p w14:paraId="03AA85F8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>Team A S1: Italy</w:t>
            </w:r>
          </w:p>
          <w:p w14:paraId="33CE9D7F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>Team B S2: Italian</w:t>
            </w:r>
          </w:p>
          <w:p w14:paraId="07D5EC50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F64137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Коммуникативная:</w:t>
            </w:r>
          </w:p>
          <w:p w14:paraId="058484A7">
            <w:pPr>
              <w:spacing w:after="0" w:line="240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  <w:t xml:space="preserve">Взаимодействуют с одноклассниками (работа в группе) </w:t>
            </w:r>
          </w:p>
        </w:tc>
      </w:tr>
      <w:tr w14:paraId="3D7FC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6FF63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5.Развитие навыков чтения</w:t>
            </w:r>
          </w:p>
          <w:p w14:paraId="6DA0D847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  <w:p w14:paraId="069DED2D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val="en-US" w:eastAsia="en-US"/>
              </w:rPr>
            </w:pP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328BBE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Упр. 4, стр.37</w:t>
            </w:r>
          </w:p>
          <w:p w14:paraId="020BBC77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Сказать кто эти люди, просматривая список имен:</w:t>
            </w:r>
          </w:p>
          <w:p w14:paraId="6978CDCB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>Aunt Mary, Mary Jane, Peter Parker, the Green Goblin</w:t>
            </w:r>
          </w:p>
          <w:p w14:paraId="3DE77508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668FCE0F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69DE1C18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66DD4BC9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23ACB01E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45280F4A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568147FD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3077B4CF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3F5B78E9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1F194D77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0D291F33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3465F737">
            <w:pPr>
              <w:pStyle w:val="6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Where’s Spider- Man from?</w:t>
            </w:r>
          </w:p>
          <w:p w14:paraId="627EDB63">
            <w:pPr>
              <w:pStyle w:val="6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Who’s his best friend?</w:t>
            </w:r>
          </w:p>
          <w:p w14:paraId="41BDC117">
            <w:pPr>
              <w:pStyle w:val="6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What can Spider-Man do?</w:t>
            </w:r>
          </w:p>
          <w:p w14:paraId="54DA47C4">
            <w:pPr>
              <w:pStyle w:val="6"/>
              <w:numPr>
                <w:ilvl w:val="0"/>
                <w:numId w:val="3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Who is against him?</w:t>
            </w:r>
          </w:p>
          <w:p w14:paraId="0986A78E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  <w:p w14:paraId="136DD62D">
            <w:pPr>
              <w:pStyle w:val="6"/>
              <w:spacing w:after="0" w:line="240" w:lineRule="auto"/>
              <w:rPr>
                <w:bCs/>
                <w:sz w:val="28"/>
                <w:szCs w:val="28"/>
              </w:rPr>
            </w:pP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80DE13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Учащиеся рассматривают картинку в учебнике и рассказывают, что они знают о Человеке - пауке. Они делают предположения, кто эти люди, просматривая список имен.</w:t>
            </w:r>
          </w:p>
          <w:p w14:paraId="4E527A65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val="en-US" w:eastAsia="en-US"/>
              </w:rPr>
              <w:t>AuntMaryisSpiderMan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’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saunt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. 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Mary Jane is Spider Man’s best friend. Peter Parker is Spider Man’s real name. The Green Goblin is Spider Man’s enemy.</w:t>
            </w:r>
          </w:p>
          <w:p w14:paraId="41B841BD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Учащиеся слушают аудиозапись и читают текст в учебниках.</w:t>
            </w:r>
          </w:p>
          <w:p w14:paraId="597EFCF7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Понимание прочитанногопроверяется по вопросам (слайд 6)</w:t>
            </w:r>
          </w:p>
          <w:p w14:paraId="4B36A4A8">
            <w:pPr>
              <w:pStyle w:val="6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He’s from New York City.</w:t>
            </w:r>
          </w:p>
          <w:p w14:paraId="0AF9CD1E">
            <w:pPr>
              <w:pStyle w:val="6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His best friend is Mary Jane.</w:t>
            </w:r>
          </w:p>
          <w:p w14:paraId="40FC7580">
            <w:pPr>
              <w:pStyle w:val="6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He can climb walls, just like a spider.</w:t>
            </w:r>
          </w:p>
          <w:p w14:paraId="2F7BDECB">
            <w:pPr>
              <w:pStyle w:val="6"/>
              <w:numPr>
                <w:ilvl w:val="0"/>
                <w:numId w:val="4"/>
              </w:numPr>
              <w:spacing w:after="0" w:line="240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The evil Green Goblin is against him.</w:t>
            </w:r>
          </w:p>
          <w:p w14:paraId="0D283C9F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7EE416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Регулятивная:</w:t>
            </w:r>
          </w:p>
          <w:p w14:paraId="5529E972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 ходе заслушивания</w:t>
            </w:r>
          </w:p>
          <w:p w14:paraId="382B87D8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ответов обучающихся</w:t>
            </w:r>
          </w:p>
          <w:p w14:paraId="06D607AB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осуществляют</w:t>
            </w:r>
          </w:p>
          <w:p w14:paraId="1C1DE43A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самоконтроль</w:t>
            </w:r>
          </w:p>
          <w:p w14:paraId="126F4F22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понимания текста.</w:t>
            </w:r>
          </w:p>
          <w:p w14:paraId="562A2764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Познавательная:</w:t>
            </w:r>
          </w:p>
          <w:p w14:paraId="11C04985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Осваивают приёмы изучающего чтения, занимаются поиском конкретной информации в тексте, отвечая на послетекстовые вопросы</w:t>
            </w:r>
          </w:p>
        </w:tc>
      </w:tr>
      <w:tr w14:paraId="4AFE7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CE07F6">
            <w:pPr>
              <w:spacing w:after="0" w:line="240" w:lineRule="auto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  <w:t>6.Развитие учебно-языковых и читательских умений.</w:t>
            </w:r>
          </w:p>
          <w:p w14:paraId="64B6C7ED">
            <w:pPr>
              <w:spacing w:after="0" w:line="240" w:lineRule="auto"/>
              <w:rPr>
                <w:rFonts w:eastAsiaTheme="minorHAnsi"/>
                <w:b/>
                <w:bCs/>
                <w:sz w:val="28"/>
                <w:szCs w:val="28"/>
                <w:lang w:eastAsia="en-US"/>
              </w:rPr>
            </w:pPr>
          </w:p>
          <w:p w14:paraId="6DB37C93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D4C1135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Работа по учебнику. Упр.6 стр. 37                                                 Развить у учащихся умения составлять заметки по содержанию текста, опираясь на ключевые слова</w:t>
            </w: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F40AF8">
            <w:pPr>
              <w:pStyle w:val="6"/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Учащиеся предлагают заголовки рубрик, под которыми размещают           ключевые слова</w:t>
            </w:r>
            <w:r>
              <w:rPr>
                <w:b/>
                <w:sz w:val="28"/>
                <w:szCs w:val="28"/>
              </w:rPr>
              <w:t>.</w:t>
            </w:r>
          </w:p>
          <w:p w14:paraId="5BE79981">
            <w:pPr>
              <w:pStyle w:val="6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People: PeterParker, AuntMary, MaryJane, the Green Goblin</w:t>
            </w:r>
          </w:p>
          <w:p w14:paraId="4C3E31A0">
            <w:pPr>
              <w:pStyle w:val="6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What happens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a spider bites Peter, now Peter</w:t>
            </w:r>
          </w:p>
          <w:p w14:paraId="7D552E03">
            <w:pPr>
              <w:pStyle w:val="6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has special powers; he is strong, fast and can climb walls</w:t>
            </w:r>
          </w:p>
          <w:p w14:paraId="7CB57750">
            <w:pPr>
              <w:pStyle w:val="6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Peter: he is quiet, he hasn’t got many friends</w:t>
            </w:r>
          </w:p>
          <w:p w14:paraId="662EED6F">
            <w:pPr>
              <w:pStyle w:val="6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There are four people in this story: Peter, Aunt</w:t>
            </w:r>
          </w:p>
          <w:p w14:paraId="43F3DEB7">
            <w:pPr>
              <w:pStyle w:val="6"/>
              <w:spacing w:after="0" w:line="240" w:lineRule="auto"/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lang w:val="en-US"/>
              </w:rPr>
              <w:t>Mary, Mary Jane and the Green Goblin. Peter is quiet. He lives with his aunt Mary in New York City. One day a spider bites him and now he has special powers. He is strong and fast. He can climb walls like a spider! His name is Spider_Man. The Green Goblin doesn’t like Peter.</w:t>
            </w:r>
          </w:p>
          <w:p w14:paraId="074C8446">
            <w:pPr>
              <w:pStyle w:val="6"/>
              <w:spacing w:after="0" w:line="240" w:lineRule="auto"/>
              <w:rPr>
                <w:sz w:val="28"/>
                <w:szCs w:val="28"/>
                <w:lang w:val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A0CA24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Коммуникативная:</w:t>
            </w:r>
          </w:p>
          <w:p w14:paraId="5FE5E50A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Взаимодействуют с одноклассниками (работа в парах) , составляют заметки по содержанию текста.</w:t>
            </w:r>
          </w:p>
          <w:p w14:paraId="103A8EE5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14:paraId="7E618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44DAD">
            <w:pPr>
              <w:spacing w:after="0" w:line="240" w:lineRule="auto"/>
              <w:rPr>
                <w:rFonts w:eastAsiaTheme="minorHAnsi"/>
                <w:b/>
                <w:i/>
                <w:iCs/>
                <w:sz w:val="28"/>
                <w:szCs w:val="28"/>
                <w:lang w:eastAsia="en-US"/>
              </w:rPr>
            </w:pPr>
          </w:p>
          <w:p w14:paraId="35D5FA83">
            <w:pPr>
              <w:spacing w:after="0" w:line="240" w:lineRule="auto"/>
              <w:rPr>
                <w:rFonts w:eastAsiaTheme="minorHAnsi"/>
                <w:b/>
                <w:iCs/>
                <w:sz w:val="28"/>
                <w:szCs w:val="28"/>
                <w:u w:val="single"/>
                <w:lang w:eastAsia="en-US"/>
              </w:rPr>
            </w:pPr>
            <w:r>
              <w:rPr>
                <w:rFonts w:eastAsiaTheme="minorHAnsi"/>
                <w:b/>
                <w:iCs/>
                <w:sz w:val="28"/>
                <w:szCs w:val="28"/>
                <w:lang w:eastAsia="en-US"/>
              </w:rPr>
              <w:t>7. Грамматика</w:t>
            </w:r>
            <w:r>
              <w:rPr>
                <w:rFonts w:eastAsiaTheme="minorHAnsi"/>
                <w:b/>
                <w:iCs/>
                <w:sz w:val="28"/>
                <w:szCs w:val="28"/>
                <w:lang w:eastAsia="en-US"/>
              </w:rPr>
              <w:tab/>
            </w:r>
          </w:p>
          <w:p w14:paraId="194419E3">
            <w:pPr>
              <w:spacing w:after="0" w:line="240" w:lineRule="auto"/>
              <w:rPr>
                <w:rFonts w:ascii="Times New Roman" w:hAnsi="Times New Roman" w:cs="Times New Roman" w:eastAsiaTheme="minorHAnsi"/>
                <w:b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b/>
                <w:iCs/>
                <w:sz w:val="28"/>
                <w:szCs w:val="28"/>
                <w:lang w:eastAsia="en-US"/>
              </w:rPr>
              <w:t>Освоение конструкцией havegot во всех формах.</w:t>
            </w:r>
          </w:p>
          <w:p w14:paraId="092BF0D9">
            <w:pPr>
              <w:spacing w:after="0" w:line="240" w:lineRule="auto"/>
              <w:rPr>
                <w:rFonts w:eastAsiaTheme="minorHAnsi"/>
                <w:b/>
                <w:iCs/>
                <w:sz w:val="28"/>
                <w:szCs w:val="28"/>
                <w:lang w:eastAsia="en-US"/>
              </w:rPr>
            </w:pPr>
          </w:p>
          <w:p w14:paraId="0781E80A">
            <w:pPr>
              <w:spacing w:after="0" w:line="240" w:lineRule="auto"/>
              <w:rPr>
                <w:rFonts w:eastAsiaTheme="minorHAnsi"/>
                <w:b/>
                <w:i/>
                <w:iCs/>
                <w:sz w:val="28"/>
                <w:szCs w:val="28"/>
                <w:lang w:eastAsia="en-US"/>
              </w:rPr>
            </w:pPr>
          </w:p>
          <w:p w14:paraId="78C93711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5FC741">
            <w:pPr>
              <w:spacing w:after="0" w:line="240" w:lineRule="auto"/>
              <w:rPr>
                <w:rFonts w:ascii="Times New Roman" w:hAnsi="Times New Roman" w:cs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u w:val="single"/>
                <w:lang w:eastAsia="en-US"/>
              </w:rPr>
              <w:t>Упр. 7, 8 стр. 37(слайд 7)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eastAsia="en-US"/>
              </w:rPr>
              <w:t>Обобщить правила употребления конструкции havegot (утвердительная, вопросительная и отрицательная формы).</w:t>
            </w:r>
          </w:p>
          <w:p w14:paraId="48DF6333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eastAsia="en-US"/>
              </w:rPr>
              <w:t>Разобрать моменты употребления. Попросить найти примеры в тексте.</w:t>
            </w:r>
          </w:p>
          <w:p w14:paraId="089B6540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eastAsia="en-US"/>
              </w:rPr>
            </w:pPr>
          </w:p>
          <w:p w14:paraId="2A3C8045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Учитель предлагает составить диалог, но уже с опорой на новый лексический материал.</w:t>
            </w:r>
          </w:p>
          <w:p w14:paraId="6C28E50D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418A0B">
            <w:pPr>
              <w:spacing w:after="0" w:line="240" w:lineRule="auto"/>
              <w:rPr>
                <w:rFonts w:eastAsiaTheme="minorHAnsi"/>
                <w:sz w:val="28"/>
                <w:szCs w:val="28"/>
                <w:lang w:val="en-US"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Обобщают правила употребления конструкции 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havegot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. Разбирают таблицу, делая акцент, что кому принадлежит лично, а что в совместном пользовании. Разыгрываютдиалогпопарам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.</w:t>
            </w:r>
          </w:p>
          <w:p w14:paraId="2F689513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A: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Has Jane got a pencil case in her school bag?</w:t>
            </w:r>
          </w:p>
          <w:p w14:paraId="4D8B8DC0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B: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she has. Has John got a pencil case in his</w:t>
            </w:r>
          </w:p>
          <w:p w14:paraId="4FA8E909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75464146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A: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he has. Has John got a notebook in his</w:t>
            </w:r>
          </w:p>
          <w:p w14:paraId="0569D460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5FC01CF8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B: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he has. Has Jane got a notebook in her</w:t>
            </w:r>
          </w:p>
          <w:p w14:paraId="52BFBF42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591C615A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A: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No, she hasn’t. Has Jane got a notepad in her</w:t>
            </w:r>
          </w:p>
          <w:p w14:paraId="30B7CE0D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6251BEE1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B: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No, she hasn’t. Has John got a notepad in his</w:t>
            </w:r>
          </w:p>
          <w:p w14:paraId="0FE628CB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2DBF835C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A: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he has. Has Jane got an eraser in her</w:t>
            </w:r>
          </w:p>
          <w:p w14:paraId="24B08D85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48D52214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B: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she has. Has John got an eraser in his</w:t>
            </w:r>
          </w:p>
          <w:p w14:paraId="1B044310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46B42CE4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A: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No, he hasn’t. Has John got a pen in his school</w:t>
            </w:r>
          </w:p>
          <w:p w14:paraId="558C5129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bag?</w:t>
            </w:r>
          </w:p>
          <w:p w14:paraId="59D4652C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B: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No, he hasn’t. Has Jane got a pen in her school</w:t>
            </w:r>
          </w:p>
          <w:p w14:paraId="41A273A1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bag?</w:t>
            </w:r>
          </w:p>
          <w:p w14:paraId="51B51657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A: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she has. Has Jane got a sharpener in her</w:t>
            </w:r>
          </w:p>
          <w:p w14:paraId="6F99BA51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3F551EE6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B: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she has. Has John got a sharpener in his</w:t>
            </w:r>
          </w:p>
          <w:p w14:paraId="08C474F6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38A572A0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A: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No, he hasn’t. Has John got an atlas in his</w:t>
            </w:r>
          </w:p>
          <w:p w14:paraId="3AC0AAF1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7CEB5E63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B: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No, he hasn’t. Has Jane got an atlas in her</w:t>
            </w:r>
          </w:p>
          <w:p w14:paraId="4FFF4DE5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school bag?</w:t>
            </w:r>
          </w:p>
          <w:p w14:paraId="3F2D21AA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A: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she has. Has Jane got a book in her school</w:t>
            </w:r>
          </w:p>
          <w:p w14:paraId="7F494946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bag?</w:t>
            </w:r>
          </w:p>
          <w:p w14:paraId="7204DB8F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B: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she has. Has John got a book in his school</w:t>
            </w:r>
          </w:p>
          <w:p w14:paraId="250DD58D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bag?</w:t>
            </w:r>
          </w:p>
          <w:p w14:paraId="179542F7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 w:eastAsiaTheme="minorHAnsi"/>
                <w:sz w:val="28"/>
                <w:szCs w:val="28"/>
                <w:lang w:val="en-US" w:eastAsia="en-US"/>
              </w:rPr>
              <w:t xml:space="preserve">A: </w:t>
            </w: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val="en-US" w:eastAsia="en-US"/>
              </w:rPr>
              <w:t>Yes, he has. Has John got a pencil in his school</w:t>
            </w:r>
          </w:p>
          <w:p w14:paraId="5B831256">
            <w:pPr>
              <w:spacing w:after="0" w:line="240" w:lineRule="auto"/>
              <w:rPr>
                <w:rFonts w:ascii="Times New Roman" w:hAnsi="Times New Roman" w:cs="Times New Roman" w:eastAsiaTheme="minorHAnsi"/>
                <w:i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 w:eastAsiaTheme="minorHAnsi"/>
                <w:iCs/>
                <w:sz w:val="28"/>
                <w:szCs w:val="28"/>
                <w:lang w:eastAsia="en-US"/>
              </w:rPr>
              <w:t>Bag</w:t>
            </w:r>
          </w:p>
          <w:p w14:paraId="3ED05769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  <w:p w14:paraId="0D39EFDE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6D23E7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Познавательная:</w:t>
            </w:r>
          </w:p>
          <w:p w14:paraId="759F9A50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Изучают таблицу употребления оборота </w:t>
            </w:r>
            <w:r>
              <w:rPr>
                <w:rFonts w:eastAsiaTheme="minorHAnsi"/>
                <w:sz w:val="28"/>
                <w:szCs w:val="28"/>
                <w:lang w:val="en-US" w:eastAsia="en-US"/>
              </w:rPr>
              <w:t>havegot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в утвердительной, вопросительной, отрицательной форме. Высказывают предположения по его употреблению.</w:t>
            </w:r>
          </w:p>
          <w:p w14:paraId="63DCB1A3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Самостоятельно и в группах выполняют подстановочное упражнение на автоматизацию навыка употребления оборота.</w:t>
            </w:r>
          </w:p>
          <w:p w14:paraId="5A1493AE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Участвуют в диалоге по изученному грамматическому материалу.</w:t>
            </w:r>
          </w:p>
          <w:p w14:paraId="064B5EF9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выполнения действия, вносить необходимые коррективы в выполнение задания.</w:t>
            </w:r>
          </w:p>
          <w:p w14:paraId="4ECA5CC3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  <w:tr w14:paraId="6D335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1935BB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val="en-US" w:eastAsia="en-US"/>
              </w:rPr>
              <w:t xml:space="preserve">IV </w:t>
            </w: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Рефлексия</w:t>
            </w:r>
          </w:p>
        </w:tc>
        <w:tc>
          <w:tcPr>
            <w:tcW w:w="4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37BE4E">
            <w:pPr>
              <w:numPr>
                <w:ilvl w:val="0"/>
                <w:numId w:val="5"/>
              </w:numPr>
              <w:spacing w:after="0" w:line="240" w:lineRule="auto"/>
              <w:ind w:left="0"/>
              <w:contextualSpacing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>1. Подводит итоги занятия. Предлагает осуществить самооценку достижений.</w:t>
            </w:r>
          </w:p>
          <w:p w14:paraId="5F2F4DA4"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>2.Объясняет домашнее задание. (Приготовить постер своего любимого персонажа из мультфильма и рассказать о нем – несколько предложений по плану, предложенному в учебнике)</w:t>
            </w:r>
          </w:p>
          <w:p w14:paraId="09F7CDE8">
            <w:pPr>
              <w:pStyle w:val="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14:paraId="596AFA4D">
            <w:pPr>
              <w:pStyle w:val="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Самооценка:</w:t>
            </w:r>
          </w:p>
          <w:p w14:paraId="588B130F">
            <w:pPr>
              <w:pStyle w:val="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С каким настроением уходите с урока?</w:t>
            </w:r>
          </w:p>
          <w:p w14:paraId="3A7BCB3B">
            <w:pPr>
              <w:pStyle w:val="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– Как бы вы сами оценили свою работу?</w:t>
            </w:r>
          </w:p>
        </w:tc>
        <w:tc>
          <w:tcPr>
            <w:tcW w:w="40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5181F3"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  <w:t>Самостоятельно анализируют достижения цели на основе учёта выделенных учителем.</w:t>
            </w:r>
          </w:p>
          <w:p w14:paraId="59C98CDB"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</w:p>
          <w:p w14:paraId="7FA7987F"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</w:p>
          <w:p w14:paraId="70F27729"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</w:p>
          <w:p w14:paraId="67AF4490"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</w:p>
          <w:p w14:paraId="7655188F"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</w:p>
          <w:p w14:paraId="19E89933">
            <w:pPr>
              <w:spacing w:after="0" w:line="240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</w:p>
          <w:p w14:paraId="3ADD27DE">
            <w:pPr>
              <w:spacing w:after="0" w:line="240" w:lineRule="auto"/>
              <w:rPr>
                <w:rFonts w:ascii="Times New Roman" w:hAnsi="Times New Roman" w:eastAsiaTheme="minorHAnsi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eastAsiaTheme="minorHAnsi"/>
                <w:i/>
                <w:sz w:val="28"/>
                <w:szCs w:val="28"/>
                <w:lang w:eastAsia="en-US"/>
              </w:rPr>
              <w:t xml:space="preserve">Раскрашивают круги- настроения </w:t>
            </w:r>
          </w:p>
          <w:p w14:paraId="685D6B79">
            <w:pPr>
              <w:spacing w:after="0" w:line="240" w:lineRule="auto"/>
              <w:rPr>
                <w:rFonts w:ascii="Times New Roman" w:hAnsi="Times New Roman" w:eastAsiaTheme="minorHAnsi"/>
                <w:i/>
                <w:sz w:val="28"/>
                <w:szCs w:val="28"/>
                <w:lang w:eastAsia="en-US"/>
              </w:rPr>
            </w:pPr>
          </w:p>
          <w:p w14:paraId="5AFA54AC">
            <w:pPr>
              <w:spacing w:after="0" w:line="240" w:lineRule="auto"/>
              <w:rPr>
                <w:rFonts w:ascii="Times New Roman" w:hAnsi="Times New Roman" w:eastAsiaTheme="minorHAnsi"/>
                <w:i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lang w:eastAsia="en-US"/>
              </w:rPr>
              <w:drawing>
                <wp:anchor distT="5715" distB="6350" distL="114300" distR="114300" simplePos="0" relativeHeight="251659264" behindDoc="0" locked="0" layoutInCell="1" allowOverlap="1">
                  <wp:simplePos x="0" y="0"/>
                  <wp:positionH relativeFrom="column">
                    <wp:posOffset>918210</wp:posOffset>
                  </wp:positionH>
                  <wp:positionV relativeFrom="paragraph">
                    <wp:posOffset>142240</wp:posOffset>
                  </wp:positionV>
                  <wp:extent cx="255905" cy="225425"/>
                  <wp:effectExtent l="0" t="0" r="0" b="0"/>
                  <wp:wrapNone/>
                  <wp:docPr id="4" name="Овал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Группа 0"/>
                          <a:cNvGrpSpPr/>
                        </a:nvGrpSpPr>
                        <a:grpSpPr>
                          <a:xfrm>
                            <a:off x="7703185" y="2225040"/>
                            <a:ext cx="247650" cy="238125"/>
                            <a:chOff x="7703185" y="2225040"/>
                            <a:chExt cx="247650" cy="238125"/>
                          </a:xfrm>
                        </a:grpSpPr>
                        <a:sp>
                          <a:nvSpPr>
                            <a:cNvPr id="2" name="Овал 2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703185" y="2225040"/>
                              <a:ext cx="247650" cy="238125"/>
                            </a:xfrm>
                            <a:prstGeom prst="ellipse">
                              <a:avLst/>
                            </a:prstGeom>
                            <a:solidFill>
                              <a:srgbClr val="FF0000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rot="0" vert="horz" wrap="none" lIns="91440" tIns="45720" rIns="91440" bIns="45720" anchor="ctr" anchorCtr="0" upright="1">
                                <a:noAutofit/>
                              </a:bodyPr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Theme="minorHAnsi"/>
                <w:lang w:eastAsia="en-US"/>
              </w:rPr>
              <w:drawing>
                <wp:anchor distT="5715" distB="6350" distL="114300" distR="114300" simplePos="0" relativeHeight="251660288" behindDoc="0" locked="0" layoutInCell="1" allowOverlap="1">
                  <wp:simplePos x="0" y="0"/>
                  <wp:positionH relativeFrom="column">
                    <wp:posOffset>449580</wp:posOffset>
                  </wp:positionH>
                  <wp:positionV relativeFrom="paragraph">
                    <wp:posOffset>142240</wp:posOffset>
                  </wp:positionV>
                  <wp:extent cx="243840" cy="225425"/>
                  <wp:effectExtent l="0" t="0" r="0" b="0"/>
                  <wp:wrapNone/>
                  <wp:docPr id="3" name="Овал 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Группа 0"/>
                          <a:cNvGrpSpPr/>
                        </a:nvGrpSpPr>
                        <a:grpSpPr>
                          <a:xfrm>
                            <a:off x="7234555" y="2225040"/>
                            <a:ext cx="238125" cy="238125"/>
                            <a:chOff x="7234555" y="2225040"/>
                            <a:chExt cx="238125" cy="238125"/>
                          </a:xfrm>
                        </a:grpSpPr>
                        <a:sp>
                          <a:nvSpPr>
                            <a:cNvPr id="3" name="Овал 3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7234555" y="2225040"/>
                              <a:ext cx="238125" cy="238125"/>
                            </a:xfrm>
                            <a:prstGeom prst="ellipse">
                              <a:avLst/>
                            </a:prstGeom>
                            <a:solidFill>
                              <a:srgbClr val="0070C0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rot="0" vert="horz" wrap="none" lIns="91440" tIns="45720" rIns="91440" bIns="45720" anchor="ctr" anchorCtr="0" upright="1">
                                <a:noAutofit/>
                              </a:bodyPr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eastAsiaTheme="minorHAnsi"/>
                <w:lang w:eastAsia="en-US"/>
              </w:rPr>
              <w:drawing>
                <wp:anchor distT="5715" distB="8890" distL="114300" distR="116840" simplePos="0" relativeHeight="251660288" behindDoc="0" locked="0" layoutInCell="1" allowOverlap="1">
                  <wp:simplePos x="0" y="0"/>
                  <wp:positionH relativeFrom="column">
                    <wp:posOffset>13335</wp:posOffset>
                  </wp:positionH>
                  <wp:positionV relativeFrom="paragraph">
                    <wp:posOffset>151130</wp:posOffset>
                  </wp:positionV>
                  <wp:extent cx="231775" cy="213360"/>
                  <wp:effectExtent l="0" t="0" r="0" b="0"/>
                  <wp:wrapNone/>
                  <wp:docPr id="2" name="Овал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1" name="Группа 0"/>
                          <a:cNvGrpSpPr/>
                        </a:nvGrpSpPr>
                        <a:grpSpPr>
                          <a:xfrm>
                            <a:off x="6798310" y="2233930"/>
                            <a:ext cx="228600" cy="228600"/>
                            <a:chOff x="6798310" y="2233930"/>
                            <a:chExt cx="228600" cy="228600"/>
                          </a:xfrm>
                        </a:grpSpPr>
                        <a:sp>
                          <a:nvSpPr>
                            <a:cNvPr id="4" name="Овал 4"/>
                            <a:cNvSpPr>
                              <a:spLocks noChangeArrowheads="1"/>
                            </a:cNvSpPr>
                          </a:nvSpPr>
                          <a:spPr bwMode="auto">
                            <a:xfrm>
                              <a:off x="6798310" y="2233930"/>
                              <a:ext cx="228600" cy="22860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360" cap="sq">
                              <a:solidFill>
                                <a:srgbClr val="000000"/>
                              </a:solidFill>
                              <a:miter lim="800000"/>
                            </a:ln>
                            <a:effectLst/>
                          </a:spPr>
                          <a:txSp>
                            <a:txBody>
                              <a:bodyPr rot="0" vert="horz" wrap="none" lIns="91440" tIns="45720" rIns="91440" bIns="45720" anchor="ctr" anchorCtr="0" upright="1">
                                <a:noAutofit/>
                              </a:bodyPr>
                              <a:p>
                                <a:endParaRPr lang="ru-RU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>
              <w:rPr>
                <w:rFonts w:ascii="Times New Roman" w:hAnsi="Times New Roman" w:eastAsiaTheme="minorHAnsi"/>
                <w:i/>
                <w:sz w:val="28"/>
                <w:szCs w:val="28"/>
                <w:lang w:eastAsia="en-US"/>
              </w:rPr>
              <w:t>(можно использовать смайлы)</w:t>
            </w:r>
          </w:p>
          <w:p w14:paraId="72C9103E">
            <w:pPr>
              <w:spacing w:after="0" w:line="240" w:lineRule="auto"/>
              <w:rPr>
                <w:rFonts w:ascii="Times New Roman" w:hAnsi="Times New Roman" w:eastAsiaTheme="minorHAnsi"/>
                <w:i/>
                <w:sz w:val="28"/>
                <w:szCs w:val="28"/>
                <w:lang w:eastAsia="en-US"/>
              </w:rPr>
            </w:pPr>
          </w:p>
          <w:p w14:paraId="59A2CE76">
            <w:pPr>
              <w:spacing w:after="200" w:line="276" w:lineRule="auto"/>
              <w:rPr>
                <w:rFonts w:ascii="Times New Roman" w:hAnsi="Times New Roman"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F9ADF">
            <w:pPr>
              <w:spacing w:after="0" w:line="240" w:lineRule="auto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b/>
                <w:sz w:val="28"/>
                <w:szCs w:val="28"/>
                <w:lang w:eastAsia="en-US"/>
              </w:rPr>
              <w:t>Регулятивная:</w:t>
            </w:r>
          </w:p>
          <w:p w14:paraId="5778D6FD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Оценивают результаты достигнутого на уроке, сравнивая уровень выполнения данного задания в начале и в конце урока</w:t>
            </w:r>
          </w:p>
          <w:p w14:paraId="3EEA0F32">
            <w:pPr>
              <w:spacing w:after="0" w:line="240" w:lineRule="auto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</w:tr>
    </w:tbl>
    <w:p w14:paraId="21EB1EA8">
      <w:pPr>
        <w:rPr>
          <w:sz w:val="28"/>
          <w:szCs w:val="28"/>
          <w:lang w:eastAsia="en-US"/>
        </w:rPr>
      </w:pPr>
    </w:p>
    <w:p w14:paraId="2C48F250"/>
    <w:sectPr>
      <w:pgSz w:w="16838" w:h="11906" w:orient="landscape"/>
      <w:pgMar w:top="1701" w:right="1134" w:bottom="850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0002A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714D0A"/>
    <w:multiLevelType w:val="multilevel"/>
    <w:tmpl w:val="19714D0A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1D381A11"/>
    <w:multiLevelType w:val="multilevel"/>
    <w:tmpl w:val="1D381A11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715474"/>
    <w:multiLevelType w:val="multilevel"/>
    <w:tmpl w:val="27715474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68485CBE"/>
    <w:multiLevelType w:val="multilevel"/>
    <w:tmpl w:val="68485CBE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20"/>
        <w:szCs w:val="20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nsid w:val="6BCE1790"/>
    <w:multiLevelType w:val="multilevel"/>
    <w:tmpl w:val="6BCE179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3D2C8B"/>
    <w:rsid w:val="003D1987"/>
    <w:rsid w:val="003D2C8B"/>
    <w:rsid w:val="00611D66"/>
    <w:rsid w:val="00636EC9"/>
    <w:rsid w:val="006B0245"/>
    <w:rsid w:val="006B202E"/>
    <w:rsid w:val="007412B1"/>
    <w:rsid w:val="008B37F2"/>
    <w:rsid w:val="009D25BE"/>
    <w:rsid w:val="00A13BF9"/>
    <w:rsid w:val="00AE7BB0"/>
    <w:rsid w:val="00B00EC4"/>
    <w:rsid w:val="00B216B2"/>
    <w:rsid w:val="00B34A69"/>
    <w:rsid w:val="00B9726D"/>
    <w:rsid w:val="00C6231A"/>
    <w:rsid w:val="00CE4938"/>
    <w:rsid w:val="00D3277C"/>
    <w:rsid w:val="00E7737C"/>
    <w:rsid w:val="1E803C7C"/>
    <w:rsid w:val="72DA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</w:rPr>
  </w:style>
  <w:style w:type="table" w:styleId="5">
    <w:name w:val="Table Grid"/>
    <w:basedOn w:val="3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List Paragraph"/>
    <w:basedOn w:val="1"/>
    <w:qFormat/>
    <w:uiPriority w:val="34"/>
    <w:pPr>
      <w:ind w:left="720"/>
      <w:contextualSpacing/>
    </w:pPr>
    <w:rPr>
      <w:rFonts w:eastAsiaTheme="minorHAnsi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2070</Words>
  <Characters>11803</Characters>
  <Lines>98</Lines>
  <Paragraphs>27</Paragraphs>
  <TotalTime>15</TotalTime>
  <ScaleCrop>false</ScaleCrop>
  <LinksUpToDate>false</LinksUpToDate>
  <CharactersWithSpaces>13846</CharactersWithSpaces>
  <Application>WPS Office_12.2.0.20326_F1E327BC-269C-435d-A152-05C5408002CA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2015-11-09T06:55:00Z</dcterms:created>
  <dc:creator>user</dc:creator>
  <cp:lastModifiedBy>1</cp:lastModifiedBy>
  <dcterms:modified xsi:type="dcterms:W3CDTF">2025-04-11T06:32:53Z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1049-12.2.0.20326</vt:lpwstr>
  </property>
  <property fmtid="{D5CDD505-2E9C-101B-9397-08002B2CF9AE}" pid="3" name="ICV">
    <vt:lpwstr>46C7008B1DE54FAFBCA7DEFAFB48A5E5_12</vt:lpwstr>
  </property>
</Properties>
</file>