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220" w:before="220"/>
        <w:ind w:hanging="150" w:left="150" w:right="150"/>
        <w:jc w:val="left"/>
        <w:rPr>
          <w:rFonts w:ascii="Arial" w:hAnsi="Arial"/>
          <w:b w:val="0"/>
          <w:i w:val="0"/>
          <w:caps w:val="0"/>
          <w:color w:val="212529"/>
          <w:spacing w:val="0"/>
          <w:sz w:val="28"/>
          <w:shd w:fill="F4F4F4" w:val="clear"/>
        </w:rPr>
      </w:pPr>
      <w:r>
        <w:rPr>
          <w:rFonts w:ascii="Arial" w:hAnsi="Arial"/>
          <w:b w:val="0"/>
          <w:i w:val="0"/>
          <w:caps w:val="0"/>
          <w:color w:val="212529"/>
          <w:spacing w:val="0"/>
          <w:sz w:val="28"/>
          <w:shd w:fill="F4F4F4" w:val="clear"/>
        </w:rPr>
        <w:t>Консультация «Как выбрать полезную сказку для малыша»</w:t>
      </w:r>
    </w:p>
    <w:p w14:paraId="02000000">
      <w:pPr>
        <w:pStyle w:val="Style_1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Arial" w:hAnsi="Arial"/>
          <w:b w:val="0"/>
          <w:i w:val="0"/>
          <w:caps w:val="0"/>
          <w:color w:val="212529"/>
          <w:spacing w:val="0"/>
          <w:sz w:val="24"/>
          <w:shd w:fill="F4F4F4" w:val="clear"/>
        </w:rPr>
        <w:t xml:space="preserve">Взрослые иногда недооценивают роль сказки, в формировании личности, в развитии своего ребенка. В современном мире  русские народные сказки отходят незаметно  на второй план, они заменяются многочисленными энциклопедиями и обучающей литературой. Это аргументируется тем, что дети должны познавать реальный окружающий мир, а не знакомиться с небылицами. В действительности дошкольный возраст – это возраст сказки.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На самом деле, сказка должна входить в жизнь ребенка с самого раннего возраста, сопровождать его на протяжении всего дошкольного детства и оставаться с ним на всю жизнь. Со сказки начинается знакомство с миром литературы, с миром человеческих взаимоотношений и окружающим миром в целом. Именно через сказку ребенку передается культурное наследие человечества. Сказка будит любознательность и воображение ребенка, развивает его интеллект, помогает понять самого себя, свои желания и эмоции, а также желания и эмоции других людей. В ней сочетается не только занимательный сюжет с удивительными героями, но и чувствуется присутствие ощущения истинной поэзии, которая открывает слушателю мир человеческих чувств, утверждает доброту и справедливость, а также приобщает к русской культуре, к мудрому народному опыту, к родному языку.</w:t>
      </w:r>
    </w:p>
    <w:p w14:paraId="03000000">
      <w:pPr>
        <w:spacing w:after="76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Так какие же сказки вы читаете детям? Хотим обратиться к истории сказки. Сказка – древнейший жанр устного народного творчества, который никогда не создавался специально для детей. Корни русской сказки уходят в славянское язычество. Нельзя не сказать о том, что русская сказка не раз подвергалась гонениям. Церковь боролась с языческими верованиями, а заодно и с народными сказками. Так, в XIII веке епископ Серапион Владимирский запрещал «басни баять», а царь Алексей Михайлович издал в 1649 году специальную грамоту с требованием положить конец «сказыванию» и «скоморошеству». XIX век тоже не принес народной сказке признания чиновников охранительного направления. Но не только цензура боролась с народной сказкой. С середины того же XIX века на нее ополчились известные тогда педагоги. Они были уверенны в ее отрицательном воздействии на слушателя; считали, что сказка задерживает умственное развитие детей, пугает их изображением страшного, расслабляет волю, развивает грубые инстинкты и т. д. Такие же, аргументы приводили противники этого вида народного творчества уже и в советское время, после Октябрьской революции. Педагоги, считали, что сказка уводит детей от реальности, вызывает сочувствие к тем, к кому не следует, - ко всяким царевичам, царевнам и прочим антисоветским персонажам. Рассуждения о вреде сказки вытекали из общего отрицания ценностей культурного наследия.</w:t>
      </w:r>
    </w:p>
    <w:p w14:paraId="04000000">
      <w:pPr>
        <w:spacing w:after="76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05000000">
      <w:pPr>
        <w:spacing w:after="76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       Но нам следует предостеречь родителей – не все народные сказки подходят для детей дошкольного возраста! Например, в сказках собранных А.Н. Афанасьевым встречаются выражения «недостойные» детского слуха; в них же мы можем увидеть не очень доброжелательную концовку, что может расстроить, огорчить ребенка.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Сегодня потребность в сказке представляется особенно большой. Ребенка буквально захлестывает непрерывно увеличивающийся поток информации. И хотя восприимчивость психики у малышей велика, она все же имеет свои границы. Ребенок переутомляется, делается нервным, и именно сказка освобождает его сознание от всего неважного, необязательного, концентрируя внимание на простых действиях героев и мыслях о том, почему все происходит так, а не иначе.</w:t>
      </w:r>
    </w:p>
    <w:p w14:paraId="06000000">
      <w:pPr>
        <w:spacing w:after="76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      Детей младшего дошкольного возраста необходимо знакомить с произведениями народного творчества.</w:t>
      </w:r>
    </w:p>
    <w:p w14:paraId="07000000">
      <w:pPr>
        <w:spacing w:after="76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Рекомендуем обратить внимание на следующие сказки:</w:t>
      </w:r>
    </w:p>
    <w:p w14:paraId="08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«Репка» обр. К. Ушинского;</w:t>
      </w:r>
    </w:p>
    <w:p w14:paraId="09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«Колобок» обр. К. Ушинского</w:t>
      </w:r>
    </w:p>
    <w:p w14:paraId="0A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«Курочка ряба» обр. К. Ушинского;</w:t>
      </w:r>
    </w:p>
    <w:p w14:paraId="0B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«Козлята и волк» обр. К. Ушинского;</w:t>
      </w:r>
    </w:p>
    <w:p w14:paraId="0C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«Теремок» обр. М. Булатова;</w:t>
      </w:r>
    </w:p>
    <w:p w14:paraId="0D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«Маша и медведь» обр. М. Булатова;</w:t>
      </w:r>
    </w:p>
    <w:p w14:paraId="0E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«Волк и козлята» обр. А. Толстого;</w:t>
      </w:r>
    </w:p>
    <w:p w14:paraId="0F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«Заюшкина избушка» обр. О. Капицы;</w:t>
      </w:r>
    </w:p>
    <w:p w14:paraId="10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«Кот, петух и лиса» обр. М. Боголюбской;</w:t>
      </w:r>
    </w:p>
    <w:p w14:paraId="11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«Теремок» обр. Е. Чарушина;</w:t>
      </w:r>
    </w:p>
    <w:p w14:paraId="12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«Гуси-лебеди» обр. М. Булатова;</w:t>
      </w:r>
    </w:p>
    <w:p w14:paraId="13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«Снегурочка и лиса» обр. М. Булатова;</w:t>
      </w:r>
    </w:p>
    <w:p w14:paraId="14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«Бычок – черный бочок, белые копытца» обр. М. Булатова;</w:t>
      </w:r>
    </w:p>
    <w:p w14:paraId="15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«Лиса и заяц» обр. В. Даля;</w:t>
      </w:r>
    </w:p>
    <w:p w14:paraId="16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«У страха глаза велики» обр. М. Серовой.</w:t>
      </w:r>
    </w:p>
    <w:p w14:paraId="17000000">
      <w:pPr>
        <w:spacing w:after="76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Мы считаем, что русская народная сказка способствует:</w:t>
      </w:r>
    </w:p>
    <w:p w14:paraId="18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- нравственному воспитанию ребенка;</w:t>
      </w:r>
    </w:p>
    <w:p w14:paraId="19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- становлению социальных и коммуникативных навыков;</w:t>
      </w:r>
    </w:p>
    <w:p w14:paraId="1A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- формированию эмоциональной сферы и эстетического восприятия;</w:t>
      </w:r>
    </w:p>
    <w:p w14:paraId="1B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- развитию логического и образного мышления;</w:t>
      </w:r>
    </w:p>
    <w:p w14:paraId="1C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- познанию окружающего мира.</w:t>
      </w:r>
    </w:p>
    <w:p w14:paraId="1D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1E000000">
      <w:pPr>
        <w:spacing w:after="0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1F000000">
      <w:pPr>
        <w:spacing w:after="200" w:before="0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20000000">
      <w:pPr>
        <w:spacing w:after="76" w:before="76"/>
        <w:ind w:firstLine="0" w:left="0" w:right="0"/>
        <w:jc w:val="both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br/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2025-04-05T08:21:53Z</dcterms:modified>
</cp:coreProperties>
</file>