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46FC4" w14:textId="24539294" w:rsidR="007972A3" w:rsidRDefault="008E643A" w:rsidP="008E643A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УДК 372</w:t>
      </w:r>
    </w:p>
    <w:p w14:paraId="4EA5CC1F" w14:textId="4524D95B" w:rsidR="008E643A" w:rsidRDefault="008E643A" w:rsidP="008E643A">
      <w:pPr>
        <w:spacing w:after="0"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ББК 74.102</w:t>
      </w:r>
    </w:p>
    <w:p w14:paraId="5EC3EA81" w14:textId="64A03066" w:rsidR="008E643A" w:rsidRDefault="00B93B2A" w:rsidP="008E643A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Береговая Елена Фаясовна</w:t>
      </w:r>
    </w:p>
    <w:p w14:paraId="2BCE2003" w14:textId="206CBFF1" w:rsidR="008E643A" w:rsidRPr="00E86A03" w:rsidRDefault="00E86A03" w:rsidP="008E64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86A03">
        <w:rPr>
          <w:rFonts w:ascii="Times New Roman" w:hAnsi="Times New Roman" w:cs="Times New Roman"/>
          <w:b/>
          <w:bCs/>
          <w:caps/>
          <w:sz w:val="28"/>
          <w:szCs w:val="28"/>
        </w:rPr>
        <w:t>ИСПОЛЬЗОВАНИЕ НЕЙРОПСИХОЛОГИЧЕСКИХ ИГР В КОРРЕКЦИОННО-РАЗВИВАЮЩЕЙ РАБОТЕ ПЕДАГОГА-ПСИХОЛОГА С ДЕТЬМИ ДОШКОЛЬНОГО ВОЗРАСТА С ОВЗ</w:t>
      </w:r>
    </w:p>
    <w:p w14:paraId="15BDB5C5" w14:textId="77777777" w:rsidR="008E643A" w:rsidRDefault="008E643A" w:rsidP="008E643A">
      <w:pPr>
        <w:spacing w:after="0" w:line="360" w:lineRule="auto"/>
        <w:contextualSpacing/>
        <w:jc w:val="center"/>
        <w:rPr>
          <w:rFonts w:cs="Times New Roman Полужирный"/>
          <w:b/>
          <w:bCs/>
          <w:caps/>
          <w:sz w:val="28"/>
          <w:szCs w:val="28"/>
        </w:rPr>
      </w:pPr>
    </w:p>
    <w:p w14:paraId="698C085F" w14:textId="0736EA96" w:rsidR="008E643A" w:rsidRPr="00E15E23" w:rsidRDefault="00E86A03" w:rsidP="008E64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Аннотация. </w:t>
      </w:r>
      <w:r w:rsidR="00E15E23">
        <w:rPr>
          <w:rFonts w:ascii="Times New Roman" w:hAnsi="Times New Roman" w:cs="Times New Roman"/>
          <w:sz w:val="28"/>
          <w:szCs w:val="28"/>
        </w:rPr>
        <w:t xml:space="preserve">В статье рассматривается возможность использования нейропсихологических игр в работе педагога психолога с детьми дошкольного возраста с ограниченными возможностями здоровья, оказывающих благоприятное влияние на развитие детей, становление у них основных психических процессов, коррекцию поведения и интеллектуальной сферы. </w:t>
      </w:r>
    </w:p>
    <w:p w14:paraId="31FE9788" w14:textId="6E135CC6" w:rsidR="00DC447A" w:rsidRDefault="00DC447A" w:rsidP="008E64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Ключевые слова: </w:t>
      </w:r>
      <w:r w:rsidR="00E15E23">
        <w:rPr>
          <w:rFonts w:ascii="Times New Roman" w:hAnsi="Times New Roman" w:cs="Times New Roman"/>
          <w:sz w:val="28"/>
          <w:szCs w:val="28"/>
        </w:rPr>
        <w:t xml:space="preserve">нейропсихология, нейропсихологические игры, дети с ОВЗ, дети дошкольного возраста, нейропсихологический подход, коррекционное обучение. </w:t>
      </w:r>
    </w:p>
    <w:p w14:paraId="45DE5ACC" w14:textId="77777777" w:rsidR="00E15E23" w:rsidRDefault="00E15E23" w:rsidP="008E64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794652" w14:textId="77777777" w:rsidR="00E15E23" w:rsidRPr="00E15E23" w:rsidRDefault="00E15E23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5E23">
        <w:rPr>
          <w:rFonts w:ascii="Times New Roman" w:hAnsi="Times New Roman" w:cs="Times New Roman"/>
          <w:i/>
          <w:iCs/>
          <w:sz w:val="28"/>
          <w:szCs w:val="28"/>
          <w:lang w:val="en-US"/>
        </w:rPr>
        <w:t>Annotation.</w:t>
      </w:r>
      <w:r w:rsidRPr="00E15E23">
        <w:rPr>
          <w:rFonts w:ascii="Times New Roman" w:hAnsi="Times New Roman" w:cs="Times New Roman"/>
          <w:sz w:val="28"/>
          <w:szCs w:val="28"/>
          <w:lang w:val="en-US"/>
        </w:rPr>
        <w:t xml:space="preserve"> The article considers the possibility of using neuropsychological games in the work of a teacher psychologist with preschool children with disabilities, which have a beneficial effect on the development of children, the formation of their basic mental processes, the correction of behavior and the intellectual sphere. </w:t>
      </w:r>
    </w:p>
    <w:p w14:paraId="2B67A008" w14:textId="338BAC01" w:rsidR="00E15E23" w:rsidRDefault="00E15E23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15E23">
        <w:rPr>
          <w:rFonts w:ascii="Times New Roman" w:hAnsi="Times New Roman" w:cs="Times New Roman"/>
          <w:i/>
          <w:iCs/>
          <w:sz w:val="28"/>
          <w:szCs w:val="28"/>
          <w:lang w:val="en-US"/>
        </w:rPr>
        <w:t>Keywords:</w:t>
      </w:r>
      <w:r w:rsidRPr="00E15E23">
        <w:rPr>
          <w:rFonts w:ascii="Times New Roman" w:hAnsi="Times New Roman" w:cs="Times New Roman"/>
          <w:sz w:val="28"/>
          <w:szCs w:val="28"/>
          <w:lang w:val="en-US"/>
        </w:rPr>
        <w:t xml:space="preserve"> neuropsychology, neuropsychological games, children with disabilities, preschool children, neuropsychological approach, correctional education.</w:t>
      </w:r>
    </w:p>
    <w:p w14:paraId="16A61C07" w14:textId="77777777" w:rsidR="00E15E23" w:rsidRDefault="00E15E23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BF72735" w14:textId="1DA00436" w:rsidR="00E15E23" w:rsidRDefault="00E15E23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актуальных и важных проблем современной медицины, педагогики и психологии является развитие детей дошкольного возраста с ограниченными возможностями здоровья. </w:t>
      </w:r>
      <w:r w:rsidR="00341E87">
        <w:rPr>
          <w:rFonts w:ascii="Times New Roman" w:hAnsi="Times New Roman" w:cs="Times New Roman"/>
          <w:sz w:val="28"/>
          <w:szCs w:val="28"/>
        </w:rPr>
        <w:t>Связано это с тем, что в настоящее время количество дошкольников с ОВЗ постоянно увеличивается, при этом у них наблюдается недоразвитие процессов познавательного, интеллектуального и психического характера, а также незрелость эмоционально-волевой сферы</w:t>
      </w:r>
      <w:r w:rsidR="00E553F7">
        <w:rPr>
          <w:rFonts w:ascii="Times New Roman" w:hAnsi="Times New Roman" w:cs="Times New Roman"/>
          <w:sz w:val="28"/>
          <w:szCs w:val="28"/>
        </w:rPr>
        <w:t xml:space="preserve"> и нарушения в развитии двигательной системы организма. </w:t>
      </w:r>
      <w:r w:rsidR="009B0DE2" w:rsidRPr="009B0DE2">
        <w:rPr>
          <w:rFonts w:ascii="Times New Roman" w:hAnsi="Times New Roman" w:cs="Times New Roman"/>
          <w:sz w:val="28"/>
          <w:szCs w:val="28"/>
        </w:rPr>
        <w:t>большинства детей отмечается несформированность межполушарного взаимодействия. Наличие данных характеристик способствует возникновению трудностей в воспитании и обучении детей с проблемами в развитии.</w:t>
      </w:r>
    </w:p>
    <w:p w14:paraId="24BE84E5" w14:textId="3BFD0B06" w:rsidR="0003652E" w:rsidRDefault="00A660E9" w:rsidP="000365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особенностей детей с ОВЗ использование общепринятых и традиционных методов коррекции становятся малоэффективными, но развитие данной категории детей – это первостепенная задача, так как от этого зависит их будущая готовность к школьному обучению, а также полноценность жизнедеятельности. </w:t>
      </w:r>
    </w:p>
    <w:p w14:paraId="640425C7" w14:textId="77777777" w:rsidR="0003652E" w:rsidRDefault="0003652E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достаточно эффективным становится нейропсихологический подход к обучению и воспитанию детей, который основывается на современных учениях о строении психики человека, его межполушарном развитии. Так как в дошкольном возрасте основной вид деятельности – это игра, то наиболее широко распространено именно применение нейропсихологических игр, позволяющих не только достичь целей коррекции и обучения, но и снизить нагрузку на детей, повысить их заинтересованность в процессе и т.д.</w:t>
      </w:r>
    </w:p>
    <w:p w14:paraId="468E23E9" w14:textId="545A827C" w:rsidR="00E553F7" w:rsidRDefault="0003652E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Нейропсихологические игры – это </w:t>
      </w:r>
      <w:r w:rsidRPr="0003652E">
        <w:rPr>
          <w:rFonts w:ascii="Times New Roman" w:hAnsi="Times New Roman" w:cs="Times New Roman"/>
          <w:sz w:val="28"/>
          <w:szCs w:val="28"/>
        </w:rPr>
        <w:t xml:space="preserve">комплекс телесно-ориентированных упражнений и приемов, которые позволяют через тело воздействовать на мозговые структуры. Основная их задача </w:t>
      </w:r>
      <w:r w:rsidR="00E92F32">
        <w:rPr>
          <w:rFonts w:ascii="Times New Roman" w:hAnsi="Times New Roman" w:cs="Times New Roman"/>
          <w:sz w:val="28"/>
          <w:szCs w:val="28"/>
        </w:rPr>
        <w:t>–</w:t>
      </w:r>
      <w:r w:rsidRPr="0003652E">
        <w:rPr>
          <w:rFonts w:ascii="Times New Roman" w:hAnsi="Times New Roman" w:cs="Times New Roman"/>
          <w:sz w:val="28"/>
          <w:szCs w:val="28"/>
        </w:rPr>
        <w:t xml:space="preserve"> образовывать новые нейронные связи. Именно нейронные связи помогают в формировании высших психических функций, в том числе и коррекции некоторых речевых нарушений. К тому же, всеобщее внедрение техники в быт сделали человека малоподвижным, вытеснили физическую активность, и, как следствие, сократилась двигательная активность детей, а это все то, что помогает детям компенсировать все нарушенные процессы в мозге.</w:t>
      </w:r>
    </w:p>
    <w:p w14:paraId="2D4243C1" w14:textId="624EF63B" w:rsidR="00E92F32" w:rsidRDefault="00FF0055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Нейропсихологические игры имеют целый ряд преимуществ: </w:t>
      </w:r>
    </w:p>
    <w:p w14:paraId="316E2FFF" w14:textId="1E345778" w:rsidR="00FF0055" w:rsidRDefault="007D65C2" w:rsidP="00FF005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проходят в игровой форме; </w:t>
      </w:r>
    </w:p>
    <w:p w14:paraId="494891C7" w14:textId="697AA814" w:rsidR="007D65C2" w:rsidRDefault="007D65C2" w:rsidP="00FF005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и упражнения отличаются своей яркостью, они эмоционально привлекательны для дошкольников; </w:t>
      </w:r>
    </w:p>
    <w:p w14:paraId="03304589" w14:textId="6E9D5B73" w:rsidR="007D65C2" w:rsidRDefault="007D65C2" w:rsidP="00FF005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 пособия многофункциональны и универсальны; </w:t>
      </w:r>
    </w:p>
    <w:p w14:paraId="58A63F3A" w14:textId="2E63965C" w:rsidR="007D65C2" w:rsidRDefault="007D65C2" w:rsidP="00FF005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сочетают в себе двигательную активность и активацию речи; </w:t>
      </w:r>
    </w:p>
    <w:p w14:paraId="42E224A7" w14:textId="4D191DF4" w:rsidR="007D65C2" w:rsidRPr="00FF0055" w:rsidRDefault="007D65C2" w:rsidP="00FF005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формируют партнерские доверительные отношения между педагогом и ребенком.</w:t>
      </w:r>
    </w:p>
    <w:p w14:paraId="47E890BA" w14:textId="7D8C3498" w:rsidR="00341E87" w:rsidRDefault="00121F34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дошкольной организации нейропсихологические игры используются совместно с традиционными методами и приемами коррекционной работы. Такой подход позволяет повысить эффективность работы, более широко применять индивидуальный подход к коррекционно-образовательному процессу.</w:t>
      </w:r>
    </w:p>
    <w:p w14:paraId="34201A25" w14:textId="77777777" w:rsidR="004B1902" w:rsidRDefault="004B1902" w:rsidP="004B19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Нейропсихологические игры и упражнения для детей дошкольного возраста с ОВЗ отличаются своей простотой и увлекательностью, однако несмотря на это являются</w:t>
      </w:r>
      <w:r w:rsidRPr="004B1902">
        <w:rPr>
          <w:rFonts w:ascii="Times New Roman" w:hAnsi="Times New Roman" w:cs="Times New Roman"/>
          <w:sz w:val="28"/>
          <w:szCs w:val="28"/>
        </w:rPr>
        <w:t xml:space="preserve"> эффективным инструментом работы. </w:t>
      </w:r>
      <w:r>
        <w:rPr>
          <w:rFonts w:ascii="Times New Roman" w:hAnsi="Times New Roman" w:cs="Times New Roman"/>
          <w:sz w:val="28"/>
          <w:szCs w:val="28"/>
        </w:rPr>
        <w:t>Они и</w:t>
      </w:r>
      <w:r w:rsidRPr="004B1902">
        <w:rPr>
          <w:rFonts w:ascii="Times New Roman" w:hAnsi="Times New Roman" w:cs="Times New Roman"/>
          <w:sz w:val="28"/>
          <w:szCs w:val="28"/>
        </w:rPr>
        <w:t>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B1902">
        <w:rPr>
          <w:rFonts w:ascii="Times New Roman" w:hAnsi="Times New Roman" w:cs="Times New Roman"/>
          <w:sz w:val="28"/>
          <w:szCs w:val="28"/>
        </w:rPr>
        <w:t>тся для стимуляции развития нервной системы, способствует образованию новых нейронных связей между корой и подкорковыми структурами головного мозга, развивает внимание, пространственные представления, улучшает реакцию.</w:t>
      </w:r>
    </w:p>
    <w:p w14:paraId="13899C81" w14:textId="4E97D76E" w:rsidR="004B1902" w:rsidRDefault="004B1902" w:rsidP="004B19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1902">
        <w:rPr>
          <w:rFonts w:ascii="Times New Roman" w:hAnsi="Times New Roman" w:cs="Times New Roman"/>
          <w:sz w:val="28"/>
          <w:szCs w:val="28"/>
        </w:rPr>
        <w:t xml:space="preserve"> Дети во время всего занятия остаются заинтересованными, присутствует устойчивый интерес к заданиям, легко усваивают инструкцию психолога и выполняют упражнения, а также на занятиях формируется дух дружеского соперничества и умение достойно принимать свое поражение и радость побед сверстников. </w:t>
      </w:r>
    </w:p>
    <w:p w14:paraId="295E31B4" w14:textId="7B6190B3" w:rsidR="00121F34" w:rsidRDefault="00121F34" w:rsidP="00E15E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деятельности я использую нейропсихологические игры с детьми от 3 до 7 лет, занятия проводятся как в групповой, так и в индивидуальной форме. Занятия проводятся несколько раз в неделю, в зависимости от возрастных и интеллектуальных особенностей дошкольников, их продолжительность составляет от 15 до 30 минут в зависимости от возрастной группы детского сада. </w:t>
      </w:r>
    </w:p>
    <w:p w14:paraId="77639144" w14:textId="2EA8C2A7" w:rsidR="00E15E23" w:rsidRDefault="00121F34" w:rsidP="008E64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многофункциональности головного мозга, повышения работоспособности ребенка</w:t>
      </w:r>
      <w:r w:rsidR="001E15CF">
        <w:rPr>
          <w:rFonts w:ascii="Times New Roman" w:hAnsi="Times New Roman" w:cs="Times New Roman"/>
          <w:sz w:val="28"/>
          <w:szCs w:val="28"/>
        </w:rPr>
        <w:t xml:space="preserve"> мной используются стимулирующие нейропсихологические игры, включающие в себя разнообразные виды массажа и самомассажа, упражнения на развитие мелкой моторики, артикуляции и т.д., например, самомассаж ушных раковин «Идем в гости», основой целью которого является научить ребенка выполнять различные действия под голосовое сопровождение. </w:t>
      </w:r>
    </w:p>
    <w:p w14:paraId="0DE00A48" w14:textId="47840CF4" w:rsidR="001E15CF" w:rsidRDefault="001E15CF" w:rsidP="008E64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сюда входит упражнение «Ухо-нос-хлопок», повышающий стрессоустойчивость ребенка, способствующий развитию самоконтроля, произвольности действий.</w:t>
      </w:r>
    </w:p>
    <w:p w14:paraId="66AC0D22" w14:textId="3D988152" w:rsidR="001E15CF" w:rsidRDefault="001E15CF" w:rsidP="008E64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 используются в практике и упражнения кинезиотерапии. </w:t>
      </w:r>
      <w:r w:rsidRPr="001E15CF">
        <w:rPr>
          <w:rFonts w:ascii="Times New Roman" w:hAnsi="Times New Roman" w:cs="Times New Roman"/>
          <w:sz w:val="28"/>
          <w:szCs w:val="28"/>
        </w:rPr>
        <w:t>Кинезиологические упражнения развивают двухполушарное мышление, развивают речь, а также крупную и мелкую моторику, улучшают долговременную и кратковременную память.</w:t>
      </w:r>
    </w:p>
    <w:p w14:paraId="5F004E5A" w14:textId="32B3003D" w:rsidR="001E15CF" w:rsidRDefault="001E15CF" w:rsidP="008E64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практике я использую упражнение «Колечко», «Замочек», «Печка» и другие. </w:t>
      </w:r>
    </w:p>
    <w:p w14:paraId="1B8B1E67" w14:textId="1BA193DE" w:rsidR="00783390" w:rsidRDefault="001E15CF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развития психических процессов у детей используются нейропсихологические игры, направленные на улучшение концентрации и переключения внимания, улучшение памяти. К ним относятся упражнения </w:t>
      </w:r>
      <w:r w:rsidR="00783390">
        <w:rPr>
          <w:rFonts w:ascii="Times New Roman" w:hAnsi="Times New Roman" w:cs="Times New Roman"/>
          <w:sz w:val="28"/>
          <w:szCs w:val="28"/>
        </w:rPr>
        <w:t>«Нос-пол-потолок», «Ладошки и кошки»</w:t>
      </w:r>
      <w:r w:rsidR="001157EB">
        <w:rPr>
          <w:rFonts w:ascii="Times New Roman" w:hAnsi="Times New Roman" w:cs="Times New Roman"/>
          <w:sz w:val="28"/>
          <w:szCs w:val="28"/>
        </w:rPr>
        <w:t>, «Нейротаблицы на внимание»</w:t>
      </w:r>
      <w:r w:rsidR="00783390">
        <w:rPr>
          <w:rFonts w:ascii="Times New Roman" w:hAnsi="Times New Roman" w:cs="Times New Roman"/>
          <w:sz w:val="28"/>
          <w:szCs w:val="28"/>
        </w:rPr>
        <w:t xml:space="preserve"> и другие.</w:t>
      </w:r>
      <w:r w:rsidR="001157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DF7342" w14:textId="77777777" w:rsidR="00783390" w:rsidRDefault="00783390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Достаточно широко применяются и игры, которые связаны с работой с нейротренажерами:</w:t>
      </w:r>
    </w:p>
    <w:p w14:paraId="26C2C8B9" w14:textId="6346EEE9" w:rsidR="00783390" w:rsidRPr="00783390" w:rsidRDefault="00783390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83390">
        <w:rPr>
          <w:rFonts w:ascii="Times New Roman" w:hAnsi="Times New Roman" w:cs="Times New Roman"/>
          <w:sz w:val="28"/>
          <w:szCs w:val="28"/>
        </w:rPr>
        <w:t xml:space="preserve"> Нейротренажер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3390">
        <w:rPr>
          <w:rFonts w:ascii="Times New Roman" w:hAnsi="Times New Roman" w:cs="Times New Roman"/>
          <w:sz w:val="28"/>
          <w:szCs w:val="28"/>
        </w:rPr>
        <w:t>Восьмёрка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3390">
        <w:rPr>
          <w:rFonts w:ascii="Times New Roman" w:hAnsi="Times New Roman" w:cs="Times New Roman"/>
          <w:sz w:val="28"/>
          <w:szCs w:val="28"/>
        </w:rPr>
        <w:t xml:space="preserve"> повышает концентрацию внимания, развивает панорамное зрение, что улучшает восприятие пространства. Работа с тренажером основывается за наблюдением траектории движущегося шарика одновременно с работой рук, что вызывает успокаивающий эффект, снижает стресс. Иногда такой тренажер используют для медитаций.</w:t>
      </w:r>
    </w:p>
    <w:p w14:paraId="04470224" w14:textId="7623E390" w:rsidR="00783390" w:rsidRDefault="00783390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3390">
        <w:rPr>
          <w:rFonts w:ascii="Times New Roman" w:hAnsi="Times New Roman" w:cs="Times New Roman"/>
          <w:sz w:val="28"/>
          <w:szCs w:val="28"/>
        </w:rPr>
        <w:t>Балансир с лабиринтом требует не просто умения удерживать равновесие, но и сосредоточенности для прохождения задания.</w:t>
      </w:r>
    </w:p>
    <w:p w14:paraId="5AAC5642" w14:textId="77777777" w:rsidR="00783390" w:rsidRDefault="00783390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Межполушарные доски – небольшие доски с зеркальными лабиринтами, для прохождения которых применяются ручки или карандаши. Данное упражнение выполняется сразу двумя руками, что дает возможность тренировать оба полушария головного мозга, улучшать межполушарные связи, увеличивать объем памяти и развивать мелкую моторику.</w:t>
      </w:r>
    </w:p>
    <w:p w14:paraId="32AC9AD3" w14:textId="784D50FB" w:rsidR="00783390" w:rsidRDefault="00783390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детей старшего дошкольного возраста мной были подобраны упражнения, связанные с рисованием разнообразных узоров и рисунков двумя руками разными цветами одновременно, либо по очереди.  </w:t>
      </w:r>
      <w:r w:rsidRPr="00783390">
        <w:rPr>
          <w:rFonts w:ascii="Times New Roman" w:hAnsi="Times New Roman" w:cs="Times New Roman"/>
          <w:sz w:val="28"/>
          <w:szCs w:val="28"/>
        </w:rPr>
        <w:t>Используются карандаши, фломастеры, мелки для обведения узоров и рисунка. Упражнение повышает умственную способность и работоспособность, снижает тревожность и напряжение.</w:t>
      </w:r>
    </w:p>
    <w:p w14:paraId="08419031" w14:textId="12088A29" w:rsidR="004B1902" w:rsidRDefault="004B1902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учебного года мной проводится диагностика психического развития детей, по итогам первого полугодия 2024-2025 учебного года у детей с ОВЗ разных возрастов, посещающих занятия психолога с использование нейропсихологических игр, заметно улучшение психического и интеллектуального развития, повышение эмоциональной устойчивости и поведения. </w:t>
      </w:r>
    </w:p>
    <w:p w14:paraId="281011E7" w14:textId="79E67F91" w:rsidR="004B1902" w:rsidRDefault="004B1902" w:rsidP="007833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на основании всего вышеизложенного и практического опыта можно сказать о том, что использование нейропсихологических игр в работе педагога-психолога с детьми дошкольного возраста с ОВЗ эффективно и актуально.</w:t>
      </w:r>
    </w:p>
    <w:p w14:paraId="25D4018A" w14:textId="77777777" w:rsidR="00926930" w:rsidRPr="00E15E23" w:rsidRDefault="00926930" w:rsidP="004B190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D8AA6E" w14:textId="072A1085" w:rsidR="00926930" w:rsidRPr="00926930" w:rsidRDefault="00926930" w:rsidP="009269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6930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50CE487C" w14:textId="45AD8BAA" w:rsidR="00E15E23" w:rsidRDefault="00E15E23" w:rsidP="00E86A03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23">
        <w:rPr>
          <w:rFonts w:ascii="Times New Roman" w:hAnsi="Times New Roman" w:cs="Times New Roman"/>
          <w:sz w:val="28"/>
          <w:szCs w:val="28"/>
        </w:rPr>
        <w:t>Баймурзина, А.З. Нейропсихологические игры как современная технология в обучении детей с ОВЗ / А.З. Баймурзина, Г.Ф. Тактаева, А.А. Габитова // Современные тенденции развития дошкольного и начального общего образования: Материалы IV Международной научно-практической конференции, Уфа, 03 декабря 2024 года. – Уфа: Институт развития образования Республики Башкортостан, 2024. – С. 81-82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86DFBB" w14:textId="79ABD9C5" w:rsidR="001C071E" w:rsidRDefault="00E86A03" w:rsidP="00E86A03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03">
        <w:rPr>
          <w:rFonts w:ascii="Times New Roman" w:hAnsi="Times New Roman" w:cs="Times New Roman"/>
          <w:sz w:val="28"/>
          <w:szCs w:val="28"/>
        </w:rPr>
        <w:t>Калганова, В.С. Нейропсихологические занятия с детьми. В 2 частях. Часть 1 / В.С. Калганова, Е.В. Пивоварова. – М.: Айрис-пресс, 2016. – 416 c.</w:t>
      </w:r>
      <w:r w:rsidR="00E15E23">
        <w:rPr>
          <w:rFonts w:ascii="Times New Roman" w:hAnsi="Times New Roman" w:cs="Times New Roman"/>
          <w:sz w:val="28"/>
          <w:szCs w:val="28"/>
        </w:rPr>
        <w:t xml:space="preserve"> – </w:t>
      </w:r>
      <w:r w:rsidR="00E15E23" w:rsidRPr="00E15E23">
        <w:rPr>
          <w:rFonts w:ascii="Times New Roman" w:hAnsi="Times New Roman" w:cs="Times New Roman"/>
          <w:sz w:val="28"/>
          <w:szCs w:val="28"/>
        </w:rPr>
        <w:t>ISBN: 978-</w:t>
      </w:r>
      <w:r w:rsidR="00E15E23">
        <w:rPr>
          <w:rFonts w:ascii="Times New Roman" w:hAnsi="Times New Roman" w:cs="Times New Roman"/>
          <w:sz w:val="28"/>
          <w:szCs w:val="28"/>
        </w:rPr>
        <w:t>2-9807-1928-1</w:t>
      </w:r>
    </w:p>
    <w:p w14:paraId="0837FFF5" w14:textId="6DB952D6" w:rsidR="00E15E23" w:rsidRPr="00E86A03" w:rsidRDefault="00E15E23" w:rsidP="00E86A03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E23">
        <w:rPr>
          <w:rFonts w:ascii="Times New Roman" w:hAnsi="Times New Roman" w:cs="Times New Roman"/>
          <w:sz w:val="28"/>
          <w:szCs w:val="28"/>
        </w:rPr>
        <w:t xml:space="preserve">Лудченко, О.А. Роль нейропсихологических игр в коррекционной работе с детьми с ограниченными возможностями здоровья / О.А. Лудченко // Образование и воспитание. – 2024. – № 2-1(48). – С. 57-59. </w:t>
      </w:r>
    </w:p>
    <w:p w14:paraId="5AA6F807" w14:textId="68BE7EB1" w:rsidR="00E86A03" w:rsidRDefault="00E86A03" w:rsidP="00E86A03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Николаенко, Н.Н Современная нейропсихология / Н.Н. Николенко. – М.: Речь, 2021. – 271 с. </w:t>
      </w:r>
      <w:r w:rsidR="00E15E23">
        <w:rPr>
          <w:rFonts w:ascii="Times New Roman" w:hAnsi="Times New Roman" w:cs="Times New Roman"/>
          <w:sz w:val="28"/>
          <w:szCs w:val="28"/>
        </w:rPr>
        <w:t xml:space="preserve">– </w:t>
      </w:r>
      <w:r w:rsidR="00E15E23" w:rsidRPr="00E15E23">
        <w:rPr>
          <w:rFonts w:ascii="Times New Roman" w:hAnsi="Times New Roman" w:cs="Times New Roman"/>
          <w:sz w:val="28"/>
          <w:szCs w:val="28"/>
        </w:rPr>
        <w:t>ISBN: 978-5-9268-1378-1</w:t>
      </w:r>
    </w:p>
    <w:p w14:paraId="3A3FD775" w14:textId="7A4242FE" w:rsidR="00E86A03" w:rsidRPr="00E86A03" w:rsidRDefault="00E86A03" w:rsidP="00E86A03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A03">
        <w:rPr>
          <w:rFonts w:ascii="Times New Roman" w:hAnsi="Times New Roman" w:cs="Times New Roman"/>
          <w:sz w:val="28"/>
          <w:szCs w:val="28"/>
        </w:rPr>
        <w:t xml:space="preserve">Семенович, А.В. Нейропсихологическая коррекция в детском возрасте. Метод замещающего онтогенеза. Учебное пособие / А.В. Семенович.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86A03">
        <w:rPr>
          <w:rFonts w:ascii="Times New Roman" w:hAnsi="Times New Roman" w:cs="Times New Roman"/>
          <w:sz w:val="28"/>
          <w:szCs w:val="28"/>
        </w:rPr>
        <w:t xml:space="preserve"> М.: Генезис, 2015.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86A03">
        <w:rPr>
          <w:rFonts w:ascii="Times New Roman" w:hAnsi="Times New Roman" w:cs="Times New Roman"/>
          <w:sz w:val="28"/>
          <w:szCs w:val="28"/>
        </w:rPr>
        <w:t xml:space="preserve"> 480 c.</w:t>
      </w:r>
      <w:r w:rsidR="00E15E23">
        <w:rPr>
          <w:rFonts w:ascii="Times New Roman" w:hAnsi="Times New Roman" w:cs="Times New Roman"/>
          <w:sz w:val="28"/>
          <w:szCs w:val="28"/>
        </w:rPr>
        <w:t xml:space="preserve"> – </w:t>
      </w:r>
      <w:r w:rsidR="00E15E23" w:rsidRPr="00E15E23">
        <w:rPr>
          <w:rFonts w:ascii="Times New Roman" w:hAnsi="Times New Roman" w:cs="Times New Roman"/>
          <w:sz w:val="28"/>
          <w:szCs w:val="28"/>
        </w:rPr>
        <w:t>ISBN: 978</w:t>
      </w:r>
      <w:r w:rsidR="00E15E23">
        <w:rPr>
          <w:rFonts w:ascii="Times New Roman" w:hAnsi="Times New Roman" w:cs="Times New Roman"/>
          <w:sz w:val="28"/>
          <w:szCs w:val="28"/>
        </w:rPr>
        <w:t>-3-564-3352-32-2</w:t>
      </w:r>
    </w:p>
    <w:p w14:paraId="1720A9A6" w14:textId="77777777" w:rsidR="00926930" w:rsidRDefault="00926930" w:rsidP="0092693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624009" w14:textId="77777777" w:rsidR="00BC3619" w:rsidRDefault="00BC3619" w:rsidP="001E6C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F50CCE" w14:textId="77777777" w:rsidR="00A32640" w:rsidRDefault="00A32640" w:rsidP="001E6C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FCF7F3" w14:textId="77777777" w:rsidR="00A32640" w:rsidRDefault="00A32640" w:rsidP="001E6C1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1CB9F7" w14:textId="77777777" w:rsidR="00E13049" w:rsidRDefault="00E13049" w:rsidP="009170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540D5F" w14:textId="77777777" w:rsidR="00917025" w:rsidRDefault="00917025" w:rsidP="009170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F0077B" w14:textId="77777777" w:rsidR="00917025" w:rsidRPr="00DC447A" w:rsidRDefault="00917025" w:rsidP="009170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17025" w:rsidRPr="00DC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Полужирный"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60CD"/>
    <w:multiLevelType w:val="hybridMultilevel"/>
    <w:tmpl w:val="9FF8968E"/>
    <w:lvl w:ilvl="0" w:tplc="AFC211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B36967"/>
    <w:multiLevelType w:val="hybridMultilevel"/>
    <w:tmpl w:val="EA72CFDA"/>
    <w:lvl w:ilvl="0" w:tplc="740204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4B42412"/>
    <w:multiLevelType w:val="hybridMultilevel"/>
    <w:tmpl w:val="91640EA8"/>
    <w:lvl w:ilvl="0" w:tplc="F470F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567165">
    <w:abstractNumId w:val="2"/>
  </w:num>
  <w:num w:numId="2" w16cid:durableId="2093814970">
    <w:abstractNumId w:val="1"/>
  </w:num>
  <w:num w:numId="3" w16cid:durableId="2117286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revisionView w:inkAnnotations="0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412"/>
    <w:rsid w:val="0003652E"/>
    <w:rsid w:val="001157EB"/>
    <w:rsid w:val="00121F34"/>
    <w:rsid w:val="001C071E"/>
    <w:rsid w:val="001E15CF"/>
    <w:rsid w:val="001E6C10"/>
    <w:rsid w:val="00341E87"/>
    <w:rsid w:val="004B1902"/>
    <w:rsid w:val="004F5412"/>
    <w:rsid w:val="00783390"/>
    <w:rsid w:val="007972A3"/>
    <w:rsid w:val="007D65C2"/>
    <w:rsid w:val="008205E0"/>
    <w:rsid w:val="008E643A"/>
    <w:rsid w:val="00917025"/>
    <w:rsid w:val="00926930"/>
    <w:rsid w:val="009B0DE2"/>
    <w:rsid w:val="00A32640"/>
    <w:rsid w:val="00A660E9"/>
    <w:rsid w:val="00B93B2A"/>
    <w:rsid w:val="00BC3619"/>
    <w:rsid w:val="00D332AB"/>
    <w:rsid w:val="00DC447A"/>
    <w:rsid w:val="00E13049"/>
    <w:rsid w:val="00E15E23"/>
    <w:rsid w:val="00E553F7"/>
    <w:rsid w:val="00E86A03"/>
    <w:rsid w:val="00E92F32"/>
    <w:rsid w:val="00F21561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19F9"/>
  <w15:chartTrackingRefBased/>
  <w15:docId w15:val="{AF20301B-3F68-4392-95D3-7F3D06F1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3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26930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26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Koschelev</dc:creator>
  <cp:keywords/>
  <dc:description/>
  <cp:lastModifiedBy>Ирина Лазарева</cp:lastModifiedBy>
  <cp:revision>2</cp:revision>
  <dcterms:created xsi:type="dcterms:W3CDTF">2025-04-02T13:41:00Z</dcterms:created>
  <dcterms:modified xsi:type="dcterms:W3CDTF">2025-04-02T13:41:00Z</dcterms:modified>
</cp:coreProperties>
</file>