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11C48E8" wp14:paraId="20718FA4" wp14:textId="3D34DBC8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  <w:t>Муниципальное автономное общеобразовательное учреждение</w:t>
      </w:r>
    </w:p>
    <w:p xmlns:wp14="http://schemas.microsoft.com/office/word/2010/wordml" w:rsidP="611C48E8" wp14:paraId="35C4836A" wp14:textId="65F12A46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  <w:t xml:space="preserve">«Средняя общеобразовательная школа № 9» Находкинского городского округа </w:t>
      </w:r>
    </w:p>
    <w:p xmlns:wp14="http://schemas.microsoft.com/office/word/2010/wordml" w:rsidP="611C48E8" wp14:paraId="7C728D3D" wp14:textId="024DDC63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  <w:t>(МАОУ «СОШ № 9» НГО)</w:t>
      </w:r>
    </w:p>
    <w:p xmlns:wp14="http://schemas.microsoft.com/office/word/2010/wordml" w:rsidP="611C48E8" wp14:paraId="3B37C48F" wp14:textId="63B83FCC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  <w:t xml:space="preserve">ул.Мичурина, 10А, г.Находка, Приморский край, 692922 </w:t>
      </w:r>
    </w:p>
    <w:p xmlns:wp14="http://schemas.microsoft.com/office/word/2010/wordml" w:rsidP="611C48E8" wp14:paraId="7B962D64" wp14:textId="3938FFA3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  <w:t xml:space="preserve">телефон/факс 8 (4236) 65-79-04;  e-mail: </w:t>
      </w:r>
      <w:hyperlink r:id="Rddd3d361750c4b42">
        <w:r w:rsidRPr="611C48E8" w:rsidR="661604EA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6"/>
            <w:szCs w:val="26"/>
            <w:lang w:val="ru-RU"/>
          </w:rPr>
          <w:t>nachodka_school9@mail.ru</w:t>
        </w:r>
      </w:hyperlink>
    </w:p>
    <w:p xmlns:wp14="http://schemas.microsoft.com/office/word/2010/wordml" w:rsidP="611C48E8" wp14:paraId="6F27E017" wp14:textId="14C6821D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6"/>
          <w:szCs w:val="26"/>
          <w:u w:val="single"/>
          <w:lang w:val="ru-RU"/>
        </w:rPr>
        <w:t>ОКПО 31151520, ОГРН 1022500721869, ИНН/КПП 2508017738/250801001</w:t>
      </w:r>
    </w:p>
    <w:p xmlns:wp14="http://schemas.microsoft.com/office/word/2010/wordml" w:rsidP="611C48E8" wp14:paraId="15EFCB6C" wp14:textId="7CCA1BE8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024E1615" wp14:textId="0FAD01CE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53B93EE7" wp14:textId="09794FF1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Утверждаю директор</w:t>
      </w:r>
    </w:p>
    <w:p xmlns:wp14="http://schemas.microsoft.com/office/word/2010/wordml" w:rsidP="611C48E8" wp14:paraId="5B3F4177" wp14:textId="4F496EBC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МАОУ “СОШ” №9</w:t>
      </w:r>
    </w:p>
    <w:p xmlns:wp14="http://schemas.microsoft.com/office/word/2010/wordml" w:rsidP="611C48E8" wp14:paraId="15D94648" wp14:textId="314BFFDF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Непомнящих Л. Н.</w:t>
      </w:r>
    </w:p>
    <w:p xmlns:wp14="http://schemas.microsoft.com/office/word/2010/wordml" w:rsidP="611C48E8" wp14:paraId="3F847777" wp14:textId="05D4544A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8AF4AB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07</w:t>
      </w: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.</w:t>
      </w:r>
      <w:r w:rsidRPr="611C48E8" w:rsidR="739F562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10</w:t>
      </w: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.202</w:t>
      </w:r>
      <w:r w:rsidRPr="611C48E8" w:rsidR="396878B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4</w:t>
      </w:r>
    </w:p>
    <w:p xmlns:wp14="http://schemas.microsoft.com/office/word/2010/wordml" w:rsidP="611C48E8" wp14:paraId="2068EB6A" wp14:textId="53C88DA5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233BDA6F" wp14:textId="22E6F117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0A6ACD65" wp14:textId="04C21B93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0BEE002B" wp14:textId="0CFBB5C8">
      <w:pPr>
        <w:spacing w:before="0" w:beforeAutospacing="off" w:after="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Программа профессиональной смены для одаренных детей </w:t>
      </w:r>
    </w:p>
    <w:p xmlns:wp14="http://schemas.microsoft.com/office/word/2010/wordml" w:rsidP="611C48E8" wp14:paraId="0DF7F3CB" wp14:textId="29D8772D">
      <w:pPr>
        <w:spacing w:before="0" w:beforeAutospacing="off" w:after="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(нравственно</w:t>
      </w:r>
      <w:r w:rsidRPr="611C48E8" w:rsidR="33FACC5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, </w:t>
      </w: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этического направленности)</w:t>
      </w:r>
    </w:p>
    <w:p xmlns:wp14="http://schemas.microsoft.com/office/word/2010/wordml" w:rsidP="611C48E8" wp14:paraId="6FD186BA" wp14:textId="549223E8">
      <w:pPr>
        <w:spacing w:before="0" w:beforeAutospacing="off" w:after="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Изостудии “Алиса”</w:t>
      </w:r>
    </w:p>
    <w:p xmlns:wp14="http://schemas.microsoft.com/office/word/2010/wordml" w:rsidP="611C48E8" wp14:paraId="00721945" wp14:textId="068BECBC">
      <w:pPr>
        <w:spacing w:before="0" w:beforeAutospacing="off" w:after="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</w:p>
    <w:p xmlns:wp14="http://schemas.microsoft.com/office/word/2010/wordml" w:rsidP="611C48E8" wp14:paraId="0D88C392" wp14:textId="0A51CFCA">
      <w:pPr>
        <w:spacing w:before="0" w:beforeAutospacing="off" w:after="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ru-RU"/>
        </w:rPr>
        <w:t xml:space="preserve"> “Пленэр в Находке”</w:t>
      </w:r>
    </w:p>
    <w:p xmlns:wp14="http://schemas.microsoft.com/office/word/2010/wordml" w:rsidP="611C48E8" wp14:paraId="79E636AF" wp14:textId="24B4EF9E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62F79BD4" wp14:textId="58F55227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0D664EEE" wp14:textId="35383612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2F0ACAF0" wp14:textId="48105269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3DAAB5D2" wp14:textId="31EA76AF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4E5B910" wp14:textId="534876C9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2049B383" wp14:textId="332D9E04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6C8E61C" wp14:textId="0F9B4E62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Изотова О. В.</w:t>
      </w:r>
    </w:p>
    <w:p xmlns:wp14="http://schemas.microsoft.com/office/word/2010/wordml" w:rsidP="611C48E8" wp14:paraId="58644D21" wp14:textId="11372A1B">
      <w:pPr>
        <w:spacing w:after="0"/>
        <w:jc w:val="righ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Педагог дополнительного образования</w:t>
      </w:r>
    </w:p>
    <w:p xmlns:wp14="http://schemas.microsoft.com/office/word/2010/wordml" w:rsidP="611C48E8" wp14:paraId="3C66DA06" wp14:textId="428CD6EC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1949E7F" wp14:textId="153BACCE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45EE9737" wp14:textId="2919B56B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4906109F" wp14:textId="24094DFB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660CC139" wp14:textId="2411F69B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75BEF30" wp14:textId="102E9543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5F4CE6D3" wp14:textId="16E41001">
      <w:pPr>
        <w:spacing w:after="0"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>
        <w:br/>
      </w:r>
    </w:p>
    <w:p xmlns:wp14="http://schemas.microsoft.com/office/word/2010/wordml" w:rsidP="611C48E8" wp14:paraId="7DAFD931" wp14:textId="09428057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1A25A0F" wp14:textId="21C364A5">
      <w:pPr>
        <w:pStyle w:val="Normal"/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78242AF5" wp14:textId="304A5473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4102E954" wp14:textId="22F04C16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</w:p>
    <w:p xmlns:wp14="http://schemas.microsoft.com/office/word/2010/wordml" w:rsidP="611C48E8" wp14:paraId="3DE2CC40" wp14:textId="50E9F27B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г. Находка</w:t>
      </w:r>
    </w:p>
    <w:p xmlns:wp14="http://schemas.microsoft.com/office/word/2010/wordml" w:rsidP="611C48E8" wp14:paraId="05E43E20" wp14:textId="6F76F429">
      <w:pPr>
        <w:spacing w:after="0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611C48E8" w:rsidR="661604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202</w:t>
      </w:r>
      <w:r w:rsidRPr="611C48E8" w:rsidR="0C86AD9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4</w:t>
      </w:r>
    </w:p>
    <w:p xmlns:wp14="http://schemas.microsoft.com/office/word/2010/wordml" w:rsidP="611C48E8" wp14:paraId="6A6DB61D" wp14:textId="31B2BD18">
      <w:pPr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Пояснительная записка. </w:t>
      </w:r>
    </w:p>
    <w:p xmlns:wp14="http://schemas.microsoft.com/office/word/2010/wordml" w:rsidP="611C48E8" wp14:paraId="261ED0C2" wp14:textId="595E1B1E">
      <w:pPr>
        <w:rPr>
          <w:rFonts w:ascii="Times New Roman" w:hAnsi="Times New Roman" w:eastAsia="Times New Roman" w:cs="Times New Roman"/>
          <w:sz w:val="28"/>
          <w:szCs w:val="28"/>
        </w:rPr>
      </w:pP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Данная программа является одним из направлений программы </w:t>
      </w:r>
      <w:r w:rsidRPr="611C48E8" w:rsidR="0CF83A81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изо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студия </w:t>
      </w:r>
      <w:r w:rsidRPr="611C48E8" w:rsidR="60417441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“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Алисы</w:t>
      </w:r>
      <w:r w:rsidRPr="611C48E8" w:rsidR="0C26EFDE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”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 которая успешно реализуется в</w:t>
      </w:r>
      <w:r w:rsidRPr="611C48E8" w:rsidR="745F1E3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МАОУ “СОШ №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9</w:t>
      </w:r>
      <w:r w:rsidRPr="611C48E8" w:rsidR="31977B8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”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г</w:t>
      </w:r>
      <w:r w:rsidRPr="611C48E8" w:rsidR="7DFE9C8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.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611C48E8" w:rsidR="16D6ACEA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Н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аходки Приморского края </w:t>
      </w:r>
      <w:r w:rsidRPr="611C48E8" w:rsidR="12C36C84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 2020 года на территории школы.</w:t>
      </w:r>
    </w:p>
    <w:p xmlns:wp14="http://schemas.microsoft.com/office/word/2010/wordml" w:rsidP="611C48E8" wp14:paraId="24C09411" wp14:textId="43D49B05">
      <w:pPr>
        <w:rPr>
          <w:rFonts w:ascii="Times New Roman" w:hAnsi="Times New Roman" w:eastAsia="Times New Roman" w:cs="Times New Roman"/>
          <w:sz w:val="28"/>
          <w:szCs w:val="28"/>
        </w:rPr>
      </w:pPr>
      <w:r w:rsidRPr="611C48E8" w:rsidR="686CAF2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Н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аиболее талантливы</w:t>
      </w:r>
      <w:r w:rsidRPr="611C48E8" w:rsidR="1667C42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е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дети участвуют в течение учебного года в городских </w:t>
      </w:r>
      <w:r w:rsidRPr="611C48E8" w:rsidR="4A9FDCD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и 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районных конкурсах</w:t>
      </w:r>
      <w:r w:rsidRPr="611C48E8" w:rsidR="6C00B78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становятся лауреатами и дипломат</w:t>
      </w:r>
      <w:r w:rsidRPr="611C48E8" w:rsidR="78D99AE4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ами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в сфере </w:t>
      </w:r>
      <w:r w:rsidRPr="611C48E8" w:rsidR="678618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ИЗО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и </w:t>
      </w:r>
      <w:r w:rsidRPr="611C48E8" w:rsidR="66700579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ДПИ.</w:t>
      </w:r>
    </w:p>
    <w:p xmlns:wp14="http://schemas.microsoft.com/office/word/2010/wordml" w:rsidP="611C48E8" wp14:paraId="501817AE" wp14:textId="71264722">
      <w:pPr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66700579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Д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анная программа планирует </w:t>
      </w:r>
      <w:r w:rsidRPr="611C48E8" w:rsidR="5464CB89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эффективную творческую работу на природе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для детей, проявляв</w:t>
      </w:r>
      <w:r w:rsidRPr="611C48E8" w:rsidR="54FC0CCF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ивших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себя в рамках программы изостудий </w:t>
      </w:r>
      <w:r w:rsidRPr="611C48E8" w:rsidR="22A3EEFC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“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Алиса</w:t>
      </w:r>
      <w:r w:rsidRPr="611C48E8" w:rsidR="335BDB1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”</w:t>
      </w:r>
      <w:r w:rsidRPr="611C48E8" w:rsidR="0C86AD9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.</w:t>
      </w:r>
    </w:p>
    <w:p w:rsidR="45B03B90" w:rsidP="611C48E8" w:rsidRDefault="45B03B90" w14:paraId="0CB8BB0C" w14:textId="54BEB64A">
      <w:pPr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5B03B90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Программа предусмотрена для реализации осенью, весной и летом, за исключением зимы.</w:t>
      </w:r>
    </w:p>
    <w:p w:rsidR="45B03B90" w:rsidP="611C48E8" w:rsidRDefault="45B03B90" w14:paraId="638897E9" w14:textId="18248DF6">
      <w:pPr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5B03B90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Информационная карта программы.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611C48E8" w:rsidTr="611C48E8" w14:paraId="3CC0F75D">
        <w:trPr>
          <w:trHeight w:val="300"/>
        </w:trPr>
        <w:tc>
          <w:tcPr>
            <w:tcW w:w="4508" w:type="dxa"/>
            <w:tcMar/>
          </w:tcPr>
          <w:p w:rsidR="45B03B90" w:rsidP="611C48E8" w:rsidRDefault="45B03B90" w14:paraId="556157DC" w14:textId="1209F477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Полное название.</w:t>
            </w:r>
          </w:p>
        </w:tc>
        <w:tc>
          <w:tcPr>
            <w:tcW w:w="4508" w:type="dxa"/>
            <w:tcMar/>
          </w:tcPr>
          <w:p w:rsidR="45B03B90" w:rsidP="611C48E8" w:rsidRDefault="45B03B90" w14:paraId="0CEEFC67" w14:textId="51CC859C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Профильная смена для одаренных детей “Пленэр в Находке”.</w:t>
            </w:r>
          </w:p>
        </w:tc>
      </w:tr>
      <w:tr w:rsidR="611C48E8" w:rsidTr="611C48E8" w14:paraId="3A6D469D">
        <w:trPr>
          <w:trHeight w:val="300"/>
        </w:trPr>
        <w:tc>
          <w:tcPr>
            <w:tcW w:w="4508" w:type="dxa"/>
            <w:tcMar/>
          </w:tcPr>
          <w:p w:rsidR="45B03B90" w:rsidP="611C48E8" w:rsidRDefault="45B03B90" w14:paraId="7AED2F96" w14:textId="12860C72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Автор программы.</w:t>
            </w:r>
          </w:p>
        </w:tc>
        <w:tc>
          <w:tcPr>
            <w:tcW w:w="4508" w:type="dxa"/>
            <w:tcMar/>
          </w:tcPr>
          <w:p w:rsidR="45B03B90" w:rsidP="611C48E8" w:rsidRDefault="45B03B90" w14:paraId="75B86EAC" w14:textId="2C5E0DE7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Педагог дополнительного образования И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зотова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 О. В.</w:t>
            </w:r>
          </w:p>
        </w:tc>
      </w:tr>
      <w:tr w:rsidR="611C48E8" w:rsidTr="611C48E8" w14:paraId="38F6A17D">
        <w:trPr>
          <w:trHeight w:val="300"/>
        </w:trPr>
        <w:tc>
          <w:tcPr>
            <w:tcW w:w="4508" w:type="dxa"/>
            <w:tcMar/>
          </w:tcPr>
          <w:p w:rsidR="45B03B90" w:rsidP="611C48E8" w:rsidRDefault="45B03B90" w14:paraId="7A78B6EA" w14:textId="20B74F2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Территория.</w:t>
            </w:r>
          </w:p>
        </w:tc>
        <w:tc>
          <w:tcPr>
            <w:tcW w:w="4508" w:type="dxa"/>
            <w:tcMar/>
          </w:tcPr>
          <w:p w:rsidR="45B03B90" w:rsidP="611C48E8" w:rsidRDefault="45B03B90" w14:paraId="5AF5A8AA" w14:textId="0EBFE36E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Приморский край 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г.Находка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 МАОУ “СОШ №9”.</w:t>
            </w:r>
          </w:p>
        </w:tc>
      </w:tr>
      <w:tr w:rsidR="611C48E8" w:rsidTr="611C48E8" w14:paraId="3702386B">
        <w:trPr>
          <w:trHeight w:val="300"/>
        </w:trPr>
        <w:tc>
          <w:tcPr>
            <w:tcW w:w="4508" w:type="dxa"/>
            <w:tcMar/>
          </w:tcPr>
          <w:p w:rsidR="45B03B90" w:rsidP="611C48E8" w:rsidRDefault="45B03B90" w14:paraId="19A67873" w14:textId="6B1766A3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Форма проведения.</w:t>
            </w:r>
          </w:p>
        </w:tc>
        <w:tc>
          <w:tcPr>
            <w:tcW w:w="4508" w:type="dxa"/>
            <w:tcMar/>
          </w:tcPr>
          <w:p w:rsidR="45B03B90" w:rsidP="611C48E8" w:rsidRDefault="45B03B90" w14:paraId="320DC2E3" w14:textId="31731AB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Организация творческого досуга для детей на базе школы.</w:t>
            </w:r>
          </w:p>
        </w:tc>
      </w:tr>
      <w:tr w:rsidR="611C48E8" w:rsidTr="611C48E8" w14:paraId="6E17ACC3">
        <w:trPr>
          <w:trHeight w:val="300"/>
        </w:trPr>
        <w:tc>
          <w:tcPr>
            <w:tcW w:w="4508" w:type="dxa"/>
            <w:tcMar/>
          </w:tcPr>
          <w:p w:rsidR="45B03B90" w:rsidP="611C48E8" w:rsidRDefault="45B03B90" w14:paraId="6D32C08D" w14:textId="4D799478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Цель программы.</w:t>
            </w:r>
          </w:p>
        </w:tc>
        <w:tc>
          <w:tcPr>
            <w:tcW w:w="4508" w:type="dxa"/>
            <w:tcMar/>
          </w:tcPr>
          <w:p w:rsidR="45B03B90" w:rsidP="611C48E8" w:rsidRDefault="45B03B90" w14:paraId="6017337E" w14:textId="1853658B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Создание условий для эффективной работ</w:t>
            </w:r>
            <w:r w:rsidRPr="611C48E8" w:rsidR="4593642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ы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 на природе для детей, направленных на их творческ</w:t>
            </w:r>
            <w:r w:rsidRPr="611C48E8" w:rsidR="6079878F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ое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, интеллектуальн</w:t>
            </w:r>
            <w:r w:rsidRPr="611C48E8" w:rsidR="62C6639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ое</w:t>
            </w:r>
            <w:r w:rsidRPr="611C48E8" w:rsidR="45B03B9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, моральное и физическое развитие, стимулирование творческой активности.</w:t>
            </w:r>
          </w:p>
        </w:tc>
      </w:tr>
      <w:tr w:rsidR="611C48E8" w:rsidTr="611C48E8" w14:paraId="49F0AF22">
        <w:trPr>
          <w:trHeight w:val="300"/>
        </w:trPr>
        <w:tc>
          <w:tcPr>
            <w:tcW w:w="4508" w:type="dxa"/>
            <w:tcMar/>
          </w:tcPr>
          <w:p w:rsidR="496E4258" w:rsidP="611C48E8" w:rsidRDefault="496E4258" w14:paraId="7DA5398D" w14:textId="1366784E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Специализация программы.</w:t>
            </w:r>
          </w:p>
        </w:tc>
        <w:tc>
          <w:tcPr>
            <w:tcW w:w="4508" w:type="dxa"/>
            <w:tcMar/>
          </w:tcPr>
          <w:p w:rsidR="496E4258" w:rsidP="611C48E8" w:rsidRDefault="496E4258" w14:paraId="0F698FC6" w14:textId="54A5F04F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Профильная смена для одаренных детей </w:t>
            </w:r>
            <w:r w:rsidRPr="611C48E8" w:rsidR="167F66BA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в </w:t>
            </w: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форме изобразительного искусства.</w:t>
            </w:r>
          </w:p>
        </w:tc>
      </w:tr>
      <w:tr w:rsidR="611C48E8" w:rsidTr="611C48E8" w14:paraId="36DE8023">
        <w:trPr>
          <w:trHeight w:val="300"/>
        </w:trPr>
        <w:tc>
          <w:tcPr>
            <w:tcW w:w="4508" w:type="dxa"/>
            <w:tcMar/>
          </w:tcPr>
          <w:p w:rsidR="496E4258" w:rsidP="611C48E8" w:rsidRDefault="496E4258" w14:paraId="076D77EC" w14:textId="1226B4F5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Срок реализации.</w:t>
            </w:r>
          </w:p>
        </w:tc>
        <w:tc>
          <w:tcPr>
            <w:tcW w:w="4508" w:type="dxa"/>
            <w:tcMar/>
          </w:tcPr>
          <w:p w:rsidR="496E4258" w:rsidP="611C48E8" w:rsidRDefault="496E4258" w14:paraId="327A7875" w14:textId="033BE912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Один год.</w:t>
            </w:r>
          </w:p>
        </w:tc>
      </w:tr>
      <w:tr w:rsidR="611C48E8" w:rsidTr="611C48E8" w14:paraId="3639CB94">
        <w:trPr>
          <w:trHeight w:val="300"/>
        </w:trPr>
        <w:tc>
          <w:tcPr>
            <w:tcW w:w="4508" w:type="dxa"/>
            <w:tcMar/>
          </w:tcPr>
          <w:p w:rsidR="496E4258" w:rsidP="611C48E8" w:rsidRDefault="496E4258" w14:paraId="71D7E9D2" w14:textId="11A10DCC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Общее количество учеников.</w:t>
            </w:r>
          </w:p>
        </w:tc>
        <w:tc>
          <w:tcPr>
            <w:tcW w:w="4508" w:type="dxa"/>
            <w:tcMar/>
          </w:tcPr>
          <w:p w:rsidR="496E4258" w:rsidP="611C48E8" w:rsidRDefault="496E4258" w14:paraId="526861DE" w14:textId="71AC6BEF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15 человек.</w:t>
            </w:r>
          </w:p>
        </w:tc>
      </w:tr>
      <w:tr w:rsidR="611C48E8" w:rsidTr="611C48E8" w14:paraId="52FF7878">
        <w:trPr>
          <w:trHeight w:val="300"/>
        </w:trPr>
        <w:tc>
          <w:tcPr>
            <w:tcW w:w="4508" w:type="dxa"/>
            <w:tcMar/>
          </w:tcPr>
          <w:p w:rsidR="496E4258" w:rsidP="611C48E8" w:rsidRDefault="496E4258" w14:paraId="65BEC53A" w14:textId="580DADBE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История осуществления программы.</w:t>
            </w:r>
          </w:p>
        </w:tc>
        <w:tc>
          <w:tcPr>
            <w:tcW w:w="4508" w:type="dxa"/>
            <w:tcMar/>
          </w:tcPr>
          <w:p w:rsidR="496E4258" w:rsidP="611C48E8" w:rsidRDefault="496E4258" w14:paraId="1044C34C" w14:textId="0C8EACA4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В рамках программы учащиеся п</w:t>
            </w:r>
            <w:r w:rsidRPr="611C48E8" w:rsidR="27AC3FD1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р</w:t>
            </w:r>
            <w:r w:rsidRPr="611C48E8" w:rsidR="496E425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оходят творческие занятия на природе по живописи, графики с натуры. </w:t>
            </w:r>
          </w:p>
        </w:tc>
      </w:tr>
    </w:tbl>
    <w:p w:rsidR="611C48E8" w:rsidP="611C48E8" w:rsidRDefault="611C48E8" w14:paraId="5A6268F1" w14:textId="711C495A">
      <w:pPr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w:rsidR="611C48E8" w:rsidP="611C48E8" w:rsidRDefault="611C48E8" w14:paraId="6197F7B7" w14:textId="52934D74">
      <w:pPr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w:rsidR="496E4258" w:rsidP="611C48E8" w:rsidRDefault="496E4258" w14:paraId="09847763" w14:textId="07B1FC51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По итогам пленэра в школе будет проведена отчетная выставка детских работ и поделок. </w:t>
      </w:r>
    </w:p>
    <w:p w:rsidR="496E4258" w:rsidP="611C48E8" w:rsidRDefault="496E4258" w14:paraId="1F6380FE" w14:textId="3E445537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В программу обучения включены многие аспекты для творческого развития детей, в том числе:</w:t>
      </w:r>
    </w:p>
    <w:p w:rsidR="496E4258" w:rsidP="611C48E8" w:rsidRDefault="496E4258" w14:paraId="0A667DC0" w14:textId="4202A75C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1. Виды рисования. </w:t>
      </w:r>
    </w:p>
    <w:p w:rsidR="496E4258" w:rsidP="611C48E8" w:rsidRDefault="496E4258" w14:paraId="3187FB93" w14:textId="44576F5F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2. Работа на пленэре. </w:t>
      </w:r>
    </w:p>
    <w:p w:rsidR="496E4258" w:rsidP="611C48E8" w:rsidRDefault="496E4258" w14:paraId="332CD385" w14:textId="62FEDDB6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3. Арттерапия. </w:t>
      </w:r>
    </w:p>
    <w:p w:rsidR="496E4258" w:rsidP="611C48E8" w:rsidRDefault="496E4258" w14:paraId="34ED0250" w14:textId="35C3E21B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4. История искусства </w:t>
      </w:r>
    </w:p>
    <w:p w:rsidR="496E4258" w:rsidP="611C48E8" w:rsidRDefault="496E4258" w14:paraId="20A4B9C4" w14:textId="0555916A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5. Декоративная роспись. </w:t>
      </w:r>
    </w:p>
    <w:p w:rsidR="496E4258" w:rsidP="611C48E8" w:rsidRDefault="496E4258" w14:paraId="7D04190D" w14:textId="57AF901B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6</w:t>
      </w:r>
      <w:r w:rsidRPr="611C48E8" w:rsidR="1919DDB1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.</w:t>
      </w:r>
      <w:r w:rsidRPr="611C48E8" w:rsidR="496E425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работы с природными материалами.</w:t>
      </w:r>
    </w:p>
    <w:p w:rsidR="1C1EF1C6" w:rsidP="611C48E8" w:rsidRDefault="1C1EF1C6" w14:paraId="1EC9C946" w14:textId="1C3BCE24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1C1EF1C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План-график работы изостудии.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17"/>
        <w:gridCol w:w="7408"/>
      </w:tblGrid>
      <w:tr w:rsidR="611C48E8" w:rsidTr="611C48E8" w14:paraId="70E2A038">
        <w:trPr>
          <w:trHeight w:val="300"/>
        </w:trPr>
        <w:tc>
          <w:tcPr>
            <w:tcW w:w="1717" w:type="dxa"/>
            <w:tcMar/>
          </w:tcPr>
          <w:p w:rsidR="1C1EF1C6" w:rsidP="611C48E8" w:rsidRDefault="1C1EF1C6" w14:paraId="45D8B1B4" w14:textId="3E4A127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7408" w:type="dxa"/>
            <w:tcMar/>
          </w:tcPr>
          <w:p w:rsidR="1C1EF1C6" w:rsidP="611C48E8" w:rsidRDefault="1C1EF1C6" w14:paraId="4C44DECD" w14:textId="28D8F277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Творческое задание</w:t>
            </w:r>
          </w:p>
        </w:tc>
      </w:tr>
      <w:tr w:rsidR="611C48E8" w:rsidTr="611C48E8" w14:paraId="0C86D5DA">
        <w:trPr>
          <w:trHeight w:val="300"/>
        </w:trPr>
        <w:tc>
          <w:tcPr>
            <w:tcW w:w="1717" w:type="dxa"/>
            <w:tcMar/>
          </w:tcPr>
          <w:p w:rsidR="1C1EF1C6" w:rsidP="611C48E8" w:rsidRDefault="1C1EF1C6" w14:paraId="017A2DEA" w14:textId="788D13DF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Осень.</w:t>
            </w:r>
          </w:p>
          <w:p w:rsidR="1C1EF1C6" w:rsidP="611C48E8" w:rsidRDefault="1C1EF1C6" w14:paraId="7B34C535" w14:textId="124B27B8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Сентябрь-Октябрь</w:t>
            </w:r>
          </w:p>
        </w:tc>
        <w:tc>
          <w:tcPr>
            <w:tcW w:w="7408" w:type="dxa"/>
            <w:tcMar/>
          </w:tcPr>
          <w:p w:rsidR="611C48E8" w:rsidP="611C48E8" w:rsidRDefault="611C48E8" w14:paraId="7FE33B5B" w14:textId="7DE4487B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ru-RU"/>
              </w:rPr>
            </w:pPr>
            <w:r w:rsidRPr="611C48E8" w:rsidR="611C48E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1. </w:t>
            </w:r>
            <w:r w:rsidRPr="611C48E8" w:rsidR="131F4E1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“Зарисовки деревьев”. Наброски пришкольной территории.</w:t>
            </w:r>
          </w:p>
          <w:p w:rsidR="131F4E1E" w:rsidP="611C48E8" w:rsidRDefault="131F4E1E" w14:paraId="287B1DE9" w14:textId="0ECF759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31F4E1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2. “Архитектура”. </w:t>
            </w:r>
            <w:r w:rsidRPr="611C48E8" w:rsidR="131F4E1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Э</w:t>
            </w:r>
            <w:r w:rsidRPr="611C48E8" w:rsidR="34160F0C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т</w:t>
            </w:r>
            <w:r w:rsidRPr="611C48E8" w:rsidR="131F4E1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юд</w:t>
            </w:r>
            <w:r w:rsidRPr="611C48E8" w:rsidR="131F4E1E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 городского пейзажа.</w:t>
            </w:r>
          </w:p>
          <w:p w:rsidR="60622237" w:rsidP="611C48E8" w:rsidRDefault="60622237" w14:paraId="50D3846D" w14:textId="303B0526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60622237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3. “Осенний букет”. Тематический натюрморт</w:t>
            </w:r>
          </w:p>
        </w:tc>
      </w:tr>
      <w:tr w:rsidR="611C48E8" w:rsidTr="611C48E8" w14:paraId="1D62BBC2">
        <w:trPr>
          <w:trHeight w:val="300"/>
        </w:trPr>
        <w:tc>
          <w:tcPr>
            <w:tcW w:w="1717" w:type="dxa"/>
            <w:tcMar/>
          </w:tcPr>
          <w:p w:rsidR="1C1EF1C6" w:rsidP="611C48E8" w:rsidRDefault="1C1EF1C6" w14:paraId="3488CFF2" w14:textId="365EB72F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Весна. Апрель-Май</w:t>
            </w:r>
          </w:p>
        </w:tc>
        <w:tc>
          <w:tcPr>
            <w:tcW w:w="7408" w:type="dxa"/>
            <w:tcMar/>
          </w:tcPr>
          <w:p w:rsidR="611C48E8" w:rsidP="611C48E8" w:rsidRDefault="611C48E8" w14:paraId="0DA0C1F8" w14:textId="7E31E127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611C48E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1. </w:t>
            </w:r>
            <w:r w:rsidRPr="611C48E8" w:rsidR="2680C9D4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“Совушка”. Роспись камней акриловыми красками.</w:t>
            </w:r>
          </w:p>
          <w:p w:rsidR="2680C9D4" w:rsidP="611C48E8" w:rsidRDefault="2680C9D4" w14:paraId="33980C83" w14:textId="4FA81E13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2680C9D4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2. “</w:t>
            </w:r>
            <w:r w:rsidRPr="611C48E8" w:rsidR="2FA38A4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Мой город”. Зарисовки гелевыми ручками.</w:t>
            </w:r>
          </w:p>
          <w:p w:rsidR="2FA38A40" w:rsidP="611C48E8" w:rsidRDefault="2FA38A40" w14:paraId="7F51BAC0" w14:textId="4AF91CFB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2FA38A40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3. “Сирень”. </w:t>
            </w:r>
            <w:r w:rsidRPr="611C48E8" w:rsidR="4794C23A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Весенний натюрморт.</w:t>
            </w:r>
          </w:p>
        </w:tc>
      </w:tr>
      <w:tr w:rsidR="611C48E8" w:rsidTr="611C48E8" w14:paraId="3CFB945A">
        <w:trPr>
          <w:trHeight w:val="300"/>
        </w:trPr>
        <w:tc>
          <w:tcPr>
            <w:tcW w:w="1717" w:type="dxa"/>
            <w:tcMar/>
          </w:tcPr>
          <w:p w:rsidR="1C1EF1C6" w:rsidP="611C48E8" w:rsidRDefault="1C1EF1C6" w14:paraId="5BBED596" w14:textId="55AD6F62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Лето. </w:t>
            </w:r>
          </w:p>
          <w:p w:rsidR="1C1EF1C6" w:rsidP="611C48E8" w:rsidRDefault="1C1EF1C6" w14:paraId="0D14BFB4" w14:textId="3F2C7653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1C1EF1C6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7408" w:type="dxa"/>
            <w:tcMar/>
          </w:tcPr>
          <w:p w:rsidR="611C48E8" w:rsidP="611C48E8" w:rsidRDefault="611C48E8" w14:paraId="116B1B65" w14:textId="33FF99BC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611C48E8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1. </w:t>
            </w:r>
            <w:r w:rsidRPr="611C48E8" w:rsidR="384D6E7B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“Счастливое детство”. Рисунки на асфальте мелками.</w:t>
            </w:r>
          </w:p>
          <w:p w:rsidR="384D6E7B" w:rsidP="611C48E8" w:rsidRDefault="384D6E7B" w14:paraId="56BC4727" w14:textId="59E126E3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384D6E7B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>2. “Зарисовки полевых цветов”</w:t>
            </w:r>
          </w:p>
          <w:p w:rsidR="384D6E7B" w:rsidP="611C48E8" w:rsidRDefault="384D6E7B" w14:paraId="63B7859E" w14:textId="3925E059">
            <w:pPr>
              <w:pStyle w:val="Normal"/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</w:pPr>
            <w:r w:rsidRPr="611C48E8" w:rsidR="384D6E7B">
              <w:rPr>
                <w:rFonts w:ascii="Times New Roman" w:hAnsi="Times New Roman" w:eastAsia="Times New Roman" w:cs="Times New Roman"/>
                <w:noProof w:val="0"/>
                <w:sz w:val="28"/>
                <w:szCs w:val="28"/>
                <w:lang w:val="ru-RU"/>
              </w:rPr>
              <w:t xml:space="preserve">3. “Моё море”. Составление декоративного панно из природных материалов. </w:t>
            </w:r>
          </w:p>
        </w:tc>
      </w:tr>
    </w:tbl>
    <w:p w:rsidR="611C48E8" w:rsidP="611C48E8" w:rsidRDefault="611C48E8" w14:paraId="7C79AD1B" w14:textId="10850BB9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w:rsidR="5FE96714" w:rsidP="611C48E8" w:rsidRDefault="5FE96714" w14:paraId="51860203" w14:textId="1431B966">
      <w:pPr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5FE96714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Список </w:t>
      </w:r>
      <w:r w:rsidRPr="611C48E8" w:rsidR="5FE96714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литературы</w:t>
      </w:r>
      <w:r w:rsidRPr="611C48E8" w:rsidR="5FE96714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:</w:t>
      </w:r>
    </w:p>
    <w:p w:rsidR="611C48E8" w:rsidP="611C48E8" w:rsidRDefault="611C48E8" w14:paraId="52EC39A6" w14:textId="4AD856A7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611C48E8" w:rsidR="611C48E8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1. </w:t>
      </w:r>
      <w:r w:rsidRPr="611C48E8" w:rsidR="1AE085E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Волков Н. Н. “Композиция в живописи” М., 1977</w:t>
      </w:r>
    </w:p>
    <w:p w:rsidR="1AE085E6" w:rsidP="611C48E8" w:rsidRDefault="1AE085E6" w14:paraId="121CAF22" w14:textId="3188854D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1AE085E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2. </w:t>
      </w:r>
      <w:r w:rsidRPr="611C48E8" w:rsidR="1AE085E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Тютюнова</w:t>
      </w:r>
      <w:r w:rsidRPr="611C48E8" w:rsidR="1AE085E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Ю. М. “Пленэр: наброски, зарисовки, </w:t>
      </w:r>
      <w:r w:rsidRPr="611C48E8" w:rsidR="6C27803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этюды” М., 2012</w:t>
      </w:r>
    </w:p>
    <w:p w:rsidR="6C278035" w:rsidP="611C48E8" w:rsidRDefault="6C278035" w14:paraId="0ECA33E1" w14:textId="145F3A5F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6C27803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3. Бесчастнов Н. П. “Графика пейзажа” М., 2008</w:t>
      </w:r>
    </w:p>
    <w:p w:rsidR="6C278035" w:rsidP="611C48E8" w:rsidRDefault="6C278035" w14:paraId="4B58ED25" w14:textId="7236835F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611C48E8" w:rsidR="6C278035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4. Беда Г. “Основы изобразите</w:t>
      </w:r>
      <w:r w:rsidRPr="611C48E8" w:rsidR="463E973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льной грамоты: рисунок, живопись, композиция</w:t>
      </w:r>
      <w:r w:rsidRPr="611C48E8" w:rsidR="2748F62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” 2-е издание, переработанное и дополненное М., 1</w:t>
      </w:r>
      <w:r w:rsidRPr="611C48E8" w:rsidR="308CA8FF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981</w:t>
      </w:r>
    </w:p>
    <w:p w:rsidR="611C48E8" w:rsidP="611C48E8" w:rsidRDefault="611C48E8" w14:paraId="1C4FBBDB" w14:textId="329D6B7F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672cb72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4a3fc3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904dd2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27c5d2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A041DF"/>
    <w:rsid w:val="011EAE6C"/>
    <w:rsid w:val="018AB8CA"/>
    <w:rsid w:val="0276C45A"/>
    <w:rsid w:val="029DE4A4"/>
    <w:rsid w:val="04D4BB59"/>
    <w:rsid w:val="04D4BB59"/>
    <w:rsid w:val="0644917E"/>
    <w:rsid w:val="07E848E2"/>
    <w:rsid w:val="09A87CE3"/>
    <w:rsid w:val="0C26EFDE"/>
    <w:rsid w:val="0C86AD95"/>
    <w:rsid w:val="0CF83A81"/>
    <w:rsid w:val="0D62D409"/>
    <w:rsid w:val="0D78EF74"/>
    <w:rsid w:val="113976CE"/>
    <w:rsid w:val="12203E14"/>
    <w:rsid w:val="12203E14"/>
    <w:rsid w:val="127E776B"/>
    <w:rsid w:val="12C36C84"/>
    <w:rsid w:val="131F4E1E"/>
    <w:rsid w:val="14970888"/>
    <w:rsid w:val="1667C422"/>
    <w:rsid w:val="167F66BA"/>
    <w:rsid w:val="16D6ACEA"/>
    <w:rsid w:val="17AE4C1D"/>
    <w:rsid w:val="17AE4C1D"/>
    <w:rsid w:val="1919DDB1"/>
    <w:rsid w:val="1957B1A9"/>
    <w:rsid w:val="19B66393"/>
    <w:rsid w:val="1AE085E6"/>
    <w:rsid w:val="1BC20AEF"/>
    <w:rsid w:val="1BDA8062"/>
    <w:rsid w:val="1C1EF1C6"/>
    <w:rsid w:val="1E3B6646"/>
    <w:rsid w:val="20D5D52D"/>
    <w:rsid w:val="218D388E"/>
    <w:rsid w:val="22491B9D"/>
    <w:rsid w:val="2255FA47"/>
    <w:rsid w:val="22A3EEFC"/>
    <w:rsid w:val="2680C9D4"/>
    <w:rsid w:val="2748F626"/>
    <w:rsid w:val="27AC3FD1"/>
    <w:rsid w:val="28143E2E"/>
    <w:rsid w:val="28143E2E"/>
    <w:rsid w:val="282B0562"/>
    <w:rsid w:val="2855FD30"/>
    <w:rsid w:val="2855FD30"/>
    <w:rsid w:val="2BEE0652"/>
    <w:rsid w:val="2FA38A40"/>
    <w:rsid w:val="308CA8FF"/>
    <w:rsid w:val="31250BC8"/>
    <w:rsid w:val="315DD3C7"/>
    <w:rsid w:val="31977B88"/>
    <w:rsid w:val="335BDB18"/>
    <w:rsid w:val="33FACC55"/>
    <w:rsid w:val="3415BCD6"/>
    <w:rsid w:val="34160F0C"/>
    <w:rsid w:val="3622CCE0"/>
    <w:rsid w:val="383116E0"/>
    <w:rsid w:val="384D6E7B"/>
    <w:rsid w:val="396878B1"/>
    <w:rsid w:val="39E309EA"/>
    <w:rsid w:val="3F30733A"/>
    <w:rsid w:val="4436E34B"/>
    <w:rsid w:val="4593642E"/>
    <w:rsid w:val="4595AA39"/>
    <w:rsid w:val="45B03B90"/>
    <w:rsid w:val="463E973D"/>
    <w:rsid w:val="4794C23A"/>
    <w:rsid w:val="496E4258"/>
    <w:rsid w:val="4A0496AD"/>
    <w:rsid w:val="4A9FDCD5"/>
    <w:rsid w:val="4B857DBB"/>
    <w:rsid w:val="4CAF87BC"/>
    <w:rsid w:val="4ECB60E6"/>
    <w:rsid w:val="4FE70A09"/>
    <w:rsid w:val="4FE70A09"/>
    <w:rsid w:val="52739330"/>
    <w:rsid w:val="52ED52EB"/>
    <w:rsid w:val="52ED52EB"/>
    <w:rsid w:val="5464CB89"/>
    <w:rsid w:val="54EC247C"/>
    <w:rsid w:val="54FC0CCF"/>
    <w:rsid w:val="55E2F5ED"/>
    <w:rsid w:val="55FF60EC"/>
    <w:rsid w:val="56C8F97C"/>
    <w:rsid w:val="5E61ABDF"/>
    <w:rsid w:val="5FE96714"/>
    <w:rsid w:val="60417441"/>
    <w:rsid w:val="60622237"/>
    <w:rsid w:val="6079878F"/>
    <w:rsid w:val="60CB09FA"/>
    <w:rsid w:val="60E4D52F"/>
    <w:rsid w:val="611C48E8"/>
    <w:rsid w:val="62C6639E"/>
    <w:rsid w:val="661604EA"/>
    <w:rsid w:val="66463915"/>
    <w:rsid w:val="66700579"/>
    <w:rsid w:val="67861858"/>
    <w:rsid w:val="678D36DB"/>
    <w:rsid w:val="67A041DF"/>
    <w:rsid w:val="686CAF28"/>
    <w:rsid w:val="68AF4AB3"/>
    <w:rsid w:val="6B1F4C6C"/>
    <w:rsid w:val="6C00B782"/>
    <w:rsid w:val="6C278035"/>
    <w:rsid w:val="6D708102"/>
    <w:rsid w:val="708CC014"/>
    <w:rsid w:val="739F5622"/>
    <w:rsid w:val="73FF7695"/>
    <w:rsid w:val="745F1E3D"/>
    <w:rsid w:val="76169B48"/>
    <w:rsid w:val="78D99AE4"/>
    <w:rsid w:val="7A64D669"/>
    <w:rsid w:val="7D616F7C"/>
    <w:rsid w:val="7DFE9C85"/>
    <w:rsid w:val="7DFFB608"/>
    <w:rsid w:val="7EE3D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041DF"/>
  <w15:chartTrackingRefBased/>
  <w15:docId w15:val="{CA52AE6A-0388-47FF-A324-DFBACD8931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611C48E8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611C48E8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nachodka_school9@mail.ru" TargetMode="External" Id="Rddd3d361750c4b42" /><Relationship Type="http://schemas.openxmlformats.org/officeDocument/2006/relationships/numbering" Target="numbering.xml" Id="R3badf8a69cb444b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2025-04-13T03:11:55.3486508Z</dcterms:created>
  <dcterms:modified xsi:type="dcterms:W3CDTF">2025-04-13T04:08:58.5977920Z</dcterms:modified>
  <dc:creator>Дарья Трофимова</dc:creator>
  <lastModifiedBy>Дарья Трофимова</lastModifiedBy>
</coreProperties>
</file>