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C7" w:rsidRDefault="00E63B0B">
      <w:pPr>
        <w:pStyle w:val="a3"/>
        <w:ind w:right="106"/>
        <w:jc w:val="left"/>
      </w:pPr>
      <w:r>
        <w:t xml:space="preserve">Холстинина Ольга Ивановна, </w:t>
      </w:r>
    </w:p>
    <w:p w:rsidR="008423C7" w:rsidRDefault="00E63B0B">
      <w:pPr>
        <w:pStyle w:val="a3"/>
        <w:ind w:right="106"/>
        <w:jc w:val="left"/>
      </w:pPr>
      <w:r>
        <w:t>Заместитель директора  по УВР,</w:t>
      </w:r>
    </w:p>
    <w:p w:rsidR="008423C7" w:rsidRDefault="00E63B0B">
      <w:pPr>
        <w:pStyle w:val="a3"/>
        <w:ind w:right="106"/>
        <w:jc w:val="left"/>
      </w:pPr>
      <w:r>
        <w:t>учитель</w:t>
      </w:r>
    </w:p>
    <w:p w:rsidR="008423C7" w:rsidRDefault="00E63B0B">
      <w:pPr>
        <w:pStyle w:val="a3"/>
        <w:ind w:right="106"/>
        <w:jc w:val="left"/>
      </w:pPr>
      <w:r>
        <w:t>КОГОБУ СШ пгт Нема</w:t>
      </w:r>
    </w:p>
    <w:p w:rsidR="008423C7" w:rsidRDefault="00E63B0B">
      <w:pPr>
        <w:pStyle w:val="a3"/>
        <w:ind w:right="106"/>
        <w:jc w:val="center"/>
      </w:pPr>
      <w:r>
        <w:t>Деятельность психолого-педагогического класс, через реализацию программы дополнительного образования.</w:t>
      </w:r>
    </w:p>
    <w:p w:rsidR="002954D5" w:rsidRPr="002954D5" w:rsidRDefault="002954D5" w:rsidP="002954D5">
      <w:pPr>
        <w:adjustRightInd w:val="0"/>
        <w:ind w:firstLine="709"/>
        <w:jc w:val="both"/>
        <w:rPr>
          <w:rStyle w:val="15"/>
          <w:rFonts w:ascii="Times New Roman" w:eastAsia="Calibri" w:hAnsi="Times New Roman" w:cs="Times New Roman"/>
          <w:color w:val="333333"/>
          <w:sz w:val="28"/>
          <w:szCs w:val="28"/>
        </w:rPr>
      </w:pPr>
      <w:r w:rsidRPr="002954D5">
        <w:rPr>
          <w:rStyle w:val="15"/>
          <w:rFonts w:ascii="Times New Roman" w:eastAsia="Calibri" w:hAnsi="Times New Roman" w:cs="Times New Roman"/>
          <w:i w:val="0"/>
          <w:color w:val="333333"/>
          <w:sz w:val="28"/>
          <w:szCs w:val="28"/>
        </w:rPr>
        <w:t>Учитель – одна из самых благородных профессий. Роль учителя в жизни каждого человека очень сложно переоценить. Учителя всегда были для нас проводниками в мир знаний. Они раскрывают наши таланты, помогают нам самореализовываться, учат нас быть ответственными и самостоятельными. С этих слов началось первое занятие в психолого –педагогическом классе.</w:t>
      </w:r>
      <w:r w:rsidRPr="002954D5">
        <w:rPr>
          <w:rFonts w:eastAsia="TimesNewRomanPSMT"/>
          <w:i/>
          <w:sz w:val="28"/>
          <w:szCs w:val="28"/>
        </w:rPr>
        <w:t xml:space="preserve"> </w:t>
      </w:r>
      <w:r w:rsidRPr="002954D5">
        <w:rPr>
          <w:rFonts w:eastAsia="TimesNewRomanPSMT"/>
          <w:sz w:val="28"/>
          <w:szCs w:val="28"/>
        </w:rPr>
        <w:t xml:space="preserve">Профессиональное воспитание будущего учителя – это длительный процесс, который начинается задолго до поступления молодого человека в профессиональное учебное заведение и начала работы. Многолетний опыт педагогического образования в нашей стране говорит о том, что большое значение имеет допрофессиональная подготовка. Одной из самых проверенных и эффективных форм такой подготовки являются </w:t>
      </w:r>
      <w:r w:rsidRPr="002954D5">
        <w:rPr>
          <w:rFonts w:eastAsia="TimesNewRomanPS-ItalicMT"/>
          <w:iCs/>
          <w:sz w:val="28"/>
          <w:szCs w:val="28"/>
        </w:rPr>
        <w:t>педагогические классы</w:t>
      </w:r>
      <w:r w:rsidRPr="002954D5">
        <w:rPr>
          <w:rFonts w:eastAsia="TimesNewRomanPSMT"/>
          <w:sz w:val="28"/>
          <w:szCs w:val="28"/>
        </w:rPr>
        <w:t>.</w:t>
      </w:r>
    </w:p>
    <w:p w:rsidR="008423C7" w:rsidRDefault="00E63B0B" w:rsidP="002954D5">
      <w:pPr>
        <w:pStyle w:val="a3"/>
        <w:ind w:right="106" w:firstLine="709"/>
      </w:pPr>
      <w:r w:rsidRPr="002954D5">
        <w:t>В соответствии с письмом Министерства просвещения Российской Федерации от 30.03.2023 года №ВБ - 511/08</w:t>
      </w:r>
      <w:r w:rsidR="002954D5" w:rsidRPr="002954D5">
        <w:t xml:space="preserve"> </w:t>
      </w:r>
      <w:r w:rsidRPr="002954D5">
        <w:t>«Методические рекомендации для общеобразовательных организаций</w:t>
      </w:r>
      <w:r>
        <w:t xml:space="preserve"> по открытию классов "Психолого- педагогической направленности" в рамках различных профилей при реализации образовательных программ среднего общего образования» в целях формирования у обучающихся представления о педагогической профессии, отношения к учителю как профессионалу, ориентирования учащихся в системе ценностей, отражающих специфику педагогической деятельности, в КОГОБУ СШ пгт Нема с 1</w:t>
      </w:r>
      <w:r>
        <w:rPr>
          <w:spacing w:val="-18"/>
        </w:rPr>
        <w:t>октября</w:t>
      </w:r>
      <w:r>
        <w:t xml:space="preserve"> 2024 года в рамках реализации программы дополнительного образования детей будет работать</w:t>
      </w:r>
      <w:bookmarkStart w:id="0" w:name="_GoBack"/>
      <w:r>
        <w:t xml:space="preserve"> </w:t>
      </w:r>
      <w:r w:rsidRPr="00E63B0B">
        <w:t>класс</w:t>
      </w:r>
      <w:bookmarkEnd w:id="0"/>
      <w:r>
        <w:t xml:space="preserve"> психолого-педагогической направленности, в котором будут обучаться12 учащихся.</w:t>
      </w:r>
    </w:p>
    <w:p w:rsidR="008423C7" w:rsidRDefault="00E63B0B" w:rsidP="00E63B0B">
      <w:pPr>
        <w:pStyle w:val="a3"/>
        <w:spacing w:line="237" w:lineRule="auto"/>
        <w:ind w:right="113"/>
      </w:pPr>
      <w:r>
        <w:t xml:space="preserve">Профильный психолого-педагогический класс (ППК) – объединение обучающихся образовательной организации, </w:t>
      </w:r>
      <w:r>
        <w:rPr>
          <w:spacing w:val="-2"/>
        </w:rPr>
        <w:t>характерологическими п</w:t>
      </w:r>
      <w:r>
        <w:t xml:space="preserve">ризнаками которого </w:t>
      </w:r>
      <w:r>
        <w:rPr>
          <w:spacing w:val="-2"/>
        </w:rPr>
        <w:t>являются:</w:t>
      </w:r>
    </w:p>
    <w:p w:rsidR="008423C7" w:rsidRDefault="00E63B0B">
      <w:pPr>
        <w:pStyle w:val="a5"/>
        <w:numPr>
          <w:ilvl w:val="0"/>
          <w:numId w:val="1"/>
        </w:numPr>
        <w:tabs>
          <w:tab w:val="left" w:pos="852"/>
        </w:tabs>
        <w:ind w:right="120" w:firstLine="707"/>
        <w:rPr>
          <w:sz w:val="28"/>
        </w:rPr>
      </w:pPr>
      <w:r>
        <w:rPr>
          <w:sz w:val="28"/>
        </w:rPr>
        <w:t>избирательный принцип комплектования состава учащихся; профилирование обучения за счет включения в учебный план предметов психолого-педагогической и гуманитарной направленности;</w:t>
      </w:r>
    </w:p>
    <w:p w:rsidR="008423C7" w:rsidRDefault="00E63B0B">
      <w:pPr>
        <w:pStyle w:val="a5"/>
        <w:numPr>
          <w:ilvl w:val="0"/>
          <w:numId w:val="1"/>
        </w:numPr>
        <w:tabs>
          <w:tab w:val="left" w:pos="850"/>
        </w:tabs>
        <w:ind w:right="137" w:firstLine="707"/>
        <w:rPr>
          <w:sz w:val="28"/>
        </w:rPr>
      </w:pPr>
      <w:r>
        <w:rPr>
          <w:sz w:val="28"/>
        </w:rPr>
        <w:t>обеспечение деятельностного подхода в обучении на основеактивного освоения и использования школьниками элементовпедагогических технологий;</w:t>
      </w:r>
    </w:p>
    <w:p w:rsidR="008423C7" w:rsidRDefault="00E63B0B">
      <w:pPr>
        <w:pStyle w:val="a5"/>
        <w:numPr>
          <w:ilvl w:val="0"/>
          <w:numId w:val="1"/>
        </w:numPr>
        <w:tabs>
          <w:tab w:val="left" w:pos="852"/>
        </w:tabs>
        <w:spacing w:line="237" w:lineRule="auto"/>
        <w:ind w:right="136" w:firstLine="707"/>
        <w:rPr>
          <w:sz w:val="28"/>
        </w:rPr>
      </w:pPr>
      <w:r>
        <w:rPr>
          <w:sz w:val="28"/>
        </w:rPr>
        <w:t>наличие отлаженной структуры взаимодействия с организациями образования и другими социальными партнерами.</w:t>
      </w:r>
    </w:p>
    <w:p w:rsidR="008423C7" w:rsidRDefault="00E63B0B">
      <w:pPr>
        <w:pStyle w:val="a3"/>
        <w:spacing w:line="322" w:lineRule="exact"/>
        <w:ind w:left="709" w:firstLine="0"/>
      </w:pPr>
      <w:r>
        <w:t xml:space="preserve">Обучение в педагогических классах позволяет и дает </w:t>
      </w:r>
      <w:r>
        <w:rPr>
          <w:spacing w:val="-2"/>
        </w:rPr>
        <w:t>возможность:</w:t>
      </w:r>
    </w:p>
    <w:p w:rsidR="008423C7" w:rsidRDefault="00E63B0B">
      <w:pPr>
        <w:pStyle w:val="a5"/>
        <w:numPr>
          <w:ilvl w:val="0"/>
          <w:numId w:val="1"/>
        </w:numPr>
        <w:tabs>
          <w:tab w:val="left" w:pos="852"/>
        </w:tabs>
        <w:spacing w:line="342" w:lineRule="exact"/>
        <w:ind w:left="852" w:hanging="143"/>
        <w:jc w:val="left"/>
        <w:rPr>
          <w:sz w:val="28"/>
        </w:rPr>
      </w:pPr>
      <w:r>
        <w:rPr>
          <w:sz w:val="28"/>
        </w:rPr>
        <w:t>познать самого себя, раскрыть свои</w:t>
      </w:r>
      <w:r>
        <w:rPr>
          <w:spacing w:val="-2"/>
          <w:sz w:val="28"/>
        </w:rPr>
        <w:t xml:space="preserve"> способности;</w:t>
      </w:r>
    </w:p>
    <w:p w:rsidR="008423C7" w:rsidRDefault="00E63B0B">
      <w:pPr>
        <w:pStyle w:val="a5"/>
        <w:numPr>
          <w:ilvl w:val="0"/>
          <w:numId w:val="1"/>
        </w:numPr>
        <w:tabs>
          <w:tab w:val="left" w:pos="852"/>
          <w:tab w:val="left" w:pos="2119"/>
          <w:tab w:val="left" w:pos="4380"/>
          <w:tab w:val="left" w:pos="6012"/>
          <w:tab w:val="left" w:pos="7844"/>
          <w:tab w:val="left" w:pos="8331"/>
          <w:tab w:val="left" w:pos="9205"/>
        </w:tabs>
        <w:spacing w:line="237" w:lineRule="auto"/>
        <w:ind w:right="140" w:firstLine="707"/>
        <w:jc w:val="left"/>
        <w:rPr>
          <w:sz w:val="28"/>
        </w:rPr>
      </w:pPr>
      <w:r>
        <w:rPr>
          <w:spacing w:val="-2"/>
          <w:sz w:val="28"/>
        </w:rPr>
        <w:t>развить</w:t>
      </w:r>
      <w:r>
        <w:rPr>
          <w:sz w:val="28"/>
        </w:rPr>
        <w:tab/>
      </w:r>
      <w:r>
        <w:rPr>
          <w:spacing w:val="-2"/>
          <w:sz w:val="28"/>
        </w:rPr>
        <w:t>эмоциональный</w:t>
      </w:r>
      <w:r>
        <w:rPr>
          <w:sz w:val="28"/>
        </w:rPr>
        <w:tab/>
      </w:r>
      <w:r>
        <w:rPr>
          <w:spacing w:val="-2"/>
          <w:sz w:val="28"/>
        </w:rPr>
        <w:t>интеллект,</w:t>
      </w:r>
      <w:r>
        <w:rPr>
          <w:sz w:val="28"/>
        </w:rPr>
        <w:tab/>
      </w:r>
      <w:r>
        <w:rPr>
          <w:spacing w:val="-2"/>
          <w:sz w:val="28"/>
        </w:rPr>
        <w:t>уверенность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себе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pacing w:val="-2"/>
          <w:sz w:val="28"/>
        </w:rPr>
        <w:t>стрессоустойчивость;</w:t>
      </w:r>
    </w:p>
    <w:p w:rsidR="008423C7" w:rsidRDefault="00E63B0B">
      <w:pPr>
        <w:pStyle w:val="a5"/>
        <w:numPr>
          <w:ilvl w:val="0"/>
          <w:numId w:val="1"/>
        </w:numPr>
        <w:tabs>
          <w:tab w:val="left" w:pos="852"/>
        </w:tabs>
        <w:ind w:right="137" w:firstLine="707"/>
        <w:jc w:val="left"/>
        <w:rPr>
          <w:sz w:val="28"/>
        </w:rPr>
      </w:pPr>
      <w:r>
        <w:rPr>
          <w:sz w:val="28"/>
        </w:rPr>
        <w:lastRenderedPageBreak/>
        <w:t>научиться понимать других, строить и поддерживать конструктивные межличностные отношения;</w:t>
      </w:r>
    </w:p>
    <w:p w:rsidR="008423C7" w:rsidRDefault="00E63B0B">
      <w:pPr>
        <w:pStyle w:val="a5"/>
        <w:numPr>
          <w:ilvl w:val="0"/>
          <w:numId w:val="1"/>
        </w:numPr>
        <w:tabs>
          <w:tab w:val="left" w:pos="855"/>
        </w:tabs>
        <w:spacing w:line="340" w:lineRule="exact"/>
        <w:ind w:left="855" w:hanging="146"/>
        <w:jc w:val="left"/>
        <w:rPr>
          <w:sz w:val="28"/>
        </w:rPr>
      </w:pPr>
      <w:r>
        <w:rPr>
          <w:sz w:val="28"/>
        </w:rPr>
        <w:t>участвовать</w:t>
      </w:r>
      <w:r w:rsidR="0021645D">
        <w:rPr>
          <w:sz w:val="28"/>
        </w:rPr>
        <w:t xml:space="preserve"> </w:t>
      </w:r>
      <w:r>
        <w:rPr>
          <w:sz w:val="28"/>
        </w:rPr>
        <w:t>в</w:t>
      </w:r>
      <w:r w:rsidR="0021645D">
        <w:rPr>
          <w:sz w:val="28"/>
        </w:rPr>
        <w:t xml:space="preserve"> </w:t>
      </w:r>
      <w:r>
        <w:rPr>
          <w:sz w:val="28"/>
        </w:rPr>
        <w:t>совместных</w:t>
      </w:r>
      <w:r w:rsidR="0021645D">
        <w:rPr>
          <w:sz w:val="28"/>
        </w:rPr>
        <w:t xml:space="preserve"> </w:t>
      </w:r>
      <w:r>
        <w:rPr>
          <w:sz w:val="28"/>
        </w:rPr>
        <w:t>проектах,</w:t>
      </w:r>
      <w:r w:rsidR="0021645D">
        <w:rPr>
          <w:sz w:val="28"/>
        </w:rPr>
        <w:t xml:space="preserve"> </w:t>
      </w:r>
      <w:r>
        <w:rPr>
          <w:sz w:val="28"/>
        </w:rPr>
        <w:t>конкурсах,</w:t>
      </w:r>
      <w:r w:rsidR="0021645D">
        <w:rPr>
          <w:sz w:val="28"/>
        </w:rPr>
        <w:t xml:space="preserve"> </w:t>
      </w:r>
      <w:r>
        <w:rPr>
          <w:spacing w:val="-2"/>
          <w:sz w:val="28"/>
        </w:rPr>
        <w:t>фестивалях,</w:t>
      </w:r>
    </w:p>
    <w:p w:rsidR="008423C7" w:rsidRDefault="00E63B0B">
      <w:pPr>
        <w:pStyle w:val="a5"/>
        <w:numPr>
          <w:ilvl w:val="0"/>
          <w:numId w:val="1"/>
        </w:numPr>
        <w:tabs>
          <w:tab w:val="left" w:pos="852"/>
        </w:tabs>
        <w:ind w:left="852" w:hanging="143"/>
        <w:jc w:val="left"/>
        <w:rPr>
          <w:sz w:val="28"/>
        </w:rPr>
      </w:pPr>
      <w:r>
        <w:rPr>
          <w:spacing w:val="-2"/>
          <w:sz w:val="28"/>
        </w:rPr>
        <w:t>конференциях;</w:t>
      </w:r>
    </w:p>
    <w:p w:rsidR="008423C7" w:rsidRDefault="00E63B0B">
      <w:pPr>
        <w:pStyle w:val="a5"/>
        <w:numPr>
          <w:ilvl w:val="0"/>
          <w:numId w:val="1"/>
        </w:numPr>
        <w:tabs>
          <w:tab w:val="left" w:pos="852"/>
          <w:tab w:val="left" w:pos="2344"/>
          <w:tab w:val="left" w:pos="3876"/>
          <w:tab w:val="left" w:pos="4886"/>
          <w:tab w:val="left" w:pos="6098"/>
          <w:tab w:val="left" w:pos="8045"/>
          <w:tab w:val="left" w:pos="8473"/>
        </w:tabs>
        <w:spacing w:line="237" w:lineRule="auto"/>
        <w:ind w:right="138" w:firstLine="707"/>
        <w:jc w:val="left"/>
        <w:rPr>
          <w:sz w:val="28"/>
        </w:rPr>
      </w:pPr>
      <w:r>
        <w:rPr>
          <w:spacing w:val="-2"/>
          <w:sz w:val="28"/>
        </w:rPr>
        <w:t>заполнить</w:t>
      </w:r>
      <w:r>
        <w:rPr>
          <w:sz w:val="28"/>
        </w:rPr>
        <w:tab/>
      </w:r>
      <w:r>
        <w:rPr>
          <w:spacing w:val="-2"/>
          <w:sz w:val="28"/>
        </w:rPr>
        <w:t>школьную</w:t>
      </w:r>
      <w:r>
        <w:rPr>
          <w:sz w:val="28"/>
        </w:rPr>
        <w:tab/>
      </w:r>
      <w:r>
        <w:rPr>
          <w:spacing w:val="-4"/>
          <w:sz w:val="28"/>
        </w:rPr>
        <w:t>жизнь</w:t>
      </w:r>
      <w:r>
        <w:rPr>
          <w:sz w:val="28"/>
        </w:rPr>
        <w:tab/>
      </w:r>
      <w:r>
        <w:rPr>
          <w:spacing w:val="-2"/>
          <w:sz w:val="28"/>
        </w:rPr>
        <w:t>новыми</w:t>
      </w:r>
      <w:r>
        <w:rPr>
          <w:sz w:val="28"/>
        </w:rPr>
        <w:tab/>
      </w:r>
      <w:r>
        <w:rPr>
          <w:spacing w:val="-2"/>
          <w:sz w:val="28"/>
        </w:rPr>
        <w:t>знакомствами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яркими впечатлениями;</w:t>
      </w:r>
    </w:p>
    <w:p w:rsidR="008423C7" w:rsidRDefault="00E63B0B">
      <w:pPr>
        <w:pStyle w:val="a5"/>
        <w:numPr>
          <w:ilvl w:val="0"/>
          <w:numId w:val="1"/>
        </w:numPr>
        <w:tabs>
          <w:tab w:val="left" w:pos="852"/>
        </w:tabs>
        <w:spacing w:line="237" w:lineRule="auto"/>
        <w:ind w:right="135" w:firstLine="707"/>
        <w:jc w:val="left"/>
        <w:rPr>
          <w:sz w:val="28"/>
        </w:rPr>
      </w:pPr>
      <w:r>
        <w:rPr>
          <w:sz w:val="28"/>
        </w:rPr>
        <w:t>сделать осмысленный профессиональный выбор, соответствующий личным стремлениям и способностям.</w:t>
      </w:r>
    </w:p>
    <w:p w:rsidR="008423C7" w:rsidRDefault="00E63B0B" w:rsidP="00E63B0B">
      <w:pPr>
        <w:pStyle w:val="a3"/>
        <w:spacing w:before="318"/>
        <w:ind w:right="114"/>
      </w:pPr>
      <w:r>
        <w:t>Организация подготовки к открытию класса психолого-педагогической направленности началась с разработки плана мероприятий («дорожной карты») по организации открытия класса «Психолого-педагогической направленности» в рамках при реализации  программа дополнительного образования детей.</w:t>
      </w:r>
    </w:p>
    <w:p w:rsidR="008423C7" w:rsidRDefault="00E63B0B">
      <w:pPr>
        <w:pStyle w:val="a3"/>
        <w:ind w:left="710" w:right="882" w:firstLine="0"/>
        <w:jc w:val="left"/>
      </w:pPr>
      <w:r>
        <w:t>В настоящее время мероприятия «дорожной карты»реализованы: сентябрь-октябрь 2024 года</w:t>
      </w:r>
    </w:p>
    <w:p w:rsidR="008423C7" w:rsidRPr="00E63B0B" w:rsidRDefault="00E63B0B" w:rsidP="00E63B0B">
      <w:pPr>
        <w:pStyle w:val="a5"/>
        <w:numPr>
          <w:ilvl w:val="0"/>
          <w:numId w:val="2"/>
        </w:numPr>
        <w:tabs>
          <w:tab w:val="left" w:pos="996"/>
          <w:tab w:val="left" w:pos="1261"/>
          <w:tab w:val="left" w:pos="1307"/>
          <w:tab w:val="left" w:pos="1932"/>
          <w:tab w:val="left" w:pos="2227"/>
          <w:tab w:val="left" w:pos="2524"/>
          <w:tab w:val="left" w:pos="3520"/>
          <w:tab w:val="left" w:pos="4250"/>
          <w:tab w:val="left" w:pos="4402"/>
          <w:tab w:val="left" w:pos="5798"/>
          <w:tab w:val="left" w:pos="5830"/>
          <w:tab w:val="left" w:pos="6101"/>
          <w:tab w:val="left" w:pos="7186"/>
          <w:tab w:val="left" w:pos="8005"/>
          <w:tab w:val="left" w:pos="8245"/>
          <w:tab w:val="left" w:pos="8480"/>
        </w:tabs>
        <w:ind w:right="107" w:firstLine="707"/>
        <w:jc w:val="both"/>
        <w:rPr>
          <w:sz w:val="28"/>
        </w:rPr>
      </w:pPr>
      <w:r w:rsidRPr="00E63B0B">
        <w:rPr>
          <w:sz w:val="28"/>
        </w:rPr>
        <w:t>Проведение педагогического совета по ознакомлению педагогов ОУс методическими рекомендациями для общеобразовательных организаций по открытию классов</w:t>
      </w:r>
      <w:r w:rsidRPr="00E63B0B">
        <w:rPr>
          <w:sz w:val="28"/>
        </w:rPr>
        <w:tab/>
        <w:t xml:space="preserve">«Психолого-педагогической направленности» в рамках </w:t>
      </w:r>
      <w:r w:rsidRPr="00E63B0B">
        <w:rPr>
          <w:spacing w:val="-2"/>
          <w:sz w:val="28"/>
        </w:rPr>
        <w:t>профиля</w:t>
      </w:r>
      <w:r w:rsidRPr="00E63B0B">
        <w:rPr>
          <w:sz w:val="28"/>
        </w:rPr>
        <w:tab/>
      </w:r>
      <w:r w:rsidRPr="00E63B0B">
        <w:rPr>
          <w:spacing w:val="-4"/>
          <w:sz w:val="28"/>
        </w:rPr>
        <w:t>при</w:t>
      </w:r>
      <w:r w:rsidRPr="00E63B0B">
        <w:rPr>
          <w:sz w:val="28"/>
        </w:rPr>
        <w:tab/>
      </w:r>
      <w:r w:rsidRPr="00E63B0B">
        <w:rPr>
          <w:spacing w:val="-2"/>
          <w:sz w:val="28"/>
        </w:rPr>
        <w:t>реализации</w:t>
      </w:r>
      <w:r w:rsidRPr="00E63B0B">
        <w:rPr>
          <w:sz w:val="28"/>
        </w:rPr>
        <w:tab/>
      </w:r>
      <w:r w:rsidRPr="00E63B0B">
        <w:rPr>
          <w:spacing w:val="-2"/>
          <w:sz w:val="28"/>
        </w:rPr>
        <w:t>образовательных</w:t>
      </w:r>
      <w:r w:rsidRPr="00E63B0B">
        <w:rPr>
          <w:sz w:val="28"/>
        </w:rPr>
        <w:tab/>
      </w:r>
      <w:r w:rsidRPr="00E63B0B">
        <w:rPr>
          <w:spacing w:val="-2"/>
          <w:sz w:val="28"/>
        </w:rPr>
        <w:t>программ</w:t>
      </w:r>
      <w:r w:rsidRPr="00E63B0B">
        <w:rPr>
          <w:sz w:val="28"/>
        </w:rPr>
        <w:tab/>
      </w:r>
      <w:r w:rsidRPr="00E63B0B">
        <w:rPr>
          <w:spacing w:val="-2"/>
          <w:sz w:val="28"/>
        </w:rPr>
        <w:t>среднего</w:t>
      </w:r>
      <w:r w:rsidRPr="00E63B0B">
        <w:rPr>
          <w:sz w:val="28"/>
        </w:rPr>
        <w:tab/>
      </w:r>
      <w:r w:rsidRPr="00E63B0B">
        <w:rPr>
          <w:sz w:val="28"/>
        </w:rPr>
        <w:tab/>
      </w:r>
      <w:r w:rsidRPr="00E63B0B">
        <w:rPr>
          <w:spacing w:val="-2"/>
          <w:sz w:val="28"/>
        </w:rPr>
        <w:t xml:space="preserve">общего </w:t>
      </w:r>
      <w:r w:rsidRPr="00E63B0B">
        <w:rPr>
          <w:sz w:val="28"/>
        </w:rPr>
        <w:t>образования (письмо Министерства просвещения Российской Федерации от 14.03.2023 года №05-02-2-315/23 «О развитии психолого-педагогических в системе образования</w:t>
      </w:r>
      <w:r>
        <w:rPr>
          <w:sz w:val="28"/>
        </w:rPr>
        <w:t xml:space="preserve"> </w:t>
      </w:r>
      <w:r w:rsidRPr="00E63B0B">
        <w:rPr>
          <w:sz w:val="28"/>
        </w:rPr>
        <w:t>РД).</w:t>
      </w:r>
      <w:r>
        <w:rPr>
          <w:sz w:val="28"/>
        </w:rPr>
        <w:t xml:space="preserve"> </w:t>
      </w:r>
      <w:r w:rsidRPr="00E63B0B">
        <w:rPr>
          <w:sz w:val="28"/>
        </w:rPr>
        <w:t>Результат: осознание педколлективом</w:t>
      </w:r>
      <w:r w:rsidRPr="00E63B0B">
        <w:rPr>
          <w:sz w:val="28"/>
        </w:rPr>
        <w:tab/>
      </w:r>
      <w:r w:rsidRPr="00E63B0B">
        <w:rPr>
          <w:spacing w:val="-2"/>
          <w:sz w:val="28"/>
        </w:rPr>
        <w:t>задач, стоящих</w:t>
      </w:r>
      <w:r w:rsidRPr="00E63B0B">
        <w:rPr>
          <w:sz w:val="28"/>
        </w:rPr>
        <w:tab/>
      </w:r>
      <w:r w:rsidRPr="00E63B0B">
        <w:rPr>
          <w:sz w:val="28"/>
        </w:rPr>
        <w:tab/>
        <w:t>перед ОУ, по</w:t>
      </w:r>
      <w:r>
        <w:rPr>
          <w:sz w:val="28"/>
        </w:rPr>
        <w:t xml:space="preserve"> </w:t>
      </w:r>
      <w:r w:rsidRPr="00E63B0B">
        <w:rPr>
          <w:sz w:val="28"/>
        </w:rPr>
        <w:t>открытию</w:t>
      </w:r>
      <w:r>
        <w:rPr>
          <w:sz w:val="28"/>
        </w:rPr>
        <w:t xml:space="preserve"> </w:t>
      </w:r>
      <w:r w:rsidRPr="00E63B0B">
        <w:rPr>
          <w:sz w:val="28"/>
        </w:rPr>
        <w:t>класса</w:t>
      </w:r>
      <w:r w:rsidRPr="00E63B0B">
        <w:rPr>
          <w:sz w:val="28"/>
        </w:rPr>
        <w:tab/>
      </w:r>
      <w:r w:rsidRPr="00E63B0B">
        <w:rPr>
          <w:sz w:val="28"/>
        </w:rPr>
        <w:tab/>
      </w:r>
      <w:r w:rsidRPr="00E63B0B">
        <w:rPr>
          <w:spacing w:val="-2"/>
          <w:sz w:val="28"/>
        </w:rPr>
        <w:t>психолого-педагогической направленности</w:t>
      </w:r>
      <w:r w:rsidRPr="00E63B0B">
        <w:rPr>
          <w:sz w:val="28"/>
        </w:rPr>
        <w:tab/>
      </w:r>
      <w:r w:rsidRPr="00E63B0B">
        <w:rPr>
          <w:sz w:val="28"/>
        </w:rPr>
        <w:tab/>
      </w:r>
      <w:r w:rsidRPr="00E63B0B">
        <w:rPr>
          <w:spacing w:val="-2"/>
          <w:sz w:val="28"/>
        </w:rPr>
        <w:t>–возрастание</w:t>
      </w:r>
      <w:r w:rsidRPr="00E63B0B">
        <w:rPr>
          <w:sz w:val="28"/>
        </w:rPr>
        <w:tab/>
      </w:r>
      <w:r w:rsidRPr="00E63B0B">
        <w:rPr>
          <w:sz w:val="28"/>
        </w:rPr>
        <w:tab/>
      </w:r>
      <w:r w:rsidRPr="00E63B0B">
        <w:rPr>
          <w:spacing w:val="-2"/>
          <w:sz w:val="28"/>
        </w:rPr>
        <w:t>престижа</w:t>
      </w:r>
      <w:r w:rsidRPr="00E63B0B">
        <w:rPr>
          <w:sz w:val="28"/>
        </w:rPr>
        <w:tab/>
      </w:r>
      <w:r w:rsidRPr="00E63B0B">
        <w:rPr>
          <w:sz w:val="28"/>
        </w:rPr>
        <w:tab/>
      </w:r>
      <w:r w:rsidRPr="00E63B0B">
        <w:rPr>
          <w:spacing w:val="-2"/>
          <w:sz w:val="28"/>
        </w:rPr>
        <w:t>педагогической</w:t>
      </w:r>
      <w:r w:rsidRPr="00E63B0B">
        <w:rPr>
          <w:sz w:val="28"/>
        </w:rPr>
        <w:tab/>
      </w:r>
      <w:r w:rsidRPr="00E63B0B">
        <w:rPr>
          <w:spacing w:val="-2"/>
          <w:sz w:val="28"/>
        </w:rPr>
        <w:t xml:space="preserve">профессии, </w:t>
      </w:r>
      <w:r w:rsidRPr="00E63B0B">
        <w:rPr>
          <w:sz w:val="28"/>
        </w:rPr>
        <w:t>подготовка выпускников школы</w:t>
      </w:r>
      <w:r w:rsidRPr="00E63B0B">
        <w:rPr>
          <w:sz w:val="28"/>
        </w:rPr>
        <w:tab/>
        <w:t>к выбору профессии учителя).</w:t>
      </w:r>
    </w:p>
    <w:p w:rsidR="008423C7" w:rsidRDefault="00E63B0B">
      <w:pPr>
        <w:pStyle w:val="a5"/>
        <w:numPr>
          <w:ilvl w:val="0"/>
          <w:numId w:val="2"/>
        </w:numPr>
        <w:tabs>
          <w:tab w:val="left" w:pos="996"/>
        </w:tabs>
        <w:ind w:right="107" w:firstLine="707"/>
        <w:jc w:val="both"/>
        <w:rPr>
          <w:sz w:val="28"/>
        </w:rPr>
      </w:pPr>
      <w:r w:rsidRPr="00E63B0B">
        <w:rPr>
          <w:sz w:val="28"/>
        </w:rPr>
        <w:t>Разработка и утверждение локальных актов и плана мероприятий («дорожной карты») по подготовке к открытию класса психолого- педагогической направленности в рамках профиля</w:t>
      </w:r>
      <w:r>
        <w:rPr>
          <w:sz w:val="28"/>
        </w:rPr>
        <w:t xml:space="preserve"> </w:t>
      </w:r>
      <w:r w:rsidRPr="00E63B0B">
        <w:rPr>
          <w:sz w:val="28"/>
        </w:rPr>
        <w:t>при реализации образовательных программ среднего общего образования</w:t>
      </w:r>
      <w:r>
        <w:rPr>
          <w:sz w:val="28"/>
        </w:rPr>
        <w:t xml:space="preserve"> </w:t>
      </w:r>
      <w:r w:rsidRPr="00E63B0B">
        <w:rPr>
          <w:sz w:val="28"/>
        </w:rPr>
        <w:t>в 2024/2025 учебном году (цель: планирование организационных мероприятий по подготовке к открытию класса психолого-педагогической направленности). Итоговый документ:</w:t>
      </w:r>
      <w:r>
        <w:rPr>
          <w:sz w:val="28"/>
        </w:rPr>
        <w:t xml:space="preserve"> </w:t>
      </w:r>
      <w:r w:rsidRPr="00E63B0B">
        <w:rPr>
          <w:sz w:val="28"/>
        </w:rPr>
        <w:t>План</w:t>
      </w:r>
      <w:r>
        <w:rPr>
          <w:sz w:val="28"/>
        </w:rPr>
        <w:t xml:space="preserve"> </w:t>
      </w:r>
      <w:r w:rsidRPr="00E63B0B">
        <w:rPr>
          <w:sz w:val="28"/>
        </w:rPr>
        <w:t>мероприятий («дорожная карта») по организации подготовки к открытию класса психолого-педагогической направленности в рамках профиля</w:t>
      </w:r>
      <w:r>
        <w:rPr>
          <w:sz w:val="28"/>
        </w:rPr>
        <w:t xml:space="preserve"> </w:t>
      </w:r>
      <w:r w:rsidRPr="00E63B0B">
        <w:rPr>
          <w:sz w:val="28"/>
        </w:rPr>
        <w:t>при реализации образовательных программ среднего</w:t>
      </w:r>
      <w:r>
        <w:rPr>
          <w:sz w:val="28"/>
        </w:rPr>
        <w:t xml:space="preserve"> </w:t>
      </w:r>
      <w:r w:rsidRPr="00E63B0B">
        <w:rPr>
          <w:sz w:val="28"/>
        </w:rPr>
        <w:t>общего образования в 2024/2025-2025/2026учебном году.</w:t>
      </w:r>
    </w:p>
    <w:p w:rsidR="008423C7" w:rsidRDefault="00E63B0B">
      <w:pPr>
        <w:pStyle w:val="a5"/>
        <w:numPr>
          <w:ilvl w:val="0"/>
          <w:numId w:val="2"/>
        </w:numPr>
        <w:tabs>
          <w:tab w:val="left" w:pos="994"/>
        </w:tabs>
        <w:spacing w:line="316" w:lineRule="exact"/>
        <w:ind w:left="994" w:hanging="284"/>
        <w:rPr>
          <w:sz w:val="28"/>
        </w:rPr>
      </w:pPr>
      <w:r>
        <w:rPr>
          <w:sz w:val="28"/>
        </w:rPr>
        <w:t xml:space="preserve">Заключение </w:t>
      </w:r>
      <w:r>
        <w:rPr>
          <w:spacing w:val="-5"/>
          <w:sz w:val="28"/>
        </w:rPr>
        <w:t>2</w:t>
      </w:r>
      <w:r>
        <w:rPr>
          <w:sz w:val="28"/>
        </w:rPr>
        <w:t>-хстороннегодоговора с ВГУ (Педагогический институт)</w:t>
      </w:r>
    </w:p>
    <w:p w:rsidR="008423C7" w:rsidRDefault="00E63B0B">
      <w:pPr>
        <w:pStyle w:val="a5"/>
        <w:numPr>
          <w:ilvl w:val="0"/>
          <w:numId w:val="2"/>
        </w:numPr>
        <w:tabs>
          <w:tab w:val="left" w:pos="996"/>
        </w:tabs>
        <w:ind w:right="112" w:firstLine="707"/>
        <w:jc w:val="both"/>
        <w:rPr>
          <w:sz w:val="28"/>
        </w:rPr>
      </w:pPr>
      <w:r>
        <w:rPr>
          <w:sz w:val="28"/>
        </w:rPr>
        <w:t>Изучение образовательных потребностей и интересов учащихся7- 8 классов с целью выявления склонностей к педагогической профессии; 9 классов с целью выявления склонностей к педагогической профессии, определения выбора уровня (базовый, углубленный) изучения учебных предметов в 10 классе. Проводилось онлайн тестирование по методике Климова и Азбеля. Результат: получение аналитических материалов. По результатам составлены списки учащихся, у которых выявлены соответствующие потребности.</w:t>
      </w:r>
    </w:p>
    <w:p w:rsidR="008423C7" w:rsidRDefault="00E63B0B">
      <w:pPr>
        <w:pStyle w:val="a5"/>
        <w:numPr>
          <w:ilvl w:val="0"/>
          <w:numId w:val="2"/>
        </w:numPr>
        <w:tabs>
          <w:tab w:val="left" w:pos="996"/>
        </w:tabs>
        <w:ind w:right="110" w:firstLine="707"/>
        <w:jc w:val="both"/>
        <w:rPr>
          <w:sz w:val="28"/>
        </w:rPr>
      </w:pPr>
      <w:r>
        <w:rPr>
          <w:sz w:val="28"/>
        </w:rPr>
        <w:lastRenderedPageBreak/>
        <w:t xml:space="preserve">Далее проведен анализ условий, оценивание своих возможностей для реализации профилей обучения, учебных предметов на углубленном уровне. Определен перечень условий, материально-технические и кадровые </w:t>
      </w:r>
      <w:r>
        <w:rPr>
          <w:spacing w:val="-2"/>
          <w:sz w:val="28"/>
        </w:rPr>
        <w:t>возможности.</w:t>
      </w:r>
    </w:p>
    <w:sectPr w:rsidR="008423C7" w:rsidSect="008423C7">
      <w:pgSz w:w="11910" w:h="16840"/>
      <w:pgMar w:top="1920" w:right="708" w:bottom="280" w:left="17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F06" w:rsidRDefault="00D74F06">
      <w:r>
        <w:separator/>
      </w:r>
    </w:p>
  </w:endnote>
  <w:endnote w:type="continuationSeparator" w:id="1">
    <w:p w:rsidR="00D74F06" w:rsidRDefault="00D74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NewRomanPS-ItalicMT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F06" w:rsidRDefault="00D74F06">
      <w:r>
        <w:separator/>
      </w:r>
    </w:p>
  </w:footnote>
  <w:footnote w:type="continuationSeparator" w:id="1">
    <w:p w:rsidR="00D74F06" w:rsidRDefault="00D74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949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899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9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9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8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8" w:hanging="286"/>
      </w:pPr>
      <w:rPr>
        <w:rFonts w:hint="default"/>
        <w:lang w:val="ru-RU" w:eastAsia="en-US" w:bidi="ar-SA"/>
      </w:rPr>
    </w:lvl>
  </w:abstractNum>
  <w:abstractNum w:abstractNumId="1">
    <w:nsid w:val="0053208E"/>
    <w:multiLevelType w:val="multilevel"/>
    <w:tmpl w:val="0053208E"/>
    <w:lvl w:ilvl="0">
      <w:numFmt w:val="bullet"/>
      <w:lvlText w:val=""/>
      <w:lvlJc w:val="left"/>
      <w:pPr>
        <w:ind w:left="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14"/>
        <w:w w:val="89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949" w:hanging="14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899" w:hanging="1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9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9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9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8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8" w:hanging="1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423C7"/>
    <w:rsid w:val="0021645D"/>
    <w:rsid w:val="002954D5"/>
    <w:rsid w:val="0053378F"/>
    <w:rsid w:val="008423C7"/>
    <w:rsid w:val="00D74F06"/>
    <w:rsid w:val="00E57C23"/>
    <w:rsid w:val="00E63B0B"/>
    <w:rsid w:val="00E65AFD"/>
    <w:rsid w:val="657C235A"/>
    <w:rsid w:val="7CF42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8423C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8423C7"/>
    <w:pPr>
      <w:ind w:left="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8423C7"/>
    <w:pPr>
      <w:spacing w:before="72"/>
      <w:ind w:left="576"/>
      <w:jc w:val="center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423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8423C7"/>
    <w:pPr>
      <w:ind w:left="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423C7"/>
  </w:style>
  <w:style w:type="character" w:customStyle="1" w:styleId="15">
    <w:name w:val="15"/>
    <w:basedOn w:val="a0"/>
    <w:rsid w:val="002954D5"/>
    <w:rPr>
      <w:rFonts w:ascii="Calibri" w:hAnsi="Calibri" w:cs="Calibri" w:hint="default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6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</dc:creator>
  <cp:lastModifiedBy>17</cp:lastModifiedBy>
  <cp:revision>4</cp:revision>
  <dcterms:created xsi:type="dcterms:W3CDTF">2025-04-13T13:56:00Z</dcterms:created>
  <dcterms:modified xsi:type="dcterms:W3CDTF">2025-04-13T14:00:00Z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2025-04-13T00:00:00Z</vt:filetime>
  </property>
  <property fmtid="{D5CDD505-2E9C-101B-9397-08002B2CF9AE}" pid="5" name="Producer">
    <vt:lpwstr>Microsoft® Office Word 2007</vt:lpwstr>
  </property>
  <property fmtid="{D5CDD505-2E9C-101B-9397-08002B2CF9AE}" pid="6" name="KSOProductBuildVer">
    <vt:lpwstr>1049-12.2.0.20782</vt:lpwstr>
  </property>
  <property fmtid="{D5CDD505-2E9C-101B-9397-08002B2CF9AE}" pid="7" name="ICV">
    <vt:lpwstr>B70BBC8E4C8848CC9158FB6A5D9CB172_12</vt:lpwstr>
  </property>
</Properties>
</file>