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9B3" w:rsidRPr="0047418B" w:rsidRDefault="0047418B" w:rsidP="00C11FD9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  <w:r w:rsidRPr="0047418B">
        <w:rPr>
          <w:b/>
          <w:sz w:val="28"/>
          <w:szCs w:val="28"/>
        </w:rPr>
        <w:t>ВОЕННАЯ ЦЕНЗУРА В РОССИИ В XIX – НАЧАЛЕ XX ВЕКОВ: МЕХАНИЗМЫ, ЭВОЛЮЦИЯ И ПОСЛЕДСТВИЯ</w:t>
      </w:r>
    </w:p>
    <w:p w:rsidR="00C11FD9" w:rsidRPr="0047418B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center"/>
        <w:rPr>
          <w:b/>
          <w:sz w:val="28"/>
          <w:szCs w:val="28"/>
        </w:rPr>
      </w:pPr>
    </w:p>
    <w:p w:rsidR="00C11FD9" w:rsidRPr="0047418B" w:rsidRDefault="0047418B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b/>
          <w:sz w:val="28"/>
          <w:szCs w:val="28"/>
        </w:rPr>
      </w:pPr>
      <w:proofErr w:type="spellStart"/>
      <w:r w:rsidRPr="0047418B">
        <w:rPr>
          <w:b/>
          <w:sz w:val="28"/>
          <w:szCs w:val="28"/>
        </w:rPr>
        <w:t>Януш</w:t>
      </w:r>
      <w:proofErr w:type="spellEnd"/>
      <w:r w:rsidRPr="0047418B">
        <w:rPr>
          <w:b/>
          <w:sz w:val="28"/>
          <w:szCs w:val="28"/>
        </w:rPr>
        <w:t xml:space="preserve"> Евгений Владимирович</w:t>
      </w:r>
    </w:p>
    <w:p w:rsidR="00C11FD9" w:rsidRPr="0047418B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 w:rsidRPr="0047418B">
        <w:rPr>
          <w:sz w:val="28"/>
          <w:szCs w:val="28"/>
        </w:rPr>
        <w:t>Слушатель магистратуры</w:t>
      </w:r>
    </w:p>
    <w:p w:rsidR="00C345BA" w:rsidRPr="0047418B" w:rsidRDefault="00C345BA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 w:rsidRPr="0047418B">
        <w:rPr>
          <w:sz w:val="28"/>
          <w:szCs w:val="28"/>
        </w:rPr>
        <w:t xml:space="preserve">Научный руководитель: </w:t>
      </w:r>
      <w:proofErr w:type="spellStart"/>
      <w:r w:rsidR="0047418B" w:rsidRPr="0047418B">
        <w:rPr>
          <w:b/>
          <w:sz w:val="28"/>
          <w:szCs w:val="28"/>
        </w:rPr>
        <w:t>Кривко</w:t>
      </w:r>
      <w:proofErr w:type="spellEnd"/>
      <w:r w:rsidR="0047418B" w:rsidRPr="0047418B">
        <w:rPr>
          <w:b/>
          <w:sz w:val="28"/>
          <w:szCs w:val="28"/>
        </w:rPr>
        <w:t xml:space="preserve"> Александр Вячеславович</w:t>
      </w:r>
    </w:p>
    <w:p w:rsidR="00C11FD9" w:rsidRPr="0047418B" w:rsidRDefault="00C11FD9" w:rsidP="00C11FD9">
      <w:pPr>
        <w:pStyle w:val="330"/>
        <w:shd w:val="clear" w:color="auto" w:fill="auto"/>
        <w:spacing w:before="0" w:after="0" w:line="360" w:lineRule="auto"/>
        <w:ind w:firstLine="0"/>
        <w:jc w:val="right"/>
        <w:rPr>
          <w:sz w:val="28"/>
          <w:szCs w:val="28"/>
        </w:rPr>
      </w:pPr>
      <w:r w:rsidRPr="0047418B">
        <w:rPr>
          <w:sz w:val="28"/>
          <w:szCs w:val="28"/>
        </w:rPr>
        <w:t>Краснодарское высшее военное училище имени генерала армии С.М.Штеменко</w:t>
      </w:r>
    </w:p>
    <w:p w:rsidR="0047418B" w:rsidRPr="0047418B" w:rsidRDefault="0047418B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Times New Roman" w:cs="Times New Roman"/>
          <w:b/>
          <w:kern w:val="0"/>
          <w:sz w:val="28"/>
          <w:szCs w:val="28"/>
          <w:lang w:val="ru-RU" w:eastAsia="en-US" w:bidi="ar-SA"/>
        </w:rPr>
      </w:pPr>
    </w:p>
    <w:p w:rsidR="00B85466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Военная цензура в России XIX – начала XX веков являлась важным инструментом государственного контроля, направленным на защиту национальной безопасности, сохранение государственной тайны и подавление инакомыслия. В условиях войн, революционных движений и социальных потрясений цензура эволюционировала, отражая как внешние угрозы, так и внутренние политические кризисы. Этот период стал временем формирования строгих законодательных норм, создания специализированных институтов и расширения полномочий власти в области контроля над информацией. В данной статье рассматриваются ключевые этапы развития военной цензуры, её методы и влияние на российское общество.</w:t>
      </w:r>
    </w:p>
    <w:p w:rsidR="00B85466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1. Военная цензура в XIX веке: от Наполеоновских войн до реформ Александра II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 как инструмент контроля над информацией играла ключевую роль в период Наполеоновских войн (1799–1815) и последующих преобразований при Александре I (1801–1825). Эти годы стали временем не только масштабных военных конфликтов, но и трансформации государственных механизмов управления обществом. В России, столкнувшейся с вторжением Наполеона в 1812 году, цензура превратилась в важный элемент национальной безопасности, а затем стала частью либерально-консервативных реформ императора.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 время Наполеоновских войн военная цензура в Европе и России приобрела беспрецедентные масштабы. Главной задачей стало предотвращение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утечки стратегических данных и подавление паники. В России, где война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br/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1812 года вызвала национальный подъем, власти жестко контролировали публикации: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1. Контроль корреспонденции: Письма с фронта и в армию проверялись на предмет «неблагонадежных» сведений.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2. Регулирование прессы: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Газеты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обязаны были согласовывать материалы о военных действиях с правительством.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3. Пропаганда патриотизма: Власти поощряли издания, прославлявшие героизм армии и единство нации, как, например, работы поэтов-участников войны (Денис Давыдов, Фёдор Глинка).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Наполеон, в свою очередь, использовал цензуру для создания образа непобедимой армии, запрещая критику в подконтрольных СМИ. Однако после поражения в России его пропагандистская машина дала сбой, что подчеркивает роль информационного контроля в военном успехе.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Период правления Александра I характеризуется противоречием между ранними либеральными устремлениями и ужесточением режима после 1815 года.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Либеральные начала: В 1804 году был принят первый цензурный устав, формально разрешавший обсуждение государственных вопросов, если критика не затрагивала «основы власти». Университеты получили право самостоятельно утверждать научные труды.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Влияние войны 1812 года: Победа над Наполеоном усилила национальную идею, но и выявила угрозу революционных идей. В армии и среди дворянства распространялись западные либеральные идеи, что заставило власти ужесточить контроль.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Послевоенный консерватизм: Создание Священного союза (1815) и рост консерватизма привели к изменениям в цензуре. В 1817 году министерство духовных дел и народного просвещения под руководством А.Н. Голицына объединило контроль над образованием и печатью. Церковная цензура стала инструментом борьбы с «вольнодумством».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К концу правления Александра I военная цензура переплелась с общеполитической: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Усиление надзора: После восстания Семёновского полка (1820) и роста тайных обществ (будущие декабристы) усилился контроль за литературой и перепиской военных.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Циркуляры 1822 года: Запрет на ввоз иностранных книг без одобрения цензуры и закрытие масонских лож отражали страх перед революционной заразой.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Роль III отделения: Хотя тайная полиция была создана уже при Николае I (1826), её предпосылки возникли в конце эпохи Александра I, когда надзор за обществом стал системным.  </w:t>
      </w:r>
    </w:p>
    <w:p w:rsidR="003D65A3" w:rsidRPr="0047418B" w:rsidRDefault="003D65A3" w:rsidP="003D65A3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От Наполеоновских войн до реформ Александра I военная цензура эволюционировала от инструмента оперативного контроля к элементу государственной идеологии. Если в 1812 году она служила мобилизации нации, то к 1820-м годам превратилась в способ подавления инакомыслия. Этот переход отразил общую трансформацию России: от открытости европейским идеям к консервативной стабильности, предвосхитившей эпоху Николая I. Реформы Александра I, начатые с либеральных шагов, завершились созданием системы, где военная и гражданская цензура стали залогом сохранения имперского порядка</w:t>
      </w:r>
    </w:p>
    <w:p w:rsidR="00B85466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2. На рубеже веков: усиление контроля и новые вызовы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Конец XIX – начало XX века стали для России временем масштабных потрясений: поражение в Русско-японской войне (1904–1905), революция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br/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1905–1907 годов, участие в Первой мировой войне (1914–1918) и крах империи в 1917 году. Военная цензура в этот период превратилась в ключевой инструмент контроля над информацией, направленный на подавление инакомыслия, предотвращение паники и сохранение лояльности населения. Эволюция цензуры отразила переход от имперской стабильности к революционному хаосу.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После либеральных реформ Александра II, включая Временные правила о печати 1865 года, цензура формально смягчилась. Однако к 1880-м годам, на фоне роста революционного движения, контроль усилился. Военная цензура регулировалась статьями Устава о цензуре (1828) и дополнениями к нему.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Циркуляры и ограничения: В 1870–1880-х годах вводились запреты на публикации о состоянии армии, дислокации войск и военных технологиях.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Технический прогресс: </w:t>
      </w:r>
      <w:proofErr w:type="gram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С</w:t>
      </w:r>
      <w:proofErr w:type="gram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развитием телеграфа и фотографии цензура стала контролировать не только печатные издания, но и новые медиа. Например, военные репортажи с фронтов требовали одобрения штабов.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Поражение России в войне с Японией стало катализатором кризиса. Военная цензура, направленная на сокрытие неудач, лишь усилила недоверие общества: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1. Искажение информации: Газеты публиковали заведомо ложные сводки о победах, например, о «героической обороне Порт-Артура», хотя крепость пала.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2. Цензура писем: Корреспонденция солдат проверялась на предмет упоминаний о дезертирстве, болезнях или критике командования.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3. Революционные последствия: Неспособность скрыть масштабы поражения подорвала авторитет власти, став одной из причин революции 1905 года.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С началом войны в 1914 году военная цензура достигла беспрецедентного размаха. 20 июля 1914 года было принято «Положение о военной цензуре», подчинявшее все информационные потоки военному ведомству: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Централизация: Созданы Военно-цензурные комиссии при штабах фронтов и Центральное военно-цензурное управление в Петрограде.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Запреты и фильтрация: Изъятие из прессы любых данных о потерях, отступлении, эпидемиях. Дать фотографии с фронта могли только аккредитованные корреспонденты.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Контроль над обществом: Цензура распространилась на кинохронику, плакаты и даже частные разговоры. В 1916 году запретили упоминать в прессе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Распутина, чтобы не компрометировать монархию.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Февральская революция 1917 года формально отменила цензуру, провозгласив свободу печати. Однако Временное правительство, столкнувшись с хаосом, уже в марте восстановило военную цензуру, запретив антивоенную пропаганду и критику армии.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Большевистская агитация: Несмотря на запреты, партия Ленина использовала подпольные издания для дискредитации власти.  </w:t>
      </w:r>
    </w:p>
    <w:p w:rsidR="006E55E5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Провал контроля: Недовольство войной и цензурой стало одной из причин Октябрьской революции.  </w:t>
      </w:r>
    </w:p>
    <w:p w:rsidR="00B85466" w:rsidRPr="0047418B" w:rsidRDefault="006E55E5" w:rsidP="006E55E5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Военная цензура конца XIX – начала XX веков эволюционировала от умеренного контроля до тотального подавления информации. Если в мирное время она ограничивалась защитой военных тайн, то в годы войн и революций превратилась в инструмент манипуляции общественным сознанием. Однако её эффективность оказалась ограниченной: искажение реальности лишь усиливало социальное напряжение. Крах имперской цензуры в 1917 году продемонстрировал, что в эпоху массовой политики и технологий контроль над информацией требует не только репрессий, но и гибкости. Этот опыт был учтён уже советской властью, создавшей принципиально новую систему пропаганды и цензуры.</w:t>
      </w:r>
    </w:p>
    <w:p w:rsidR="00B85466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3. Механизмы и методы военной цензуры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цензура в Российской империи стала важнейшим инструментом сохранения государственной стабильности в условиях нарастания внешних и внутренних угроз. Русско-японская война (1904–1905), Первая мировая война (1914–1918) и революционные потрясения заставили власти совершенствовать методы контроля над информацией. Цензура превратилась в сложную систему, сочетавшую законодательные ограничения, административные механизмы и технологические инновации, направленные на подавление инакомыслия и защиту военных секретов.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 опиралась на нормативные акты, которые эволюционировали от общего контроля к специализированным военным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ограничениям: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1. Устав о цензуре 1828 года – базовый документ, передававший цензуру в ведение Министерства народного просвещения. Военные вопросы регулировались отдельными статьями, запрещавшими разглашение данных о дислокации войск и состоянии армии.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2. «Временные правила» 1882 года – ужесточили контроль в связи с ростом революционного движения. Военная цензура перешла под надзор Министерства внутренних дел и Военного министерства.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3. Положение о военной цензуре 1914 года – ключевой акт Первой мировой, передавший все информационные потоки (пресса, телеграф, почта) в руки военных властей.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Организационная структура: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Главное управление по делам печати – координировало гражданскую и военную цензуру.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Цензурные комитеты при штабах военных округов – проверяли местные издания и корреспонденцию.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Военно-цензурные комиссии – созданы в 1914 году для контроля за телеграфом и международной почтой.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Система военной цензуры включала как предупредительные, так и карательные методы: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1. Предварительный контроль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Рецензирование публикаций: Издатели обязаны были предоставлять материалы в цензурные комитеты до печати. Например, газеты с военными сводками проверялись штабными офицерами.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Списки запрещённых тем: Запрещалось упоминать: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– о потерях и эпидемиях в войсках;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– о дезертирстве и бунтах;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– о технических характеристиках оружия (например, пулемёта «Максим»).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Контроль над фотографией и кино: С 1914 года все снимки с фронта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требовали разрешения военных властей.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2. Реактивные меры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Конфискация тиражей: За нарушение правил изымались целые номера газет. В 1915 году был закрыт журнал «Летопись войны» за «пессимистические настроения».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Штрафы и закрытие СМИ: Издательства лишались лицензий, а редакторы подвергались арестам.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Чёрные списки: Авторы и издания, замеченные в «неблагонадёжности», включались в специальные перечни для усиленного надзора.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3. Технологические методы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Цензура телеграфа: Все международные и внутренние телеграммы проверялись на предмет «шпионских сведений».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Перлюстрация писем: Тайная проверка корреспонденции стала массовой в годы Первой мировой. Только в Петрограде ежедневно просматривалось до 10 тыс. писем.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Пропаганда через лояльные СМИ: Власти поощряли издания, распространявшие патриотические материалы. Например, газета «Русское слово» получала эксклюзивные сводки от штаба Верховного главнокомандующего.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Несмотря на запреты, общество узнавало о поражениях через нелегальные листовки и зарубежную прессу. Цензура, искажавшая реальность (например, сообщения о «победе» в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Цусимском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сражении), подорвала доверие к власти и стала катализатором революции 1905 года.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К 1917 году цензура достигла абсурда: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Запрещалось упоминать имя Распутина, чтобы не дискредитировать монархию.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Фотографии раненых солдат изымались как «подрывающие боевой дух».  </w:t>
      </w:r>
    </w:p>
    <w:p w:rsidR="00B85466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- Даже метеосводки стали секретными, чтобы враг не мог использовать их для планирования операций.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Однако усиление репрессий привело к обратному эффекту: слухи и подпольная пресса (например, большевистская «Правда») заполнили информационный вакуум.  </w:t>
      </w:r>
    </w:p>
    <w:p w:rsidR="00084501" w:rsidRPr="0047418B" w:rsidRDefault="00084501" w:rsidP="00084501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К началу XX века военная цензура в России превратилась в многоуровневую систему, сочетавшую законодательные ограничения, административный ресурс и технологические инструменты. Однако её главная слабость заключалась в неспособности адаптироваться к вызовам массового общества: рост грамотности, развитие технологий и политизация населения делали тотальный контроль невозможным. Подавление информации лишь усиливало недоверие к власти, что ярко проявилось в кризисах 1905 и 1917 годов. Опыт имперской военной цензуры стал основой для более изощрённых методов советской пропаганды, где контроль над сознанием граждан приобрёл тотальный характер</w:t>
      </w:r>
    </w:p>
    <w:p w:rsidR="00B85466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4. Влияние на общество и последствия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цензура, будучи инструментом государственного контроля, оказывала глубокое воздействие на российское общество, формируя не только информационное пространство, но и общественные настроения. Её влияние было многогранным: от формирования альтернативных каналов коммуникации до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радикализации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политических процессов. В долгосрочной перспективе цензура стала одним из факторов, подорвавших доверие к власти и ускоривших крах имперской системы.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Главным последствием военной цензуры стало нарастание пропасти между официальной информацией и реальностью. Во время Крымской войны (1853–1856) запрет на упоминание о поражениях привёл к тому, что общество узнавало о катастрофическом положении армии из иностранных газет или писем солдат. Это порождало слухи, которые часто преувеличивали масштабы бедствий. Например, после падения Севастополя в 1855 году в столицах циркулировали истории о массовом дезертирстве и эпидемиях, что п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одрывало авторитет Николая I.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В период Русско-японской войны (1904–1905) цензура запрещала критиковать командование, однако поражения под Порт-Артуром и Цусимой стали достоянием общественности через нелегальные листовки и зарубежные издания. Власть, пытаясь сохранить образ «непобедимой империи», лишь усиливала разочарование. Как писал публицист Александр Амфитеатров: «Народ перестал верить газетам, но поверил в то, что его обманывают».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 особенно остро влияла на взаимоотношения армии и гражданского населения. Письма солдат с фронта, подвергавшиеся жёсткой редактуре, создавали искажённую картину войны. Во время Первой мировой цензоры вымарывали упоминания о голоде, отсутствии боеприпасов и эпидемиях. Родственники, получая отредактированные послания, теряли связь с реальностью, что усиливало социальную напряжённость.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Одновременно солдаты, сталкиваясь с контрастом между официальными сводками и собственным опытом, начинали сомневаться в компетентности командования. Это стало одной из причин массового дезертирства и братаний в 1916–1917 годах. Как отмечал генерал Антон Деникин: «Армия устала от лжи, которую ей навязывали как правду».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Цензура стимулировала развитие альтернативных форм коммуникации. После ужесточения контроля в 1880-х годах (например, закрытие журнала «Отечественные записки» за «крамолу») интеллигенция обратилась к нелегальным изданиям. Революционные партии, включая эсеров и большевиков, использовали подпольные газеты («Искра», «Звезда») для критики власти и распространения информации о военных провалах.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 годы Первой мировой запрет на обсуждение «неудобных» тем, таких как коррупция в тылу или поражения на фронте, привёл к росту популярности сатирических журналов и анекдотов, которые становились формой народного протеста. Например, карикатуры в журнале «Новый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Сатирикон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» высмеивали цензуру, изображая её в виде слепого цензора, рвущего газеты.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Жёсткая цензура, особенно в 1914–1917 годах, стала катализатором Февральской революции. Сокрытие правды о потерях на фронте,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экономическом коллапсе и продовольственном кризисе привело к взрыву народного гнева. Когда в феврале 1917 года в Петрограде начались перебои с хлебом, официальная пресса молчала, а слухи о «голодных бунтах» распространялись устно, подогревая панику.  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Отмена цензуры Временным правительством в марте 1917 года обнажила масштабы катастрофы: газеты опубликовали шокирующие данные о потерях, коррупции и разложении армии. Это окончательно дискредитировало монархию и способствовало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радикализации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масс, открыв дорогу большевистской пропаганде.  </w:t>
      </w:r>
    </w:p>
    <w:p w:rsidR="00B85466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Опыт царской военной цензуры оказал значительное влияние на формирование советской системы контроля над информацией.</w:t>
      </w:r>
    </w:p>
    <w:p w:rsidR="00D82E14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Большевики, взявшие власть в 1917 году, унаследовали инфраструктуру цензуры (например, аппарат перлюстрации писем) и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радикализировали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её, создав Главлит в 1922 году. Методы подавления инакомыслия, отточенные в имперский период, стали частью политики «военного коммунизма» и сталинизма.  </w:t>
      </w:r>
    </w:p>
    <w:p w:rsidR="003D65A3" w:rsidRPr="0047418B" w:rsidRDefault="00D82E14" w:rsidP="00D82E14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Военная цензура в России не только ограничивала поток информации, но и формировала альтернативные реальности, в которых общество существовало. Её главным парадоксом стало то, что стремление власти к стабильности обернулось дестабилизацией: подавление правды рождало мифы, контроль над прессой — подпольные издания, а попытки скрыть кризисы — революции. Исторический опыт показывает, что в долгосрочной перспективе цензура редко достигает своих целей, но почти всегда становится инструментом, разъединяющим государство и общество.</w:t>
      </w:r>
    </w:p>
    <w:p w:rsidR="00A9760A" w:rsidRPr="0047418B" w:rsidRDefault="00B85466" w:rsidP="00B85466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Заключение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 в Российской империи на протяжении XIX – начала XX веков прошла сложную эволюцию, став неотъемлемой частью государственной политики контроля над информацией. Её развитие отражало как внешние вызовы (войны, международные конфликты), так и внутренние угрозы (революционные движения, социальная нестабильность). Анализ её роли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позволяет выделить несколько ключевых выводов, раскрывающих её влияние на государство и общество.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Изначально военная цензура возникла как ответ на необходимость защиты оперативной информации в условиях военных действий. В Отечественную войну 1812 года и Крымскую войну её меры были направлены на сокрытие стратегических данных от противника. Однако к концу XIX века, особенно в период правления Николая I и Александра III, цензура трансформировалась в механизм подавления инакомыслия. Запреты распространялись не только на военные сводки, но и на любую критику власти, что свидетельствовало о сращивании военных и политических целей.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К началу XX века, в условиях нарастания революционного движения, военная цензура стала частью репрессивного аппарата. Например, в годы Первой мировой войны её функции расширились до контроля за общественными настроениями, что окончательно стирало грань между защитой государства и удержанием власти.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Главным противоречием военной цензуры стало то, что её методы, призванные укреплять государство, часто усугубляли кризисы. Сокрытие правды о поражениях (как в Русско-японской войне) или катастрофическом положении армии (в Первую мировую) порождало альтернативные каналы информации — слухи, нелегальную прессу, сатиру. Это вело к массовому недоверию к официальным источникам.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Ярким примером стал 1917 год: запрет на обсуждение продовольственного кризиса и военных потерь привёл к тому, что реальные проблемы игнорировались властью до момента взрыва. Февральская революция, ставшая реакцией на информационный вакуум, показала, что цензура не смогла стать щитом от социального взрыва, а напротив — стала его детонатором.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Военная цензура углубляла пропасть между фронтом и тылом. Редактирование солдатских писем, запрет на упоминание лишений и поражений создавали у гражданского населения иллюзию благополучия. Когда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 xml:space="preserve">правда вскрывалась (как после отмены цензуры в 1917 году), это вызывало шок и </w:t>
      </w:r>
      <w:proofErr w:type="spellStart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радикализацию</w:t>
      </w:r>
      <w:proofErr w:type="spellEnd"/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масс.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Солдаты, лишённые возможности открыто говорить о своих проблемах, теряли веру в командование и государство. Это стало одной из причин массового дезертирства, братаний с противником и поддержки революционных лозунгов. Таким образом, цензура, призванная сохранить боевой дух, разрушала его изнутри.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Опыт царской военной цензуры оказал значительное влияние на формирование советской модели контроля над информацией. Большевики, взяв власть, не отказались от цензуры, а систематизировали её: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Унаследовали инфраструктуру (перлюстрация писем, цензурные комитеты);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Расширили функции контроля, включив в него все сферы жизни (Главлит, 1922);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Использовали методы военной цензуры для подавления 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разногласий</w:t>
      </w: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 в годы Гражданской войны и коллективизации.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Это свидетельствует о том, что военная цензура в России стала не временной мерой, а элементом долгосрочной авторитарной традиции.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История военной цензуры в России XIX – начала XX веков демонстрирует, что подавление свободы слова ради «безопасности» редко достигает заявленных целей. Вместо консолидации общества оно провоцирует: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Рост недоверия к власти;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Формирование альтернативных источников информации;  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- Накопление скрытых противоречий, которые в кризисные моменты вырываются наружу.  </w:t>
      </w:r>
    </w:p>
    <w:p w:rsidR="00A9760A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>При этом цензура не способна предотвратить распространение информации — она лишь заставляет её искать обходные пути</w:t>
      </w:r>
    </w:p>
    <w:p w:rsidR="0058492B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t xml:space="preserve">Современные дискуссии о балансе между национальной безопасностью и свободой слова остаются актуальными, а исторический опыт Российской империи служит предостережением против избыточного контроля.  </w:t>
      </w:r>
    </w:p>
    <w:p w:rsidR="00A9760A" w:rsidRPr="0047418B" w:rsidRDefault="0058492B" w:rsidP="0058492B">
      <w:pPr>
        <w:pStyle w:val="Standard"/>
        <w:tabs>
          <w:tab w:val="left" w:pos="567"/>
        </w:tabs>
        <w:spacing w:line="360" w:lineRule="auto"/>
        <w:ind w:firstLine="709"/>
        <w:jc w:val="both"/>
        <w:rPr>
          <w:rFonts w:eastAsia="Arial Unicode MS" w:cs="Times New Roman"/>
          <w:kern w:val="0"/>
          <w:sz w:val="28"/>
          <w:szCs w:val="28"/>
          <w:lang w:val="ru-RU" w:eastAsia="ru-RU" w:bidi="ar-SA"/>
        </w:rPr>
      </w:pPr>
      <w:r w:rsidRPr="0047418B">
        <w:rPr>
          <w:rFonts w:eastAsia="Arial Unicode MS" w:cs="Times New Roman"/>
          <w:kern w:val="0"/>
          <w:sz w:val="28"/>
          <w:szCs w:val="28"/>
          <w:lang w:val="ru-RU" w:eastAsia="ru-RU" w:bidi="ar-SA"/>
        </w:rPr>
        <w:lastRenderedPageBreak/>
        <w:t>Военная цензура в Российской империи стала зеркалом её внутренних противоречий: пытаясь сохранить монополию на правду, государство теряло связь с реальностью и обществом. Её крах в 1917 году показал, что устойчивость власти зависит не от умения скрывать проблемы, а от способности их решать. Этот урок, усвоенный далеко не сразу, остаётся важным для понимания взаимоотношений между государством, армией и обществом в любую эпоху.</w:t>
      </w:r>
    </w:p>
    <w:p w:rsidR="001E3019" w:rsidRDefault="001E3019" w:rsidP="00A9760A">
      <w:pPr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85466" w:rsidRPr="0047418B" w:rsidRDefault="00A9760A" w:rsidP="00A9760A">
      <w:pPr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Б.И. </w:t>
      </w:r>
      <w:proofErr w:type="spellStart"/>
      <w:r w:rsidRPr="0047418B">
        <w:rPr>
          <w:rFonts w:ascii="Times New Roman" w:hAnsi="Times New Roman" w:cs="Times New Roman"/>
          <w:color w:val="auto"/>
          <w:sz w:val="28"/>
          <w:szCs w:val="28"/>
        </w:rPr>
        <w:t>Колоницкий</w:t>
      </w:r>
      <w:proofErr w:type="spellEnd"/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. «Символы власти и борьба за власть: к изучению политической культуры Российской революции 1917 года».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Доклады Петроградского цензурного комитета (1914–1917).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Архивные материалы Главного управления по делам печати.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«Положение о военной цензуре» (1914).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Исследования А.В. Игнатьева о внешней политике России.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- Работы Б.И. </w:t>
      </w:r>
      <w:proofErr w:type="spellStart"/>
      <w:r w:rsidRPr="0047418B">
        <w:rPr>
          <w:rFonts w:ascii="Times New Roman" w:hAnsi="Times New Roman" w:cs="Times New Roman"/>
          <w:color w:val="auto"/>
          <w:sz w:val="28"/>
          <w:szCs w:val="28"/>
        </w:rPr>
        <w:t>Колоницкого</w:t>
      </w:r>
      <w:proofErr w:type="spellEnd"/>
      <w:r w:rsidRPr="0047418B">
        <w:rPr>
          <w:rFonts w:ascii="Times New Roman" w:hAnsi="Times New Roman" w:cs="Times New Roman"/>
          <w:color w:val="auto"/>
          <w:sz w:val="28"/>
          <w:szCs w:val="28"/>
        </w:rPr>
        <w:t xml:space="preserve"> о пропаганде в годы Первой мировой войны.  </w:t>
      </w:r>
    </w:p>
    <w:p w:rsidR="0058492B" w:rsidRPr="0047418B" w:rsidRDefault="0058492B" w:rsidP="0058492B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418B">
        <w:rPr>
          <w:rFonts w:ascii="Times New Roman" w:hAnsi="Times New Roman" w:cs="Times New Roman"/>
          <w:color w:val="auto"/>
          <w:sz w:val="28"/>
          <w:szCs w:val="28"/>
        </w:rPr>
        <w:t>- Архивные материалы Военно-цензурного управления Российской империи.</w:t>
      </w:r>
    </w:p>
    <w:sectPr w:rsidR="0058492B" w:rsidRPr="0047418B" w:rsidSect="00C11F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509"/>
    <w:multiLevelType w:val="multilevel"/>
    <w:tmpl w:val="C0BC7F7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ABF2B28"/>
    <w:multiLevelType w:val="hybridMultilevel"/>
    <w:tmpl w:val="C7B28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9B3"/>
    <w:rsid w:val="00084501"/>
    <w:rsid w:val="001411C9"/>
    <w:rsid w:val="001505D7"/>
    <w:rsid w:val="001E3019"/>
    <w:rsid w:val="002131EC"/>
    <w:rsid w:val="00220990"/>
    <w:rsid w:val="00264903"/>
    <w:rsid w:val="002D5C12"/>
    <w:rsid w:val="0030381F"/>
    <w:rsid w:val="0037253F"/>
    <w:rsid w:val="003B7277"/>
    <w:rsid w:val="003D65A3"/>
    <w:rsid w:val="0047418B"/>
    <w:rsid w:val="005219B3"/>
    <w:rsid w:val="00555197"/>
    <w:rsid w:val="0058492B"/>
    <w:rsid w:val="00626B76"/>
    <w:rsid w:val="006C60B5"/>
    <w:rsid w:val="006E55E5"/>
    <w:rsid w:val="009478DC"/>
    <w:rsid w:val="009A3008"/>
    <w:rsid w:val="00A9760A"/>
    <w:rsid w:val="00B85466"/>
    <w:rsid w:val="00C11FD9"/>
    <w:rsid w:val="00C345BA"/>
    <w:rsid w:val="00C67B9B"/>
    <w:rsid w:val="00C91FDA"/>
    <w:rsid w:val="00D65CC8"/>
    <w:rsid w:val="00D66D47"/>
    <w:rsid w:val="00D82E14"/>
    <w:rsid w:val="00E92E42"/>
    <w:rsid w:val="00E9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ED8B19"/>
  <w15:docId w15:val="{C36A836A-67BD-4F38-8FE7-89932935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B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3">
    <w:name w:val="Основной текст (33)_"/>
    <w:basedOn w:val="a0"/>
    <w:link w:val="330"/>
    <w:qFormat/>
    <w:locked/>
    <w:rsid w:val="005219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6">
    <w:name w:val="Основной текст (33) + 6"/>
    <w:basedOn w:val="33"/>
    <w:qFormat/>
    <w:rsid w:val="005219B3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312pt">
    <w:name w:val="Основной текст (33) + 12 pt"/>
    <w:basedOn w:val="33"/>
    <w:qFormat/>
    <w:rsid w:val="005219B3"/>
    <w:rPr>
      <w:rFonts w:ascii="Times New Roman" w:eastAsia="Times New Roman" w:hAnsi="Times New Roman" w:cs="Times New Roman"/>
      <w:smallCaps/>
      <w:sz w:val="24"/>
      <w:szCs w:val="24"/>
      <w:shd w:val="clear" w:color="auto" w:fill="FFFFFF"/>
    </w:rPr>
  </w:style>
  <w:style w:type="character" w:customStyle="1" w:styleId="5">
    <w:name w:val="Подпись к таблице (5)_"/>
    <w:basedOn w:val="a0"/>
    <w:link w:val="50"/>
    <w:qFormat/>
    <w:locked/>
    <w:rsid w:val="005219B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-1pt">
    <w:name w:val="Основной текст (33) + Интервал -1 pt"/>
    <w:basedOn w:val="33"/>
    <w:qFormat/>
    <w:rsid w:val="005219B3"/>
    <w:rPr>
      <w:rFonts w:ascii="Times New Roman" w:eastAsia="Times New Roman" w:hAnsi="Times New Roman" w:cs="Times New Roman"/>
      <w:spacing w:val="-30"/>
      <w:sz w:val="27"/>
      <w:szCs w:val="27"/>
      <w:shd w:val="clear" w:color="auto" w:fill="FFFFFF"/>
      <w:lang w:val="en-US"/>
    </w:rPr>
  </w:style>
  <w:style w:type="paragraph" w:customStyle="1" w:styleId="330">
    <w:name w:val="Основной текст (33)"/>
    <w:basedOn w:val="a"/>
    <w:link w:val="33"/>
    <w:qFormat/>
    <w:rsid w:val="005219B3"/>
    <w:pPr>
      <w:shd w:val="clear" w:color="auto" w:fill="FFFFFF"/>
      <w:spacing w:before="900" w:after="720"/>
      <w:ind w:hanging="172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50">
    <w:name w:val="Подпись к картинке (5)"/>
    <w:basedOn w:val="a"/>
    <w:link w:val="5"/>
    <w:qFormat/>
    <w:rsid w:val="005219B3"/>
    <w:pPr>
      <w:shd w:val="clear" w:color="auto" w:fill="FFFFFF"/>
      <w:spacing w:line="326" w:lineRule="exact"/>
      <w:ind w:hanging="21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219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9B3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92E42"/>
    <w:pPr>
      <w:ind w:left="720"/>
      <w:contextualSpacing/>
    </w:pPr>
  </w:style>
  <w:style w:type="paragraph" w:customStyle="1" w:styleId="Standard">
    <w:name w:val="Standard"/>
    <w:rsid w:val="00E92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92D45-E1FD-4F11-B20B-1198A475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13</Pages>
  <Words>3248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16</cp:revision>
  <dcterms:created xsi:type="dcterms:W3CDTF">2001-12-31T21:38:00Z</dcterms:created>
  <dcterms:modified xsi:type="dcterms:W3CDTF">2025-04-14T20:19:00Z</dcterms:modified>
</cp:coreProperties>
</file>