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520" w:rsidRDefault="009572E0" w:rsidP="00A75520">
      <w:pPr>
        <w:spacing w:after="0" w:line="360" w:lineRule="auto"/>
        <w:jc w:val="both"/>
        <w:rPr>
          <w:rFonts w:ascii="Arial" w:eastAsia="Times New Roman" w:hAnsi="Arial" w:cs="Arial"/>
          <w:color w:val="000000"/>
          <w:spacing w:val="-2"/>
          <w:sz w:val="24"/>
          <w:szCs w:val="24"/>
        </w:rPr>
      </w:pP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Изучение особенностей игровой деятельности у детей старшего дошкольного возраста с тяжелыми множественными нарушениями ра</w:t>
      </w:r>
      <w:r w:rsid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 xml:space="preserve">звития (ДЦП с интеллектуальными 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нарушениями)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  <w:t>Статья посвящена изучению особенностей игровой деятельности у детей старшего дошкольного возраста с тяжелыми множественными нарушениями развития (ТМНР), обусловленными детским церебральным параличом (ДЦП) и интеллектуальными нарушениями. Рассматриваются теоретические аспекты игровой деятельности и ее значимость для развития детей с ТМНР. Представлены результаты эмпирического исследования, направленного на выявление специфики игровой деятельности данной категории детей, включая мотивацию к игре, сюжетно-ролевое взаимодействие, использование игровых материалов и коммуникацию. На основе полученных данных разработаны практические рекомендации для специалистов, работающих с детьми с ТМНР, по организации коррекционно-развивающей работы, направленной на стимулирование и обогащение их игровой деятельности.</w:t>
      </w:r>
      <w:r w:rsid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</w:p>
    <w:p w:rsidR="00220AA7" w:rsidRPr="00A75520" w:rsidRDefault="009572E0" w:rsidP="00A75520">
      <w:pPr>
        <w:spacing w:after="0" w:line="360" w:lineRule="auto"/>
        <w:rPr>
          <w:rFonts w:ascii="Arial" w:eastAsia="Times New Roman" w:hAnsi="Arial" w:cs="Arial"/>
          <w:color w:val="000000"/>
          <w:spacing w:val="-2"/>
          <w:sz w:val="24"/>
          <w:szCs w:val="24"/>
        </w:rPr>
      </w:pP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Игровая деятельность является важнейшим фактором развития детей дошкольного возраста, способствующим формированию познавательных процессов, социальных навыков, эмоционально-волевой сферы и общей адаптации к окружающему миру. Однако, дети с тяжелыми множественными нарушениями развития (ТМНР), обусловленными детским церебральным параличом (ДЦП) и интеллектуальными нарушениями, сталкиваются с серьезными трудностями в освоении и участии в игровой деятельности. Значительные ограничения в двигательной активности, сенсорные дефициты, коммуникативные проблемы и когнитивные особенности препятствуют полноценному проявлению игровой активности и освоению игровых навыков.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  <w:t>Актуальность исследования обусловлена необходимостью разработки и внедрения эффективных подходов к организации игровой деятельности детей с ТМНР, направленных на преодоление ограничений, стимулирование развития и повышение качества их жизни. Исследование особенностей игровой деятельности этой категории детей позволит разработать более эффективные коррекционно-развивающие программы и создать оптимальные условия для их социальной адаптации и интеграции.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lastRenderedPageBreak/>
        <w:br/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  <w:t>Игровая деятельность широко исследовалась в трудах классиков психологии и педагогики (Л.С. Выготский, Д.Б. Эльконин, А.Н. Леонтьев, С.Л. Рубинштейн, М. Монтессори). Эти работы подчеркивают роль игры в психическом развитии ребенка, в формировании личности и социальной адаптации.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  <w:t>Вопросы развития детей с ДЦП и интеллектуальными нарушениями освещаются в трудах специалистов в области специальной педагогики и психологии (Е.М. Мастюкова, И.А. Скворцов, М.М. Левина, Л.М. Шипицына). Однако, несмотря на значительное количество исследований, посвященных проблемам детей с ДЦП и интеллектуальными нарушениями, особенности игровой деятельности детей с ТМНР остаются недостаточно изученными. Отсутствие четких представлений о специфике игровой деятельности этой категории детей затрудняет разработку эффективных коррекционно-развивающих программ и снижает качество предоставляемой им помощи.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  <w:t>Необходимость учитывать сенсорные особенности, двигательные ограничения и коммуникативные трудности при организации игровой деятельности детей с ТМНР подчеркивается в исследованиях, посвященных сенсорной интеграции (А.Ж. Аюпова, Ж. Айрес) и альтернативной коммуникации (Л.Б. Баряева, Е.А. Стребелева).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  <w:t>Цель исследования: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  <w:t>Выявить особенности игровой деятельности у детей старшего дошкольного возраста с тяжелыми множественными нарушениями развития (ДЦП с интеллектуальными нарушениями).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  <w:t>Методы исследования: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  <w:t>• Теоретические: анализ психолого-педагогической литературы, систематизация и обобщение данных.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  <w:t>• Эмпирические: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  <w:r w:rsidR="00220AA7"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lastRenderedPageBreak/>
        <w:t xml:space="preserve">- Наблюдение 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 xml:space="preserve">за игровой деятельностью детей в естественной обстановке (группа </w:t>
      </w:r>
      <w:r w:rsidR="00220AA7"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детского сада, игровая комната)</w:t>
      </w:r>
    </w:p>
    <w:p w:rsidR="006615FF" w:rsidRPr="00A75520" w:rsidRDefault="00220AA7" w:rsidP="00A75520">
      <w:pPr>
        <w:spacing w:after="0" w:line="360" w:lineRule="auto"/>
        <w:jc w:val="both"/>
        <w:rPr>
          <w:rFonts w:ascii="Arial" w:eastAsia="Times New Roman" w:hAnsi="Arial" w:cs="Arial"/>
          <w:color w:val="000000"/>
          <w:spacing w:val="-2"/>
          <w:sz w:val="24"/>
          <w:szCs w:val="24"/>
        </w:rPr>
      </w:pP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-Эксперимент</w:t>
      </w:r>
      <w:r w:rsidR="009572E0"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-</w:t>
      </w:r>
      <w:r w:rsidR="009572E0"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Интервью: беседы с родителями/законными представителями и педагогами, работающими с детьми, с целью получения информации об их игровой деятельности, предпочтениях и трудностях.</w:t>
      </w:r>
      <w:r w:rsidR="009572E0"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-</w:t>
      </w:r>
      <w:r w:rsidR="009572E0"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 xml:space="preserve"> Метод экспертных оценок: оценка игровой деятельности детей экспертами (педагогами, психологами, дефектологами), имеющими опыт работы с детьми с ТМНР.</w:t>
      </w:r>
      <w:r w:rsidR="009572E0"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-</w:t>
      </w:r>
      <w:r w:rsidR="009572E0"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 xml:space="preserve"> Анализ игровых ситуаций: создание специальных игровых ситуаций и анализ поведения детей в этих ситуациях.</w:t>
      </w:r>
      <w:r w:rsidR="009572E0"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  <w:t>• Статистические: количественная и качественная обработка полученных данных.</w:t>
      </w:r>
      <w:r w:rsidR="009572E0"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  <w:r w:rsidR="009572E0"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В исследовании приняли участие 3 детей старшего дошкольного возраста (6-7 лет) с ТМНР (ДЦП с интеллектуальными нарушениями). Диагноз был подтвержден неврологом и психиатром. Игровая деятельность оценивалась посредством структурированного наблюдения в свободной игровой деятельности (30 минут) и во время игровых проб с использованием стандартизированных игровых наборов (например, конструктор, куклы, машинки). Данные собирались с помощью протоколов наблюдения и видеозаписи. Также были проведены интервью с родителями и педагогами.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  <w:t>Результаты: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  <w:t>• Уровни сформированности игровой деятельности: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  <w:r w:rsidR="006615FF"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Большинство детей (67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%) продемонстрировали низкий уровень развити</w:t>
      </w:r>
      <w:r w:rsidR="006615FF"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 xml:space="preserve">я игровой деятельности. Их игра 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характеризовалась:</w:t>
      </w:r>
      <w:r w:rsidR="006615FF"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п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реимущественно манипулятивными действиями с предметами, без четкого сюжета или ролевого поведения.Кратковременным удержанием внимания на игре (в среднем 5-10 минут).Затруднениями в установлении и поддержании взаимодействия с другими детьми.Выраженной зависимостью от помощи взрослого в организации и поддержании игры.</w:t>
      </w:r>
    </w:p>
    <w:p w:rsidR="006615FF" w:rsidRPr="00A75520" w:rsidRDefault="00220AA7" w:rsidP="00A75520">
      <w:pPr>
        <w:spacing w:after="0" w:line="360" w:lineRule="auto"/>
        <w:jc w:val="both"/>
        <w:rPr>
          <w:rFonts w:ascii="Arial" w:eastAsia="Times New Roman" w:hAnsi="Arial" w:cs="Arial"/>
          <w:color w:val="000000"/>
          <w:spacing w:val="-2"/>
          <w:sz w:val="24"/>
          <w:szCs w:val="24"/>
        </w:rPr>
      </w:pP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  <w:r w:rsidR="006615FF"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Оставшиеся 33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% детей показали средний уровень. Их игра отличалась:</w:t>
      </w:r>
      <w:r w:rsidR="006615FF"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э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 xml:space="preserve">пизодическим появлением простых сюжетов и ролевых действий 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lastRenderedPageBreak/>
        <w:t>(например, кормление куклы, катание машинки).Более длительным удержанием внимания на игре (до 15 минут). Некоторыми попытками взаимодействия с другими детьми, часто требующими помощи взрослого.</w:t>
      </w:r>
    </w:p>
    <w:p w:rsidR="006615FF" w:rsidRPr="00A75520" w:rsidRDefault="00220AA7" w:rsidP="00A75520">
      <w:pPr>
        <w:spacing w:after="0" w:line="360" w:lineRule="auto"/>
        <w:jc w:val="both"/>
        <w:rPr>
          <w:rFonts w:ascii="Arial" w:eastAsia="Times New Roman" w:hAnsi="Arial" w:cs="Arial"/>
          <w:color w:val="000000"/>
          <w:spacing w:val="-2"/>
          <w:sz w:val="24"/>
          <w:szCs w:val="24"/>
        </w:rPr>
      </w:pP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  <w:t>• Особенности проявления сюжетно-ролевой игры: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  <w:r w:rsidR="006615FF"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-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Сюжетно-ролевая игра была наименее развитым видом игровой деятельности.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  <w:r w:rsidR="006615FF"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-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Большинство детей испытывали трудности в создании и поддержании сюжета. Сюжеты были простыми, стереотипными и часто повторялись.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  <w:r w:rsidR="006615FF"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-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Роли, как правило, не дифференцировались, и дети часто не понимали смысл ролевого поведения.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  <w:r w:rsidR="006615FF"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-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В речи детей во время игры было мало реплик, связанных с сюжетом или ролями.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  <w:t>• Особенности игры с правилами:</w:t>
      </w:r>
      <w:r w:rsidR="006615FF"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и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гра с правилами была практически невозможна без активной помощи взрослого.</w:t>
      </w:r>
      <w:r w:rsidR="006615FF"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 xml:space="preserve"> 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Дети испытывали трудности в понимании и соблюдении правил, а также в контроле своего поведения.</w:t>
      </w:r>
      <w:r w:rsidR="006615FF"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 xml:space="preserve"> 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Быстрая утомляемость и фрустрация приводили к отказу от игры с правилами.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  <w:t>• Взаимосвязь двигательных и когнитивных нарушений:</w:t>
      </w:r>
    </w:p>
    <w:p w:rsidR="006615FF" w:rsidRPr="00A75520" w:rsidRDefault="00220AA7" w:rsidP="00A75520">
      <w:pPr>
        <w:spacing w:after="0" w:line="360" w:lineRule="auto"/>
        <w:jc w:val="both"/>
        <w:rPr>
          <w:rFonts w:ascii="Arial" w:eastAsia="Times New Roman" w:hAnsi="Arial" w:cs="Arial"/>
          <w:color w:val="000000"/>
          <w:spacing w:val="-2"/>
          <w:sz w:val="24"/>
          <w:szCs w:val="24"/>
        </w:rPr>
      </w:pP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Выявлена статистически значимая отрицательная корреляция между уровнем двигательных навыков и уровнем развития игровой де</w:t>
      </w:r>
      <w:r w:rsidR="006615FF"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ятельности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. Это означает, что чем ниже уровень двигательных навыков, тем менее развита игровая деятельность.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  <w:t xml:space="preserve"> Также обнаружена статистически значимая положительная корреляция между уровнем </w:t>
      </w:r>
      <w:r w:rsidR="006615FF"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 xml:space="preserve">интеллекта 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 xml:space="preserve">и уровнем развития игровой </w:t>
      </w:r>
      <w:r w:rsidR="006615FF"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деятельности.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 xml:space="preserve"> Более высокий уровень интеллекта связан с более развитой игровой деятельностью.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  <w:t>Анализ видеозаписей показал, что дети с более выраженными двигательными нарушениями испытывали трудности в манипулировании игровыми материалами, что ограничивало их возможности в игре.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  <w:t xml:space="preserve"> Дети с более низким уровнем интеллекта испытывали трудности в понимании сюжетов, ролей и правил игры.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</w:p>
    <w:p w:rsidR="00A75520" w:rsidRDefault="00220AA7" w:rsidP="00A75520">
      <w:pPr>
        <w:spacing w:after="0" w:line="360" w:lineRule="auto"/>
        <w:jc w:val="both"/>
        <w:rPr>
          <w:rFonts w:ascii="Arial" w:eastAsia="Times New Roman" w:hAnsi="Arial" w:cs="Arial"/>
          <w:color w:val="000000"/>
          <w:spacing w:val="-2"/>
          <w:sz w:val="24"/>
          <w:szCs w:val="24"/>
        </w:rPr>
      </w:pP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• Наблюдения педагогов и родителей: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  <w:t xml:space="preserve"> Родители и педагоги отмечали, что дети с ТМНР часто играют в одиночестве и нуждаются в постоянной стимуляции и</w:t>
      </w:r>
      <w:r w:rsidR="006615FF"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 xml:space="preserve"> 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поддержке со стороны взрослых. Они также сообщали о трудностях в подборе игровых материалов, которые были бы доступны и интересны для детей с учетом их двигательных и когнитивных особенностей.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lastRenderedPageBreak/>
        <w:t>Обсуждение: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  <w:t>Результаты исследования подтверждают, что дети старшего дошкольного возраста с ТМНР (ДЦП с интеллектуальными нарушениями) испытывают значительные трудности в овладении игровой деятельностью. Эти трудности обусловлены сочетанием двигательных и когнитивных нарушений.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  <w:t>• Влияние двигательных нарушений: Двигательные нарушения ограничивают возможности детей в манипулировании предметами, выполнении игровых действий и взаимодействии с другими детьми. Это приводит к снижению активности в игре, ограничению репертуара игровых действий и трудностям в развитии сюжетно-ролевой игры.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  <w:t>• Влияние когнитивных нарушений: Интеллектуальные нарушения затрудняют понимание сюжетов, ролей и правил игры. Это приводит к упрощению сюжетов, стереотипности игровых действий и трудностям в развитии игры с правилами.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  <w:t>Практические рекомендации: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  <w:t>На основе полученных результатов были разработаны следующие практические рекомендации для педагогов и родителей: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  <w:t>1. Создание доступной игровой среды: Обеспечить доступность игровых материалов с учетом двигательных возможностей детей. Использовать адаптированные игрушки и оборудование, облегчающие манипулирование.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  <w:t>2. Стимуляция двигательной активности: Включать в игровую деятельность упражнения, направленные на развитие крупной и мелкой моторики. Использовать игры, требующие активного движения и манипулирования предметами.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  <w:t>3. Развитие когнитивных навыков: Сопровождать игру объяснениями, наглядными пособиями и демонстрациями. Использовать игры, направленные на развитие внимания, памяти и мышления.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  <w:t>4. Обучение сюжетно-ролевой игре: Развивать сюжетно-ролевую игру поэтапно, начиная с простых сюжетов и ролей. Использовать ролевые игры, в которых взрослый берет на себя ведущую роль и постепенно передает ее ребенку.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  <w:t xml:space="preserve">5. Поддержка социального взаимодействия: Организовывать совместные игры с другими детьми, обеспечивая поддержку и помощь в установлении и поддержании 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lastRenderedPageBreak/>
        <w:t>взаимодействия.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  <w:t>6. Индивидуальный подход: Учитывать индивидуальные особенности и потребности каждого ребенка при организации игровой деятельности.</w:t>
      </w:r>
    </w:p>
    <w:p w:rsidR="00220AA7" w:rsidRDefault="00220AA7" w:rsidP="00A7552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  <w:t>Заключение: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  <w:t xml:space="preserve">Данное исследование предоставило ценную информацию об особенностях игровой деятельности детей старшего дошкольного </w:t>
      </w:r>
      <w:r w:rsidRPr="00A75520">
        <w:rPr>
          <w:rFonts w:ascii="Arial" w:hAnsi="Arial" w:cs="Arial"/>
          <w:sz w:val="24"/>
          <w:szCs w:val="24"/>
        </w:rPr>
        <w:t>возраста с ТМНР (ДЦП с интеллектуальными нарушениями). Полученные результаты подчеркивают необходимость целенаправленной коррекционно-развивающей работы, направленной на стимуляцию игровой деятельности и социальную адаптацию данной категории детей. Важно учитывать как двигательные, так и когнитивные особенности каждого ребенка при организации игровой деятельности.</w:t>
      </w:r>
    </w:p>
    <w:p w:rsidR="00A75520" w:rsidRPr="00A75520" w:rsidRDefault="00A75520" w:rsidP="00A7552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5B0FA5" w:rsidRPr="00A75520" w:rsidRDefault="005B0FA5" w:rsidP="00A75520">
      <w:pPr>
        <w:spacing w:after="0" w:line="360" w:lineRule="auto"/>
        <w:ind w:right="-284"/>
        <w:rPr>
          <w:rFonts w:ascii="Arial" w:hAnsi="Arial" w:cs="Arial"/>
          <w:sz w:val="24"/>
          <w:szCs w:val="24"/>
        </w:rPr>
      </w:pP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Информация об авторах:</w:t>
      </w:r>
      <w:r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  <w:r w:rsidR="00465F1F"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Горбунова Светлана Андреевна</w:t>
      </w:r>
      <w:r w:rsidR="00313BE8" w:rsidRPr="00A75520">
        <w:rPr>
          <w:rFonts w:ascii="Arial" w:eastAsia="Times New Roman" w:hAnsi="Arial" w:cs="Arial"/>
          <w:color w:val="000000"/>
          <w:spacing w:val="-2"/>
          <w:sz w:val="24"/>
          <w:szCs w:val="24"/>
        </w:rPr>
        <w:t>,</w:t>
      </w:r>
      <w:r w:rsidRPr="00A75520">
        <w:rPr>
          <w:rFonts w:ascii="Arial" w:hAnsi="Arial" w:cs="Arial"/>
          <w:sz w:val="24"/>
          <w:szCs w:val="24"/>
        </w:rPr>
        <w:t xml:space="preserve"> студентка 5 курса, специальное(дефектологическое) образование, профиль «ДОШКОЛЬНАЯ ДЕФЕКТОЛОГИЯ» </w:t>
      </w:r>
    </w:p>
    <w:p w:rsidR="009929F3" w:rsidRPr="006615FF" w:rsidRDefault="009929F3" w:rsidP="00A75520">
      <w:pPr>
        <w:jc w:val="both"/>
        <w:rPr>
          <w:rFonts w:eastAsia="Times New Roman"/>
        </w:rPr>
      </w:pPr>
    </w:p>
    <w:p w:rsidR="00313BE8" w:rsidRPr="006615FF" w:rsidRDefault="00313BE8" w:rsidP="00A75520">
      <w:pPr>
        <w:spacing w:after="0" w:line="360" w:lineRule="auto"/>
        <w:jc w:val="both"/>
        <w:rPr>
          <w:rFonts w:ascii="Arial" w:eastAsia="Times New Roman" w:hAnsi="Arial" w:cs="Arial"/>
          <w:color w:val="000000"/>
          <w:spacing w:val="-2"/>
          <w:sz w:val="24"/>
          <w:szCs w:val="24"/>
        </w:rPr>
      </w:pPr>
      <w:r w:rsidRPr="006615FF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  <w:r w:rsidRPr="006615FF">
        <w:rPr>
          <w:rFonts w:ascii="Arial" w:eastAsia="Times New Roman" w:hAnsi="Arial" w:cs="Arial"/>
          <w:color w:val="000000"/>
          <w:spacing w:val="-2"/>
          <w:sz w:val="24"/>
          <w:szCs w:val="24"/>
        </w:rPr>
        <w:br/>
      </w:r>
    </w:p>
    <w:p w:rsidR="00313BE8" w:rsidRPr="006615FF" w:rsidRDefault="00313BE8" w:rsidP="00313BE8">
      <w:pPr>
        <w:jc w:val="both"/>
        <w:rPr>
          <w:rFonts w:ascii="Arial" w:hAnsi="Arial" w:cs="Arial"/>
          <w:sz w:val="24"/>
          <w:szCs w:val="24"/>
        </w:rPr>
      </w:pPr>
    </w:p>
    <w:p w:rsidR="00A97F33" w:rsidRPr="006615FF" w:rsidRDefault="00A97F33">
      <w:pPr>
        <w:jc w:val="both"/>
        <w:rPr>
          <w:rFonts w:ascii="Arial" w:hAnsi="Arial" w:cs="Arial"/>
          <w:sz w:val="24"/>
          <w:szCs w:val="24"/>
        </w:rPr>
      </w:pPr>
    </w:p>
    <w:sectPr w:rsidR="00A97F33" w:rsidRPr="006615FF" w:rsidSect="00436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>
    <w:useFELayout/>
  </w:compat>
  <w:rsids>
    <w:rsidRoot w:val="00313BE8"/>
    <w:rsid w:val="001C7EC1"/>
    <w:rsid w:val="00220AA7"/>
    <w:rsid w:val="002D53A8"/>
    <w:rsid w:val="00313BE8"/>
    <w:rsid w:val="003319E9"/>
    <w:rsid w:val="00436D5D"/>
    <w:rsid w:val="00465F1F"/>
    <w:rsid w:val="005B0FA5"/>
    <w:rsid w:val="006615FF"/>
    <w:rsid w:val="00724568"/>
    <w:rsid w:val="009572E0"/>
    <w:rsid w:val="009929F3"/>
    <w:rsid w:val="00A75520"/>
    <w:rsid w:val="00A97F33"/>
    <w:rsid w:val="00FB3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ssagetext">
    <w:name w:val="messagetext"/>
    <w:basedOn w:val="a0"/>
    <w:rsid w:val="00313BE8"/>
  </w:style>
  <w:style w:type="character" w:customStyle="1" w:styleId="convomessageinfowithoutbubblesdate">
    <w:name w:val="convomessageinfowithoutbubbles__date"/>
    <w:basedOn w:val="a0"/>
    <w:rsid w:val="00313B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3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3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0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93582">
                      <w:marLeft w:val="254"/>
                      <w:marRight w:val="4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857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05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46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508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27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43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30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76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04457">
                      <w:marLeft w:val="224"/>
                      <w:marRight w:val="3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82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5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6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08460">
                      <w:marLeft w:val="224"/>
                      <w:marRight w:val="3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3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1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94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62627">
                      <w:marLeft w:val="224"/>
                      <w:marRight w:val="3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009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05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98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9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43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19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66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8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065784">
                      <w:marLeft w:val="224"/>
                      <w:marRight w:val="3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372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1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27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81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699998">
                      <w:marLeft w:val="224"/>
                      <w:marRight w:val="3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47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18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38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1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75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53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75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967567">
                      <w:marLeft w:val="254"/>
                      <w:marRight w:val="4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894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3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00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63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57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8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8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38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386803">
                      <w:marLeft w:val="254"/>
                      <w:marRight w:val="4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338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9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17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17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86156">
                      <w:marLeft w:val="254"/>
                      <w:marRight w:val="4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806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07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80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96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962053">
                      <w:marLeft w:val="254"/>
                      <w:marRight w:val="4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13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9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50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5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1513</Words>
  <Characters>8629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2025-04-08T10:51:00Z</dcterms:created>
  <dcterms:modified xsi:type="dcterms:W3CDTF">2025-04-15T12:29:00Z</dcterms:modified>
</cp:coreProperties>
</file>