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2F1" w:rsidRPr="006F04AA" w:rsidRDefault="00E202F1" w:rsidP="00E202F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>Народно-певческое исполнительство:</w:t>
      </w:r>
    </w:p>
    <w:p w:rsidR="00E202F1" w:rsidRPr="006F04AA" w:rsidRDefault="00E202F1" w:rsidP="00E202F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>от формирования репертуара к созданию исполнительского стиля</w:t>
      </w:r>
    </w:p>
    <w:p w:rsidR="00E202F1" w:rsidRPr="006F04AA" w:rsidRDefault="00E202F1" w:rsidP="00E202F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>на примере Ансамбля Д. Покровского.</w:t>
      </w:r>
    </w:p>
    <w:p w:rsidR="00E202F1" w:rsidRPr="006F04AA" w:rsidRDefault="00E202F1" w:rsidP="00E202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6F04AA">
        <w:rPr>
          <w:rFonts w:ascii="Times New Roman" w:hAnsi="Times New Roman" w:cs="Times New Roman"/>
          <w:color w:val="000000"/>
          <w:sz w:val="28"/>
          <w:szCs w:val="28"/>
        </w:rPr>
        <w:t xml:space="preserve">Изначально народное пение было синкретично и было функционально обусловлено. В обрядовой практике преобладала магическая функция. С течением времени народное пение стало объединять людей при выполнении сельских полевых работ, домашних дел, тяжелого бурлацкого труда. Хоровое массовое исполнение также сопровождало массовые гуляния и празднества и служило для поддержания человеческого духа и отдыха, то есть исполнители пели для себя. И лишь начиная с </w:t>
      </w:r>
      <w:r w:rsidRPr="006F04AA">
        <w:rPr>
          <w:rFonts w:ascii="Times New Roman" w:hAnsi="Times New Roman" w:cs="Times New Roman"/>
          <w:color w:val="000000"/>
          <w:sz w:val="28"/>
          <w:szCs w:val="28"/>
          <w:lang w:val="en-US"/>
        </w:rPr>
        <w:t>XVIII</w:t>
      </w:r>
      <w:r w:rsidRPr="006F04AA">
        <w:rPr>
          <w:rFonts w:ascii="Times New Roman" w:hAnsi="Times New Roman" w:cs="Times New Roman"/>
          <w:color w:val="000000"/>
          <w:sz w:val="28"/>
          <w:szCs w:val="28"/>
        </w:rPr>
        <w:t xml:space="preserve"> в. такой вид </w:t>
      </w:r>
      <w:proofErr w:type="spellStart"/>
      <w:r w:rsidRPr="006F04AA">
        <w:rPr>
          <w:rFonts w:ascii="Times New Roman" w:hAnsi="Times New Roman" w:cs="Times New Roman"/>
          <w:color w:val="000000"/>
          <w:sz w:val="28"/>
          <w:szCs w:val="28"/>
        </w:rPr>
        <w:t>музицирования</w:t>
      </w:r>
      <w:proofErr w:type="spellEnd"/>
      <w:r w:rsidRPr="006F04AA">
        <w:rPr>
          <w:rFonts w:ascii="Times New Roman" w:hAnsi="Times New Roman" w:cs="Times New Roman"/>
          <w:color w:val="000000"/>
          <w:sz w:val="28"/>
          <w:szCs w:val="28"/>
        </w:rPr>
        <w:t xml:space="preserve"> стал приобретать вид концертного исполнения. Процесс перехода от бытового к сценическому исполнительству добавил хоровому пению новые функции (в основном, художественные), расширив сферу его распространения и положил начало профессионализации исполнителей.</w:t>
      </w:r>
      <w:r w:rsidRPr="006F04AA">
        <w:rPr>
          <w:rFonts w:ascii="Times New Roman" w:hAnsi="Times New Roman" w:cs="Times New Roman"/>
        </w:rPr>
        <w:t xml:space="preserve"> </w:t>
      </w:r>
      <w:r w:rsidRPr="006F04AA">
        <w:rPr>
          <w:rFonts w:ascii="Times New Roman" w:hAnsi="Times New Roman" w:cs="Times New Roman"/>
          <w:color w:val="000000" w:themeColor="text1"/>
          <w:sz w:val="28"/>
          <w:szCs w:val="28"/>
        </w:rPr>
        <w:t>По сей день сохранилось две формы народно-певческого искусства – коллективная (народный хор и фольклорный ансамбль) и индивидуальная.</w:t>
      </w: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F04AA">
        <w:rPr>
          <w:rFonts w:ascii="Times New Roman" w:hAnsi="Times New Roman" w:cs="Times New Roman"/>
          <w:sz w:val="28"/>
          <w:szCs w:val="28"/>
        </w:rPr>
        <w:t>*)Форма</w:t>
      </w:r>
      <w:proofErr w:type="gramEnd"/>
      <w:r w:rsidRPr="006F04AA">
        <w:rPr>
          <w:rFonts w:ascii="Times New Roman" w:hAnsi="Times New Roman" w:cs="Times New Roman"/>
          <w:sz w:val="28"/>
          <w:szCs w:val="28"/>
        </w:rPr>
        <w:t xml:space="preserve"> фольклорного ансамбля активно поддерживалась и развивалась в русских деревнях и селах. Сегодня благодаря существующим записям мы знаем о таких ансамблях как: фольклорный ансамбль села Афанасьевка (Алексеевского района) Белгородской области, ансамбль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семейских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Забайкалья села Большой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Куналей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Тарбагатайского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района) республики Бурятия, коллектив села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Кумская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Долина и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Малосадовый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(Левокумского района) Ставропольского края, (*) фольклорный ансамбль деревни Нижний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Катарач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Талицкого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района) Свердловской области и другие. Стиль того или иного коллектива формируется на основе им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F04AA">
        <w:rPr>
          <w:rFonts w:ascii="Times New Roman" w:hAnsi="Times New Roman" w:cs="Times New Roman"/>
          <w:sz w:val="28"/>
          <w:szCs w:val="28"/>
        </w:rPr>
        <w:t>ющегося репертуара.</w:t>
      </w: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lastRenderedPageBreak/>
        <w:t xml:space="preserve">(*) Первым сценическим фольклорным ансамблем, появившемся на эстраде для популяризации непосредственно песенной культуры русского народа, стал Экспериментальный Ансамбль </w:t>
      </w:r>
      <w:r w:rsidRPr="006F04AA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народной музыки Дмитрия Покровского</w:t>
      </w:r>
      <w:r w:rsidRPr="006F04AA">
        <w:rPr>
          <w:rFonts w:ascii="Times New Roman" w:hAnsi="Times New Roman" w:cs="Times New Roman"/>
          <w:sz w:val="28"/>
          <w:szCs w:val="28"/>
        </w:rPr>
        <w:t>, созданный в 1973 г. Интересно, что основатель и первый художественный руководитель коллектива Дмитрий Викторович Покровский не имел образования этномузыколога или дирижера народного хора. Он окончил ГМПИ им. Гнесиных в 1972 году по специальности солист-балалаечник и дирижер оркестра народных инструментов, а увлекся фольклором ранее в 1968 году в экспедиционной поездке от РГХПУ им. Строганова со студентами художественного факультета прикладного искусства, руководителем которой была его мать Н. Р. Буданова</w:t>
      </w:r>
      <w:r w:rsidRPr="006F04AA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6F04AA">
        <w:rPr>
          <w:rFonts w:ascii="Times New Roman" w:hAnsi="Times New Roman" w:cs="Times New Roman"/>
          <w:sz w:val="28"/>
          <w:szCs w:val="28"/>
        </w:rPr>
        <w:t xml:space="preserve">. Эта первая поездка случилась в с. Борок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Виноградовского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р-на на Северной Двине. Именно там он записывал от местных жителей обряд традиционной крестьянской свадьбы, оставивший его под большим впечатлением и положивший начало к его дальнейшей музыкальной деятельности.</w:t>
      </w: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>(*) Основной задачей ансамбля было изучение технологии пения различных певческих стилей России, исследование спектров голоса, то есть освоение естественного звукообразования, при помощи которого поют народные исполнители. Перед выступлением в концертном зале им. П. И. Чайковского в 1992 г. Покровский дал небольшое интервью, где сказал: «</w:t>
      </w:r>
      <w:r w:rsidRPr="006F04AA">
        <w:rPr>
          <w:rFonts w:ascii="Times New Roman" w:hAnsi="Times New Roman" w:cs="Times New Roman"/>
          <w:i/>
          <w:sz w:val="28"/>
          <w:szCs w:val="28"/>
        </w:rPr>
        <w:t>Любой человек может издать определенный вокальный звук в каких-то экстремальных ситуациях. Естественный крик страха, боли - это крик, создающийся той самой технологией, при помощи которой поют народные исполнители</w:t>
      </w:r>
      <w:r w:rsidRPr="006F04AA">
        <w:rPr>
          <w:rFonts w:ascii="Times New Roman" w:hAnsi="Times New Roman" w:cs="Times New Roman"/>
          <w:sz w:val="28"/>
          <w:szCs w:val="28"/>
        </w:rPr>
        <w:t>»</w:t>
      </w:r>
      <w:r w:rsidRPr="006F04AA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6F04AA">
        <w:rPr>
          <w:rFonts w:ascii="Times New Roman" w:hAnsi="Times New Roman" w:cs="Times New Roman"/>
          <w:sz w:val="28"/>
          <w:szCs w:val="28"/>
        </w:rPr>
        <w:t>. Иными словами – он старался разобраться в истоках появления звука в человеческом организме.</w:t>
      </w: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 xml:space="preserve">Д. В. Покровский принципиально составлял коллектив из музыкантов, не относящихся к фольклору и народному творчеству, объясняя это тем, что </w:t>
      </w:r>
      <w:r w:rsidRPr="006F04AA">
        <w:rPr>
          <w:rFonts w:ascii="Times New Roman" w:hAnsi="Times New Roman" w:cs="Times New Roman"/>
          <w:sz w:val="28"/>
          <w:szCs w:val="28"/>
        </w:rPr>
        <w:lastRenderedPageBreak/>
        <w:t xml:space="preserve">работать с людьми, которые не обладают навыками профессионального народного исполнительства, легче и удобнее. Он возил коллектив в экспедиции, был лично знаком с Ефимом Тарасовичем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Сапелкиным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из с. Афанасьевка Белгородской области,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Феоктистом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Рыжаковым из ансамбля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семейских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Забайкалья, донским казаком Василием Сидоровым, консультировался с ними по вопросу манеры, диалекта для достижения похожего звучания у своих артистов, учился петь вместе с носителями традиции во время сеанса звукозаписи. Считал, что для любого коллектива, занимающегося традицией, общение с информантами очень важный этап в становлении и развитии.</w:t>
      </w: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 xml:space="preserve">Интересный факт прослеживается после прослушивания записей Ансамбля Покровского: они заведомо не пели так, как народные исполнители. Дмитрий Викторович сознательно делал определенные фольклорные произведения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неэтнографично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>. Такой шаг был сделан руководителем намеренно: ему было важно шокировать публику. Это говорит о том, что Покровский, опираясь на экспедиционные записи, все же создавал свой отличительный проект, творческая идея которого заключалась не в полном копировании и соответствии аутентичному звучанию, а в новизне материала, его выпуклости и яркости.</w:t>
      </w: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 xml:space="preserve">(*) Вашему вниманию хочу предложить яркий пример запись былины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гребенских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казаков 1968 г., где запевают Трифон Миронов и Константин Морозов (т. е. дедам по 70 лет), и в распеве Ансамбля Покровского. В аутентичной записи звук плавный, объемный, слышна кантилена, поскольку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сказительный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жанр былины требует распевности и мягкости. Ансамбль Покровского поет плоско, используя штрих </w:t>
      </w:r>
      <w:proofErr w:type="spellStart"/>
      <w:r w:rsidRPr="006F04AA">
        <w:rPr>
          <w:rFonts w:ascii="Times New Roman" w:hAnsi="Times New Roman" w:cs="Times New Roman"/>
          <w:sz w:val="28"/>
          <w:szCs w:val="28"/>
          <w:lang w:val="en-US"/>
        </w:rPr>
        <w:t>marcato</w:t>
      </w:r>
      <w:proofErr w:type="spellEnd"/>
      <w:r w:rsidRPr="006F04AA">
        <w:rPr>
          <w:rStyle w:val="a5"/>
          <w:rFonts w:ascii="Times New Roman" w:hAnsi="Times New Roman" w:cs="Times New Roman"/>
          <w:sz w:val="28"/>
          <w:szCs w:val="28"/>
          <w:lang w:val="en-US"/>
        </w:rPr>
        <w:footnoteReference w:id="3"/>
      </w:r>
      <w:r w:rsidRPr="006F04AA">
        <w:rPr>
          <w:rFonts w:ascii="Times New Roman" w:hAnsi="Times New Roman" w:cs="Times New Roman"/>
          <w:sz w:val="28"/>
          <w:szCs w:val="28"/>
        </w:rPr>
        <w:t xml:space="preserve"> (подчеркивания) при огласовках и распевах; они поют в заведомо быстром темпе, что лишает песню первоначальной идеи и жанровой стилистики. </w:t>
      </w:r>
      <w:r w:rsidRPr="006F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Именно эта былина с 1973 года </w:t>
      </w:r>
      <w:r w:rsidRPr="006F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была торжественным начальным гимном всех концертов Ансамбля народной музыки Дмитрия Покровского. «</w:t>
      </w:r>
      <w:r w:rsidRPr="006F04A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 морю плывёт корабль, и он хорошо разукрашен</w:t>
      </w:r>
      <w:r w:rsidRPr="006F04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- говорил Дмитрий Викторович, и концерт начинался. Песня-миф о Соколе-корабле каждый раз при этом меняет свой облик и успешно выдерживает субъективные трактовки исполнителей.</w:t>
      </w: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 xml:space="preserve">Стиль и манера Ансамбля Покровского заключаются в утрированном изображении локальной традиции. Использование «кряканий»,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поддергивание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маркатирование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второй доли,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гиперболизирование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припевных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асимантических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частиц (слов) в южнорусских и западнорусских песнях, исполнение музыкальной ткани по фразам без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внутридолевой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 пульсации и применения цепной формы связи слогов. В некоторых песнях можно заметить видоизменения мелодии, голосоведения, а также добавление несуществующих </w:t>
      </w:r>
      <w:proofErr w:type="gramStart"/>
      <w:r w:rsidRPr="006F04AA">
        <w:rPr>
          <w:rFonts w:ascii="Times New Roman" w:hAnsi="Times New Roman" w:cs="Times New Roman"/>
          <w:sz w:val="28"/>
          <w:szCs w:val="28"/>
        </w:rPr>
        <w:t>к традиционном варианте</w:t>
      </w:r>
      <w:proofErr w:type="gramEnd"/>
      <w:r w:rsidRPr="006F04AA">
        <w:rPr>
          <w:rFonts w:ascii="Times New Roman" w:hAnsi="Times New Roman" w:cs="Times New Roman"/>
          <w:sz w:val="28"/>
          <w:szCs w:val="28"/>
        </w:rPr>
        <w:t xml:space="preserve"> куплетов. Такое пение нельзя назвать диалектным, несмотря на то, что они стараются соблюдать различные особенности традиций и прорабатывают </w:t>
      </w:r>
      <w:proofErr w:type="spellStart"/>
      <w:r w:rsidRPr="006F04AA">
        <w:rPr>
          <w:rFonts w:ascii="Times New Roman" w:hAnsi="Times New Roman" w:cs="Times New Roman"/>
          <w:sz w:val="28"/>
          <w:szCs w:val="28"/>
        </w:rPr>
        <w:t>звукоизвлечение</w:t>
      </w:r>
      <w:proofErr w:type="spellEnd"/>
      <w:r w:rsidRPr="006F04AA">
        <w:rPr>
          <w:rFonts w:ascii="Times New Roman" w:hAnsi="Times New Roman" w:cs="Times New Roman"/>
          <w:sz w:val="28"/>
          <w:szCs w:val="28"/>
        </w:rPr>
        <w:t xml:space="preserve">. Скорее, их манеру пения можно отнести к наддиалектной. </w:t>
      </w: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2F1" w:rsidRPr="006F04AA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>Именно своим нестандартным, отличительным видением и исполнением традиционных песен, совмещением их с джазом в совместных импровизациях, Дмитрию Викторовичу Покровскому удалось доказать свой эксперимент, который дал хороший резонанс.</w:t>
      </w:r>
    </w:p>
    <w:p w:rsidR="005C1DB5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04AA">
        <w:rPr>
          <w:rFonts w:ascii="Times New Roman" w:hAnsi="Times New Roman" w:cs="Times New Roman"/>
          <w:sz w:val="28"/>
          <w:szCs w:val="28"/>
        </w:rPr>
        <w:t>Коллектив вывел народную музыку на новый уровень, успешно выступая на таких престижных площадках, как Бруклинская академия музыки, Сиднейская опера и Венская филармония. Ансамбль Покровского стал первопроходцем в смешении фольклора и джаза, традиционной музыки и электронных звуков. А также дал некий толчок к началу молодежного фольклорного движения.</w:t>
      </w:r>
    </w:p>
    <w:p w:rsidR="00E202F1" w:rsidRDefault="00E202F1" w:rsidP="00E202F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2F1" w:rsidRPr="00E202F1" w:rsidRDefault="00E202F1" w:rsidP="00E202F1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202F1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E202F1" w:rsidRPr="00E202F1" w:rsidRDefault="00E202F1" w:rsidP="00E202F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202F1" w:rsidRPr="00E202F1" w:rsidRDefault="00E202F1" w:rsidP="00E202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2F1">
        <w:rPr>
          <w:rFonts w:ascii="Times New Roman" w:hAnsi="Times New Roman" w:cs="Times New Roman"/>
          <w:sz w:val="28"/>
          <w:szCs w:val="28"/>
        </w:rPr>
        <w:t xml:space="preserve">Ансамбль Покровского в телепередаче из студии Останкино «Здравствуй, музыка!».1987. </w:t>
      </w:r>
      <w:hyperlink r:id="rId7">
        <w:r w:rsidRPr="00E202F1">
          <w:rPr>
            <w:rStyle w:val="-"/>
            <w:rFonts w:ascii="Times New Roman" w:hAnsi="Times New Roman" w:cs="Times New Roman"/>
            <w:sz w:val="28"/>
            <w:szCs w:val="28"/>
          </w:rPr>
          <w:t>https://www.youtube.com/watch?v=jXQATY1hom8&amp;t=1412s</w:t>
        </w:r>
      </w:hyperlink>
      <w:r w:rsidRPr="00E20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2F1" w:rsidRPr="00E202F1" w:rsidRDefault="00E202F1" w:rsidP="00E202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2F1">
        <w:rPr>
          <w:rFonts w:ascii="Times New Roman" w:hAnsi="Times New Roman" w:cs="Times New Roman"/>
          <w:sz w:val="28"/>
          <w:szCs w:val="28"/>
        </w:rPr>
        <w:t xml:space="preserve">Буданова Н.Р., </w:t>
      </w:r>
      <w:proofErr w:type="spellStart"/>
      <w:r w:rsidRPr="00E202F1">
        <w:rPr>
          <w:rFonts w:ascii="Times New Roman" w:hAnsi="Times New Roman" w:cs="Times New Roman"/>
          <w:sz w:val="28"/>
          <w:szCs w:val="28"/>
        </w:rPr>
        <w:t>Морохин</w:t>
      </w:r>
      <w:proofErr w:type="spellEnd"/>
      <w:r w:rsidRPr="00E202F1">
        <w:rPr>
          <w:rFonts w:ascii="Times New Roman" w:hAnsi="Times New Roman" w:cs="Times New Roman"/>
          <w:sz w:val="28"/>
          <w:szCs w:val="28"/>
        </w:rPr>
        <w:t xml:space="preserve">, Н.В. Дмитрий Покровский. Жизнь и творчество / Н.Р. Буданова. — </w:t>
      </w:r>
      <w:proofErr w:type="gramStart"/>
      <w:r w:rsidRPr="00E202F1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202F1">
        <w:rPr>
          <w:rFonts w:ascii="Times New Roman" w:hAnsi="Times New Roman" w:cs="Times New Roman"/>
          <w:sz w:val="28"/>
          <w:szCs w:val="28"/>
        </w:rPr>
        <w:t xml:space="preserve"> «Ассоциация </w:t>
      </w:r>
      <w:proofErr w:type="spellStart"/>
      <w:r w:rsidRPr="00E202F1">
        <w:rPr>
          <w:rFonts w:ascii="Times New Roman" w:hAnsi="Times New Roman" w:cs="Times New Roman"/>
          <w:sz w:val="28"/>
          <w:szCs w:val="28"/>
        </w:rPr>
        <w:t>Экост</w:t>
      </w:r>
      <w:proofErr w:type="spellEnd"/>
      <w:r w:rsidRPr="00E202F1">
        <w:rPr>
          <w:rFonts w:ascii="Times New Roman" w:hAnsi="Times New Roman" w:cs="Times New Roman"/>
          <w:sz w:val="28"/>
          <w:szCs w:val="28"/>
        </w:rPr>
        <w:t>», 2004. — 456 с.</w:t>
      </w:r>
    </w:p>
    <w:p w:rsidR="00E202F1" w:rsidRPr="00E202F1" w:rsidRDefault="00E202F1" w:rsidP="00E202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2F1">
        <w:rPr>
          <w:rFonts w:ascii="Times New Roman" w:hAnsi="Times New Roman" w:cs="Times New Roman"/>
          <w:sz w:val="28"/>
          <w:szCs w:val="28"/>
        </w:rPr>
        <w:t>Быкова Э. В. Вторая жизнь тра</w:t>
      </w:r>
      <w:bookmarkStart w:id="0" w:name="_GoBack"/>
      <w:bookmarkEnd w:id="0"/>
      <w:r w:rsidRPr="00E202F1">
        <w:rPr>
          <w:rFonts w:ascii="Times New Roman" w:hAnsi="Times New Roman" w:cs="Times New Roman"/>
          <w:sz w:val="28"/>
          <w:szCs w:val="28"/>
        </w:rPr>
        <w:t xml:space="preserve">диционной музыкальной народной культуры в обработках и переработках / Э. В. Быкова // Вторая жизнь традиционной народной культуры в России эпохи перемен / под ред. Н Г. Михайловой. — </w:t>
      </w:r>
      <w:proofErr w:type="gramStart"/>
      <w:r w:rsidRPr="00E202F1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Pr="00E202F1">
        <w:rPr>
          <w:rFonts w:ascii="Times New Roman" w:hAnsi="Times New Roman" w:cs="Times New Roman"/>
          <w:sz w:val="28"/>
          <w:szCs w:val="28"/>
        </w:rPr>
        <w:t xml:space="preserve"> ООО «НБ-Медиа», 2011. — С. 113-128. </w:t>
      </w:r>
    </w:p>
    <w:p w:rsidR="00E202F1" w:rsidRPr="00E202F1" w:rsidRDefault="00E202F1" w:rsidP="00E202F1">
      <w:pPr>
        <w:numPr>
          <w:ilvl w:val="0"/>
          <w:numId w:val="1"/>
        </w:numPr>
        <w:spacing w:after="0" w:line="360" w:lineRule="auto"/>
        <w:jc w:val="both"/>
        <w:rPr>
          <w:rStyle w:val="-"/>
          <w:rFonts w:ascii="Times New Roman" w:hAnsi="Times New Roman" w:cs="Times New Roman"/>
          <w:sz w:val="28"/>
          <w:szCs w:val="28"/>
        </w:rPr>
      </w:pPr>
      <w:r w:rsidRPr="00E202F1">
        <w:rPr>
          <w:rFonts w:ascii="Times New Roman" w:hAnsi="Times New Roman" w:cs="Times New Roman"/>
          <w:sz w:val="28"/>
          <w:szCs w:val="28"/>
        </w:rPr>
        <w:t xml:space="preserve">Интервью с </w:t>
      </w:r>
      <w:proofErr w:type="spellStart"/>
      <w:r w:rsidRPr="00E202F1">
        <w:rPr>
          <w:rFonts w:ascii="Times New Roman" w:hAnsi="Times New Roman" w:cs="Times New Roman"/>
          <w:sz w:val="28"/>
          <w:szCs w:val="28"/>
        </w:rPr>
        <w:t>Д.В.Покровским</w:t>
      </w:r>
      <w:proofErr w:type="spellEnd"/>
      <w:r w:rsidRPr="00E202F1">
        <w:rPr>
          <w:rFonts w:ascii="Times New Roman" w:hAnsi="Times New Roman" w:cs="Times New Roman"/>
          <w:sz w:val="28"/>
          <w:szCs w:val="28"/>
        </w:rPr>
        <w:t xml:space="preserve"> в фильме «МИФ Дмитрия Покровского» 1993 г. </w:t>
      </w:r>
      <w:hyperlink r:id="rId8">
        <w:r w:rsidRPr="00E202F1">
          <w:rPr>
            <w:rStyle w:val="-"/>
            <w:rFonts w:ascii="Times New Roman" w:hAnsi="Times New Roman" w:cs="Times New Roman"/>
            <w:sz w:val="28"/>
            <w:szCs w:val="28"/>
          </w:rPr>
          <w:t>https://www.youtube.com/watch?v=ok4r9SnYT3I</w:t>
        </w:r>
      </w:hyperlink>
    </w:p>
    <w:p w:rsidR="00E202F1" w:rsidRPr="00E202F1" w:rsidRDefault="00E202F1" w:rsidP="00E202F1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02F1">
        <w:rPr>
          <w:rFonts w:ascii="Times New Roman" w:hAnsi="Times New Roman" w:cs="Times New Roman"/>
          <w:sz w:val="28"/>
          <w:szCs w:val="28"/>
        </w:rPr>
        <w:t xml:space="preserve">ТВ передача «Имена». Эфир 01.06.2008. Первый образовательный канал. Телекомпания СГУ ТВ. </w:t>
      </w:r>
      <w:hyperlink r:id="rId9">
        <w:r w:rsidRPr="00E202F1">
          <w:rPr>
            <w:rStyle w:val="-"/>
            <w:rFonts w:ascii="Times New Roman" w:hAnsi="Times New Roman" w:cs="Times New Roman"/>
            <w:sz w:val="28"/>
            <w:szCs w:val="28"/>
          </w:rPr>
          <w:t>https://yandex.ru/video/preview/4786245615928119879</w:t>
        </w:r>
      </w:hyperlink>
      <w:r w:rsidRPr="00E20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2F1" w:rsidRPr="00E202F1" w:rsidRDefault="00E202F1" w:rsidP="00E202F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E202F1" w:rsidRPr="00E20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7DC" w:rsidRDefault="007117DC" w:rsidP="00E202F1">
      <w:pPr>
        <w:spacing w:after="0" w:line="240" w:lineRule="auto"/>
      </w:pPr>
      <w:r>
        <w:separator/>
      </w:r>
    </w:p>
  </w:endnote>
  <w:endnote w:type="continuationSeparator" w:id="0">
    <w:p w:rsidR="007117DC" w:rsidRDefault="007117DC" w:rsidP="00E2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7DC" w:rsidRDefault="007117DC" w:rsidP="00E202F1">
      <w:pPr>
        <w:spacing w:after="0" w:line="240" w:lineRule="auto"/>
      </w:pPr>
      <w:r>
        <w:separator/>
      </w:r>
    </w:p>
  </w:footnote>
  <w:footnote w:type="continuationSeparator" w:id="0">
    <w:p w:rsidR="007117DC" w:rsidRDefault="007117DC" w:rsidP="00E202F1">
      <w:pPr>
        <w:spacing w:after="0" w:line="240" w:lineRule="auto"/>
      </w:pPr>
      <w:r>
        <w:continuationSeparator/>
      </w:r>
    </w:p>
  </w:footnote>
  <w:footnote w:id="1">
    <w:p w:rsidR="00E202F1" w:rsidRPr="008F41E3" w:rsidRDefault="00E202F1" w:rsidP="00E202F1">
      <w:pPr>
        <w:pStyle w:val="a3"/>
        <w:rPr>
          <w:rFonts w:ascii="Times New Roman" w:hAnsi="Times New Roman" w:cs="Times New Roman"/>
        </w:rPr>
      </w:pPr>
      <w:r w:rsidRPr="008F41E3">
        <w:rPr>
          <w:rStyle w:val="a5"/>
          <w:rFonts w:ascii="Times New Roman" w:hAnsi="Times New Roman" w:cs="Times New Roman"/>
        </w:rPr>
        <w:footnoteRef/>
      </w:r>
      <w:r w:rsidRPr="008F41E3">
        <w:rPr>
          <w:rFonts w:ascii="Times New Roman" w:hAnsi="Times New Roman" w:cs="Times New Roman"/>
        </w:rPr>
        <w:t xml:space="preserve"> Буданова Н.Р., </w:t>
      </w:r>
      <w:proofErr w:type="spellStart"/>
      <w:r w:rsidRPr="008F41E3">
        <w:rPr>
          <w:rFonts w:ascii="Times New Roman" w:hAnsi="Times New Roman" w:cs="Times New Roman"/>
        </w:rPr>
        <w:t>Морохин</w:t>
      </w:r>
      <w:proofErr w:type="spellEnd"/>
      <w:r w:rsidRPr="008F41E3">
        <w:rPr>
          <w:rFonts w:ascii="Times New Roman" w:hAnsi="Times New Roman" w:cs="Times New Roman"/>
        </w:rPr>
        <w:t xml:space="preserve"> Н. В. Дмитрий Покровский. Жизнь и творчество. М.: «Ассоциация </w:t>
      </w:r>
      <w:proofErr w:type="spellStart"/>
      <w:r w:rsidRPr="008F41E3">
        <w:rPr>
          <w:rFonts w:ascii="Times New Roman" w:hAnsi="Times New Roman" w:cs="Times New Roman"/>
        </w:rPr>
        <w:t>Экост</w:t>
      </w:r>
      <w:proofErr w:type="spellEnd"/>
      <w:r w:rsidRPr="008F41E3">
        <w:rPr>
          <w:rFonts w:ascii="Times New Roman" w:hAnsi="Times New Roman" w:cs="Times New Roman"/>
        </w:rPr>
        <w:t>», 2004. С. 25.</w:t>
      </w:r>
    </w:p>
  </w:footnote>
  <w:footnote w:id="2">
    <w:p w:rsidR="00E202F1" w:rsidRPr="008F41E3" w:rsidRDefault="00E202F1" w:rsidP="00E202F1">
      <w:pPr>
        <w:pStyle w:val="a3"/>
        <w:rPr>
          <w:rFonts w:ascii="Times New Roman" w:hAnsi="Times New Roman" w:cs="Times New Roman"/>
        </w:rPr>
      </w:pPr>
      <w:r w:rsidRPr="008F41E3">
        <w:rPr>
          <w:rStyle w:val="a5"/>
          <w:rFonts w:ascii="Times New Roman" w:hAnsi="Times New Roman" w:cs="Times New Roman"/>
        </w:rPr>
        <w:footnoteRef/>
      </w:r>
      <w:r w:rsidRPr="008F41E3">
        <w:rPr>
          <w:rFonts w:ascii="Times New Roman" w:hAnsi="Times New Roman" w:cs="Times New Roman"/>
        </w:rPr>
        <w:t xml:space="preserve"> Концерт в КЗЧ по случаю 75-летия Е. Т. </w:t>
      </w:r>
      <w:proofErr w:type="spellStart"/>
      <w:r w:rsidRPr="008F41E3">
        <w:rPr>
          <w:rFonts w:ascii="Times New Roman" w:hAnsi="Times New Roman" w:cs="Times New Roman"/>
        </w:rPr>
        <w:t>Сапелкина</w:t>
      </w:r>
      <w:proofErr w:type="spellEnd"/>
      <w:r w:rsidRPr="008F41E3">
        <w:rPr>
          <w:rFonts w:ascii="Times New Roman" w:hAnsi="Times New Roman" w:cs="Times New Roman"/>
        </w:rPr>
        <w:t xml:space="preserve"> </w:t>
      </w:r>
      <w:hyperlink r:id="rId1" w:history="1">
        <w:r w:rsidRPr="008F41E3">
          <w:rPr>
            <w:rStyle w:val="a6"/>
            <w:rFonts w:ascii="Times New Roman" w:hAnsi="Times New Roman" w:cs="Times New Roman"/>
          </w:rPr>
          <w:t>https://yandex.ru/video/preview/13521222803686460052</w:t>
        </w:r>
      </w:hyperlink>
      <w:r w:rsidRPr="008F41E3">
        <w:rPr>
          <w:rFonts w:ascii="Times New Roman" w:hAnsi="Times New Roman" w:cs="Times New Roman"/>
        </w:rPr>
        <w:t xml:space="preserve"> </w:t>
      </w:r>
    </w:p>
  </w:footnote>
  <w:footnote w:id="3">
    <w:p w:rsidR="00E202F1" w:rsidRPr="008F41E3" w:rsidRDefault="00E202F1" w:rsidP="00E202F1">
      <w:pPr>
        <w:pStyle w:val="a3"/>
        <w:rPr>
          <w:rFonts w:ascii="Times New Roman" w:hAnsi="Times New Roman" w:cs="Times New Roman"/>
        </w:rPr>
      </w:pPr>
      <w:r w:rsidRPr="008F41E3">
        <w:rPr>
          <w:rStyle w:val="a5"/>
          <w:rFonts w:ascii="Times New Roman" w:hAnsi="Times New Roman" w:cs="Times New Roman"/>
        </w:rPr>
        <w:footnoteRef/>
      </w:r>
      <w:r w:rsidRPr="008F41E3">
        <w:rPr>
          <w:rFonts w:ascii="Times New Roman" w:hAnsi="Times New Roman" w:cs="Times New Roman"/>
        </w:rPr>
        <w:t xml:space="preserve"> </w:t>
      </w:r>
      <w:r w:rsidRPr="008F41E3">
        <w:rPr>
          <w:rFonts w:ascii="Times New Roman" w:hAnsi="Times New Roman" w:cs="Times New Roman"/>
          <w:iCs/>
          <w:color w:val="202122"/>
          <w:shd w:val="clear" w:color="auto" w:fill="FFFFFF"/>
        </w:rPr>
        <w:t>М</w:t>
      </w:r>
      <w:r w:rsidRPr="008F41E3">
        <w:rPr>
          <w:rFonts w:ascii="Times New Roman" w:hAnsi="Times New Roman" w:cs="Times New Roman"/>
          <w:iCs/>
          <w:color w:val="202122"/>
          <w:shd w:val="clear" w:color="auto" w:fill="FFFFFF"/>
          <w:lang w:val="it-IT"/>
        </w:rPr>
        <w:t>arcato</w:t>
      </w:r>
      <w:r w:rsidRPr="008F41E3">
        <w:rPr>
          <w:rFonts w:ascii="Times New Roman" w:hAnsi="Times New Roman" w:cs="Times New Roman"/>
          <w:iCs/>
          <w:color w:val="202122"/>
          <w:shd w:val="clear" w:color="auto" w:fill="FFFFFF"/>
        </w:rPr>
        <w:t xml:space="preserve"> (итал.- подчеркнутый)</w:t>
      </w:r>
      <w:r w:rsidRPr="008F41E3">
        <w:rPr>
          <w:rFonts w:ascii="Times New Roman" w:hAnsi="Times New Roman" w:cs="Times New Roman"/>
          <w:color w:val="202122"/>
          <w:shd w:val="clear" w:color="auto" w:fill="FFFFFF"/>
        </w:rPr>
        <w:t xml:space="preserve"> — прием игры на музыкальных инструментах, а также прием при пении с подчеркнутой твердой атакой каждого звука.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1416"/>
    <w:multiLevelType w:val="multilevel"/>
    <w:tmpl w:val="B1DE0F4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decimal"/>
      <w:lvlText w:val="%3."/>
      <w:lvlJc w:val="left"/>
      <w:pPr>
        <w:tabs>
          <w:tab w:val="num" w:pos="1740"/>
        </w:tabs>
        <w:ind w:left="1740" w:hanging="36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360"/>
      </w:pPr>
    </w:lvl>
    <w:lvl w:ilvl="4">
      <w:start w:val="1"/>
      <w:numFmt w:val="decimal"/>
      <w:lvlText w:val="%5."/>
      <w:lvlJc w:val="left"/>
      <w:pPr>
        <w:tabs>
          <w:tab w:val="num" w:pos="2460"/>
        </w:tabs>
        <w:ind w:left="2460" w:hanging="360"/>
      </w:pPr>
    </w:lvl>
    <w:lvl w:ilvl="5">
      <w:start w:val="1"/>
      <w:numFmt w:val="decimal"/>
      <w:lvlText w:val="%6."/>
      <w:lvlJc w:val="left"/>
      <w:pPr>
        <w:tabs>
          <w:tab w:val="num" w:pos="2820"/>
        </w:tabs>
        <w:ind w:left="2820" w:hanging="36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360"/>
      </w:pPr>
    </w:lvl>
    <w:lvl w:ilvl="7">
      <w:start w:val="1"/>
      <w:numFmt w:val="decimal"/>
      <w:lvlText w:val="%8."/>
      <w:lvlJc w:val="left"/>
      <w:pPr>
        <w:tabs>
          <w:tab w:val="num" w:pos="3540"/>
        </w:tabs>
        <w:ind w:left="3540" w:hanging="360"/>
      </w:pPr>
    </w:lvl>
    <w:lvl w:ilvl="8">
      <w:start w:val="1"/>
      <w:numFmt w:val="decimal"/>
      <w:lvlText w:val="%9."/>
      <w:lvlJc w:val="left"/>
      <w:pPr>
        <w:tabs>
          <w:tab w:val="num" w:pos="3900"/>
        </w:tabs>
        <w:ind w:left="39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4DB"/>
    <w:rsid w:val="005C1DB5"/>
    <w:rsid w:val="007117DC"/>
    <w:rsid w:val="00E202F1"/>
    <w:rsid w:val="00EA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7B220"/>
  <w15:chartTrackingRefBased/>
  <w15:docId w15:val="{5B88784C-6A2E-467B-8CFC-178CF78E1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202F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202F1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202F1"/>
    <w:rPr>
      <w:vertAlign w:val="superscript"/>
    </w:rPr>
  </w:style>
  <w:style w:type="character" w:styleId="a6">
    <w:name w:val="Hyperlink"/>
    <w:basedOn w:val="a0"/>
    <w:uiPriority w:val="99"/>
    <w:unhideWhenUsed/>
    <w:rsid w:val="00E202F1"/>
    <w:rPr>
      <w:color w:val="0000FF"/>
      <w:u w:val="single"/>
    </w:rPr>
  </w:style>
  <w:style w:type="character" w:customStyle="1" w:styleId="-">
    <w:name w:val="Интернет-ссылка"/>
    <w:basedOn w:val="a0"/>
    <w:uiPriority w:val="99"/>
    <w:unhideWhenUsed/>
    <w:rsid w:val="00E202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k4r9SnYT3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jXQATY1hom8&amp;t=1412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4786245615928119879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yandex.ru/video/preview/13521222803686460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1157</Words>
  <Characters>6599</Characters>
  <Application>Microsoft Office Word</Application>
  <DocSecurity>0</DocSecurity>
  <Lines>54</Lines>
  <Paragraphs>15</Paragraphs>
  <ScaleCrop>false</ScaleCrop>
  <Company/>
  <LinksUpToDate>false</LinksUpToDate>
  <CharactersWithSpaces>7741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2025-04-17T16:26:00Z</dcterms:created>
  <dcterms:modified xsi:type="dcterms:W3CDTF">2025-04-17T16:32:00Z</dcterms:modified>
</cp:coreProperties>
</file>