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fldChar w:fldCharType="begin"/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instrText xml:space="preserve"> HYPERLINK "https://www.maam.ru/obrazovanie/roditelskie-sobraniya" \o "Родительские собрания в детском саду" </w:instrTex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fldChar w:fldCharType="separate"/>
      </w:r>
      <w:r w:rsidRPr="00D36BFA">
        <w:rPr>
          <w:rFonts w:ascii="Arial" w:eastAsia="Times New Roman" w:hAnsi="Arial" w:cs="Arial"/>
          <w:b/>
          <w:bCs/>
          <w:color w:val="F43DC3"/>
          <w:sz w:val="27"/>
          <w:u w:val="single"/>
          <w:lang w:eastAsia="ru-RU"/>
        </w:rPr>
        <w:t>Родительское собрание в средней группе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fldChar w:fldCharType="end"/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r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Патриотическое воспитание детей</w:t>
      </w:r>
      <w:proofErr w:type="gramStart"/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»(</w:t>
      </w:r>
      <w:proofErr w:type="gramEnd"/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подведение </w:t>
      </w:r>
      <w:r w:rsidRPr="00D36BFA">
        <w:rPr>
          <w:rFonts w:ascii="Arial" w:eastAsia="Times New Roman" w:hAnsi="Arial" w:cs="Arial"/>
          <w:b/>
          <w:bCs/>
          <w:i/>
          <w:iCs/>
          <w:color w:val="111111"/>
          <w:sz w:val="27"/>
          <w:lang w:eastAsia="ru-RU"/>
        </w:rPr>
        <w:t>итогов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План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собрания</w:t>
      </w:r>
      <w:proofErr w:type="gramStart"/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 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 Вступительное слово, подведение </w:t>
      </w:r>
      <w:hyperlink r:id="rId5" w:tooltip="Итоговые родительские собрания" w:history="1">
        <w:r w:rsidRPr="00D36BFA">
          <w:rPr>
            <w:rFonts w:ascii="Arial" w:eastAsia="Times New Roman" w:hAnsi="Arial" w:cs="Arial"/>
            <w:b/>
            <w:bCs/>
            <w:color w:val="0088BB"/>
            <w:sz w:val="27"/>
            <w:u w:val="single"/>
            <w:lang w:eastAsia="ru-RU"/>
          </w:rPr>
          <w:t>итогов учебного года</w:t>
        </w:r>
      </w:hyperlink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2. Результаты освоения программы детьми </w:t>
      </w:r>
      <w:hyperlink r:id="rId6" w:tooltip="Средняя группа" w:history="1">
        <w:r w:rsidRPr="00D36BFA">
          <w:rPr>
            <w:rFonts w:ascii="Arial" w:eastAsia="Times New Roman" w:hAnsi="Arial" w:cs="Arial"/>
            <w:b/>
            <w:bCs/>
            <w:color w:val="0088BB"/>
            <w:sz w:val="27"/>
            <w:u w:val="single"/>
            <w:lang w:eastAsia="ru-RU"/>
          </w:rPr>
          <w:t>средней группы</w:t>
        </w:r>
      </w:hyperlink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3. </w:t>
      </w: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Патриотическое  воспитание детей 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Выступление логопеда.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1. </w:t>
      </w: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Добрый вечер, уважаемые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родители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! Мы рады приветствовать вас на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итоговом собрании нашей группы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Как мы жили в этом году, что было в нашей жизни интересного, чему мы научились и над чем еще предстоит поработать – об этом наш сегодняшний разговор.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Воспитатель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Вот и подошел к концу учебный год. Каждый из вас обратил внимание на то, как наши дети повзрослели и поумнели. Они уже не малыши, многое знают, многим интересуются, познают окружающий мир. Все чего они достигли - это заслуга, прежде всего нашей с вами совместной работы.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Следует так же отметить, </w:t>
      </w: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что у детей появилась адекватная самооценка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«Я это знаю, а это нет»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;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«Это умею, а это не умею»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Круг познавательных интересов стал намного шире.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Для начала, предлагаю немного поиграть и расслабиться.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Игра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«От всего сердца»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Цель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установить между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родителями контакт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доброжелательные отношения, создать у них положительный настрой.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Родители сидят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(стоят в кругу)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 кругу. Каждому участнику необходимо представиться, назвать свое имя, передавая сердечко и сказать рядом сидящему соседу что-то доброе, хорошее, это может быть пожелание или комплимент.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Конечно, нам хотелось бы обратить внимание на то, что без Вашей помощи, дорогие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родители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мы не обошлись. Нам приятно отметить, что в такое непростое время, в котором нам с вами приходится работать и воспитывать детей, за всё время работы, </w:t>
      </w: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мы не встречали отказов на наши просьбы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принять участие в совместных конкурсах, выставках, праздниках и развлечениях.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Хочется выразить благодарность Вам за понимание, за помощь в организации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среды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, за участие в воспитательном процессе. Дети так любят вас, гордятся вами, подражают во всём и мы, кто работает с вашими детьми, разделяем их чувства и </w:t>
      </w:r>
      <w:proofErr w:type="spellStart"/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признаё</w:t>
      </w:r>
      <w:proofErr w:type="spell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м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вас есть за что любить, чем гордиться. Вы действительно являетесь достойным примером для своих детей, примером доброжелательности, вежливости и отзывчивости.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2. Хотим еще раз напомнить вам согласно Федерального государственного образовательного стандарта дошкольного 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образования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(ФГОС </w:t>
      </w:r>
      <w:proofErr w:type="gramStart"/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ДО)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образовательная деятельность ведется по 5 образовательным областям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 Социально-коммуникативное развитие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 Познавательное развитие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 Речевое развитие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 Художественно-эстетическое развитие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• Физическое развитие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начало и конец года нами была проведена диагностика планируемых промежуточных результатов освоения программы детьми. По результатам мониторинга на начало учебного года у детей в основном преобладал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средний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низкий уровень развития, а на конец года в основном нам удалось добиться неплохих результатов, повысили их до высоких показателей. Тут немножко поподробнее, </w:t>
      </w: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постараемся в нескольких словах обобщить</w:t>
      </w:r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 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  <w:proofErr w:type="gramEnd"/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Физическое развитие. </w:t>
      </w: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Каждый день проводились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зарядка, дыхательные упражнения, подвижные игры, прогулки, 2 занятия в неделю физической культуры и одно игровое на площадке. На конец года стоит отметить, что дети физически развиваются, с желанием двигаются, с интересом выполняют разнообразные физические упражнения. В соответствии с возрастными возможностями у них развивается координация движений, способны быстро реагировать на сигналы, переключаться с одного движения на другое.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Нам нужно с детьм</w:t>
      </w:r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и-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больше игр с мячами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(бросание мяча вниз, вверх, об пол, ловля мяча, метание на дальность)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Познавательное развитие.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научились классифицировать предметы по цвету, размеру, форме. Различают цифры, знают дни недели, части суток, времена года. Называют шар и куб, различные виды линий, знают и используют детали строительного материала. Узнают и называют домашних и диких животных, их детенышей. Различают овощи, фрукты. Имеют элементарные представления о природных сезонных явлениях, </w:t>
      </w: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понимают обобщающие слова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игрушки, одежда, обувь, мебель, посуда; различают по цвету, вкусу, величине и форме овощи, фрукты, но иногда объединение предметов в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группу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вызывает затруднение.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Речевое развитие.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 начало года стояла задача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правильно произносить слова. У большинства детей получается, но здесь все индивидуально. Почти все правильно по аналогии образовывают существительные, употребляют в 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речи прилагательные, глаголы. Слушают доступные по содержанию стихи, сказки, рассказы.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Рассматривают иллюстрации в знакомых книжках; узнают и называют героев. Но вот составление рассказа по картине самостоятельно, пересказывать сказки, задавать вопросы по картине желает лучшего, далеко не все дети с этим справляются, поэтому эти критерии западают.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Социально-коммуникативное развитие.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 могут поделиться информацией, пожаловаться на неудобств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(замерз, устал</w:t>
      </w:r>
      <w:proofErr w:type="gramStart"/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)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действия сверстника (отнимает, проявить заботу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(спросить, что случилось)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Сопровождают речью игровые и бытовые действия. Дети с удовольствием играют в дидактические, развивающие игры. Овладели навыками сюжетной игры.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 конец учебного года показатели хорошие, выше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среднего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но обратить внимание надо на усвоение норм принятых в обществе (Разговаривать спокойно, не громко, стараться не толкаться, проявлять заботу).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Художественно-эстетическое развитие.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Важное направление в развитие детей, как говорят ученые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«Ум детей на кончиках пальцев»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. Наши дети любят лепить, рисовать, клеить аппликацию и музыкальные занятия тоже очень любят. Они знают и различают цвета. Умеют раскатывать комок пластилина прямыми и круговыми движениями кистей рук, составляют предметы состоящие из частей; отламывать от большого комка пластилина маленькие комочки, сплющивают их ладонями; соединять концы раскатанной палочки, плотно </w:t>
      </w:r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прижимая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их друг к другу. Затрудняются дети рисовать крупно, на всем листе бумаги. У многих детей при работе с красками получаются неаккуратные работы. Они стараются сделать быстро или набирают много краски на кисть и от этого небрежная работа.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В целом картина положительная, </w:t>
      </w:r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но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 сожалению в этом году, </w:t>
      </w:r>
      <w:proofErr w:type="spell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всвязи</w:t>
      </w:r>
      <w:proofErr w:type="spell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со сложившими обстоятельствами независящими от нас с вами, нам пришлось работать в режиме дежурных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групп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что осложнило освоение программы, половина детей нашей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группы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не посещала детский садик и нам было сложно делать диагностику. Хочется отметить, что потенциал имеется у каждого ребенка, надо только лишь его развивать.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3. А сейчас предлагаем вам небольшое задание на тему правила культурного поведения, которые должны быть сформированы у дошкольника 4-5 лет</w:t>
      </w:r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как бы со стороны посмотреть на своих детей и проанализировать их поведение с помощью фишек, лежащих на подносах.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Если ребёнок выполняет данное правило, то вы кладёте на стол фишку красного цвета; если не всегда выполняет или не совсем правильно – жёлтого цвета; если не выполняет совсем - синего цвета.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Задание для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родителей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1- Ребёнок умеет мыть руки, причём моет их, всегда перед едой, после посещения туалета. Умеет вытираться развёрнутым полотенцем.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2- Аккуратно складывает одежду.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3- Всегда пользуется носовым платком по мере необходимости.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4- Вежливо обращается с просьбой завязать шапку, застегнуть куртку, благодарит за оказанную помощь.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5- Умеет вовремя извиниться и говорит это слово с нужной интонацией, чувством вины.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6- Не указывает пальцем на окружающих, на предметы.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7- Не вмешивается в разговор без надобности, в случае срочной просьбы, соответственно правилам, извиняется.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8- При встрече приветливо здоровается, прощаясь, всегда говорит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«до свидания»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9- Не бросает на улице, в помещении бумажки, обёртки и т. д.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10- Не говорит ругательных и плохих слов.</w:t>
      </w:r>
    </w:p>
    <w:p w:rsidR="00D36BFA" w:rsidRPr="00D36BFA" w:rsidRDefault="00D36BFA" w:rsidP="00D36BF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Посмотрите на фишки, их цвета помогут вам решить, </w:t>
      </w:r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над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чем следует поработать с детьми, используя испытанные практикой примеры, похвалу и упражнения.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4. В этом году в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средних группах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прошло логопедическое обследование детей, мы хотим предоставить слово сотруднику детского сада,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 xml:space="preserve">родительнице нашей </w:t>
      </w:r>
      <w:proofErr w:type="spellStart"/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группы</w:t>
      </w:r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,л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огопеду</w:t>
      </w:r>
      <w:proofErr w:type="spell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в заключени</w:t>
      </w:r>
      <w:proofErr w:type="gramStart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</w:t>
      </w:r>
      <w:proofErr w:type="gramEnd"/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нашего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собрания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мы хотели вам показать небольшой видео ролик, который мы подготовили для вас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родители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с фотографиями деток нашей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группы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сделанных в течении года нашей работы.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Презентация </w:t>
      </w:r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«Мы выросли!</w:t>
      </w:r>
      <w:proofErr w:type="gramStart"/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»(</w:t>
      </w:r>
      <w:proofErr w:type="gramEnd"/>
      <w:r w:rsidRPr="00D36BFA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фото детей)</w:t>
      </w:r>
    </w:p>
    <w:p w:rsidR="00D36BFA" w:rsidRPr="00D36BFA" w:rsidRDefault="00D36BFA" w:rsidP="00D36BF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Спасибо вам большое за внимание, наше </w:t>
      </w:r>
      <w:r w:rsidRPr="00D36BFA">
        <w:rPr>
          <w:rFonts w:ascii="Arial" w:eastAsia="Times New Roman" w:hAnsi="Arial" w:cs="Arial"/>
          <w:b/>
          <w:bCs/>
          <w:color w:val="111111"/>
          <w:sz w:val="27"/>
          <w:lang w:eastAsia="ru-RU"/>
        </w:rPr>
        <w:t>собрание подошло к концу</w:t>
      </w:r>
      <w:r w:rsidRPr="00D36BFA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Были рады вас всех видеть. До новых встреч.</w:t>
      </w:r>
    </w:p>
    <w:p w:rsidR="00B04A67" w:rsidRDefault="00B04A67"/>
    <w:sectPr w:rsidR="00B04A67" w:rsidSect="00B04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324C9"/>
    <w:multiLevelType w:val="multilevel"/>
    <w:tmpl w:val="D400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BFA"/>
    <w:rsid w:val="00B04A67"/>
    <w:rsid w:val="00D3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A67"/>
  </w:style>
  <w:style w:type="paragraph" w:styleId="2">
    <w:name w:val="heading 2"/>
    <w:basedOn w:val="a"/>
    <w:link w:val="20"/>
    <w:uiPriority w:val="9"/>
    <w:qFormat/>
    <w:rsid w:val="00D36B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6B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36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36BFA"/>
    <w:rPr>
      <w:b/>
      <w:bCs/>
    </w:rPr>
  </w:style>
  <w:style w:type="character" w:styleId="a5">
    <w:name w:val="Hyperlink"/>
    <w:basedOn w:val="a0"/>
    <w:uiPriority w:val="99"/>
    <w:semiHidden/>
    <w:unhideWhenUsed/>
    <w:rsid w:val="00D36B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0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srednyaya-gruppa" TargetMode="External"/><Relationship Id="rId5" Type="http://schemas.openxmlformats.org/officeDocument/2006/relationships/hyperlink" Target="https://www.maam.ru/obrazovanie/itogovye-roditelskie-sobrani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1267</Words>
  <Characters>7223</Characters>
  <Application>Microsoft Office Word</Application>
  <DocSecurity>0</DocSecurity>
  <Lines>60</Lines>
  <Paragraphs>16</Paragraphs>
  <ScaleCrop>false</ScaleCrop>
  <Company/>
  <LinksUpToDate>false</LinksUpToDate>
  <CharactersWithSpaces>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2025-04-17T17:40:00Z</dcterms:created>
  <dcterms:modified xsi:type="dcterms:W3CDTF">2025-04-17T17:44:00Z</dcterms:modified>
</cp:coreProperties>
</file>