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A9C" w:rsidRPr="00115A07" w:rsidRDefault="006A1A9C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A07">
        <w:rPr>
          <w:rFonts w:ascii="Times New Roman" w:hAnsi="Times New Roman" w:cs="Times New Roman"/>
          <w:sz w:val="28"/>
          <w:szCs w:val="28"/>
        </w:rPr>
        <w:t>УДК 37</w:t>
      </w:r>
    </w:p>
    <w:p w:rsidR="006A1A9C" w:rsidRPr="00115A07" w:rsidRDefault="006A1A9C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47E" w:rsidRPr="00115A07" w:rsidRDefault="0024766C" w:rsidP="00115A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A07">
        <w:rPr>
          <w:rFonts w:ascii="Times New Roman" w:hAnsi="Times New Roman" w:cs="Times New Roman"/>
          <w:b/>
          <w:sz w:val="28"/>
          <w:szCs w:val="28"/>
        </w:rPr>
        <w:t>ВОЗРАСТНЫЕ ОСОБЕННОСТИ ФОРМИРОВАНИЯ ОПОРНО-ДВИГАТЕЛЬНОГО АППАРАТА ОБУЧАЮЩИХСЯ</w:t>
      </w:r>
      <w:r w:rsidR="00227CC1" w:rsidRPr="00115A07">
        <w:rPr>
          <w:rFonts w:ascii="Times New Roman" w:hAnsi="Times New Roman" w:cs="Times New Roman"/>
          <w:b/>
          <w:sz w:val="28"/>
          <w:szCs w:val="28"/>
        </w:rPr>
        <w:t xml:space="preserve"> В СУВОРОВСКИХ ВОЕННЫХ УЧИЛИЩАХ</w:t>
      </w:r>
    </w:p>
    <w:p w:rsidR="0073647E" w:rsidRPr="00115A07" w:rsidRDefault="0073647E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47E" w:rsidRPr="00115A07" w:rsidRDefault="00227CC1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A07">
        <w:rPr>
          <w:rFonts w:ascii="Times New Roman" w:hAnsi="Times New Roman" w:cs="Times New Roman"/>
          <w:b/>
          <w:sz w:val="28"/>
          <w:szCs w:val="28"/>
        </w:rPr>
        <w:t>Лаврентьев В.А.</w:t>
      </w:r>
      <w:r w:rsidRPr="00115A07">
        <w:rPr>
          <w:rFonts w:ascii="Times New Roman" w:hAnsi="Times New Roman" w:cs="Times New Roman"/>
          <w:sz w:val="28"/>
          <w:szCs w:val="28"/>
        </w:rPr>
        <w:t xml:space="preserve"> – кандидат педагогических наук, масте</w:t>
      </w:r>
      <w:r w:rsidR="00DF7312" w:rsidRPr="00115A07">
        <w:rPr>
          <w:rFonts w:ascii="Times New Roman" w:hAnsi="Times New Roman" w:cs="Times New Roman"/>
          <w:sz w:val="28"/>
          <w:szCs w:val="28"/>
        </w:rPr>
        <w:t>р спорта России по полиатлону, П</w:t>
      </w:r>
      <w:r w:rsidRPr="00115A07">
        <w:rPr>
          <w:rFonts w:ascii="Times New Roman" w:hAnsi="Times New Roman" w:cs="Times New Roman"/>
          <w:sz w:val="28"/>
          <w:szCs w:val="28"/>
        </w:rPr>
        <w:t xml:space="preserve">очётный работник физической культуры и спорта Тверской области, педагог дополнительного образования </w:t>
      </w:r>
      <w:r w:rsidR="00DF7312" w:rsidRPr="00115A07">
        <w:rPr>
          <w:rFonts w:ascii="Times New Roman" w:hAnsi="Times New Roman" w:cs="Times New Roman"/>
          <w:sz w:val="28"/>
          <w:szCs w:val="28"/>
        </w:rPr>
        <w:t>ФГКОУ «Тверское суворовское военное училище ордена Почета Министерства обороны Российской Федерации»</w:t>
      </w:r>
      <w:r w:rsidRPr="00115A07">
        <w:rPr>
          <w:rFonts w:ascii="Times New Roman" w:hAnsi="Times New Roman" w:cs="Times New Roman"/>
          <w:sz w:val="28"/>
          <w:szCs w:val="28"/>
        </w:rPr>
        <w:t>.</w:t>
      </w:r>
    </w:p>
    <w:p w:rsidR="0073647E" w:rsidRPr="00115A07" w:rsidRDefault="00DA038D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A07">
        <w:rPr>
          <w:rFonts w:ascii="Times New Roman" w:hAnsi="Times New Roman" w:cs="Times New Roman"/>
          <w:b/>
          <w:bCs/>
          <w:sz w:val="28"/>
          <w:szCs w:val="28"/>
        </w:rPr>
        <w:t>Аннотация.</w:t>
      </w:r>
      <w:r w:rsidR="00227CC1" w:rsidRPr="00115A07">
        <w:rPr>
          <w:rFonts w:ascii="Times New Roman" w:hAnsi="Times New Roman" w:cs="Times New Roman"/>
          <w:sz w:val="28"/>
          <w:szCs w:val="28"/>
        </w:rPr>
        <w:t xml:space="preserve"> </w:t>
      </w:r>
      <w:r w:rsidRPr="00115A07">
        <w:rPr>
          <w:rFonts w:ascii="Times New Roman" w:hAnsi="Times New Roman" w:cs="Times New Roman"/>
          <w:sz w:val="28"/>
          <w:szCs w:val="28"/>
        </w:rPr>
        <w:t>В данной ст</w:t>
      </w:r>
      <w:r w:rsidR="008B5599">
        <w:rPr>
          <w:rFonts w:ascii="Times New Roman" w:hAnsi="Times New Roman" w:cs="Times New Roman"/>
          <w:sz w:val="28"/>
          <w:szCs w:val="28"/>
        </w:rPr>
        <w:t>атье описаны возрастные особенности формирования опорно-двигательного аппарата мальчиков и юношей 7-18 лет</w:t>
      </w:r>
      <w:r w:rsidR="003A203D">
        <w:rPr>
          <w:rFonts w:ascii="Times New Roman" w:hAnsi="Times New Roman" w:cs="Times New Roman"/>
          <w:sz w:val="28"/>
          <w:szCs w:val="28"/>
        </w:rPr>
        <w:t xml:space="preserve"> и необходимость их учёта в планировании и проведении учебно-тренировочных занятий в суворовских военных училищах и учреждениях дополнительного образования спортивной направленности.</w:t>
      </w:r>
    </w:p>
    <w:p w:rsidR="0073647E" w:rsidRPr="00115A07" w:rsidRDefault="00227CC1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5A07"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слова: </w:t>
      </w:r>
      <w:r w:rsidR="00050BD5" w:rsidRPr="00115A07">
        <w:rPr>
          <w:rFonts w:ascii="Times New Roman" w:hAnsi="Times New Roman" w:cs="Times New Roman"/>
          <w:sz w:val="28"/>
          <w:szCs w:val="28"/>
        </w:rPr>
        <w:t>возрастные особенности, опорно-двигательный аппарат</w:t>
      </w:r>
      <w:r w:rsidRPr="00115A07">
        <w:rPr>
          <w:rFonts w:ascii="Times New Roman" w:hAnsi="Times New Roman" w:cs="Times New Roman"/>
          <w:sz w:val="28"/>
          <w:szCs w:val="28"/>
        </w:rPr>
        <w:t xml:space="preserve">, </w:t>
      </w:r>
      <w:r w:rsidR="003D562B">
        <w:rPr>
          <w:rFonts w:ascii="Times New Roman" w:hAnsi="Times New Roman" w:cs="Times New Roman"/>
          <w:sz w:val="28"/>
          <w:szCs w:val="28"/>
        </w:rPr>
        <w:t>мышечная система</w:t>
      </w:r>
      <w:bookmarkStart w:id="0" w:name="_GoBack"/>
      <w:bookmarkEnd w:id="0"/>
      <w:r w:rsidR="00050BD5" w:rsidRPr="00115A07">
        <w:rPr>
          <w:rFonts w:ascii="Times New Roman" w:hAnsi="Times New Roman" w:cs="Times New Roman"/>
          <w:sz w:val="28"/>
          <w:szCs w:val="28"/>
        </w:rPr>
        <w:t>.</w:t>
      </w:r>
    </w:p>
    <w:p w:rsidR="0073647E" w:rsidRPr="00115A07" w:rsidRDefault="00227CC1" w:rsidP="00115A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A07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E47EC" w:rsidRPr="00115A07" w:rsidRDefault="00BE47EC" w:rsidP="00115A07">
      <w:pPr>
        <w:pStyle w:val="afc"/>
        <w:ind w:firstLine="709"/>
      </w:pPr>
      <w:r w:rsidRPr="00115A07">
        <w:t>Содержание и планирование физической подготовки в суворовских военных училищах должны учитывать возрастные особенности обучающихся: уровень физического развития, особенности усвоения той или иной информации, возрастную специфику формирования физических способностей.</w:t>
      </w:r>
    </w:p>
    <w:p w:rsidR="00BE47EC" w:rsidRPr="00115A07" w:rsidRDefault="00BE47EC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5A07">
        <w:rPr>
          <w:rFonts w:ascii="Times New Roman" w:hAnsi="Times New Roman" w:cs="Times New Roman"/>
          <w:sz w:val="28"/>
        </w:rPr>
        <w:t xml:space="preserve">Возрастные особенности определяются гетерохронностью </w:t>
      </w:r>
      <w:r w:rsidRPr="00115A07">
        <w:rPr>
          <w:rFonts w:ascii="Times New Roman" w:hAnsi="Times New Roman" w:cs="Times New Roman"/>
          <w:sz w:val="28"/>
        </w:rPr>
        <w:sym w:font="Symbol" w:char="F028"/>
      </w:r>
      <w:r w:rsidRPr="00115A07">
        <w:rPr>
          <w:rFonts w:ascii="Times New Roman" w:hAnsi="Times New Roman" w:cs="Times New Roman"/>
          <w:sz w:val="28"/>
        </w:rPr>
        <w:t xml:space="preserve">гетеро </w:t>
      </w:r>
      <w:r w:rsidRPr="00115A07">
        <w:rPr>
          <w:rFonts w:ascii="Times New Roman" w:hAnsi="Times New Roman" w:cs="Times New Roman"/>
          <w:sz w:val="28"/>
        </w:rPr>
        <w:sym w:font="Symbol" w:char="F05B"/>
      </w:r>
      <w:r w:rsidRPr="00115A07">
        <w:rPr>
          <w:rFonts w:ascii="Times New Roman" w:hAnsi="Times New Roman" w:cs="Times New Roman"/>
          <w:snapToGrid w:val="0"/>
          <w:sz w:val="28"/>
        </w:rPr>
        <w:t xml:space="preserve">гр. </w:t>
      </w:r>
      <w:r w:rsidRPr="00115A07">
        <w:rPr>
          <w:rFonts w:ascii="Times New Roman" w:hAnsi="Times New Roman" w:cs="Times New Roman"/>
          <w:snapToGrid w:val="0"/>
          <w:sz w:val="28"/>
          <w:lang w:val="en-US"/>
        </w:rPr>
        <w:t>heteros</w:t>
      </w:r>
      <w:r w:rsidRPr="00115A07">
        <w:rPr>
          <w:rFonts w:ascii="Times New Roman" w:hAnsi="Times New Roman" w:cs="Times New Roman"/>
          <w:snapToGrid w:val="0"/>
          <w:sz w:val="28"/>
        </w:rPr>
        <w:t xml:space="preserve">, другой] и хроно [гр. </w:t>
      </w:r>
      <w:r w:rsidRPr="00115A07">
        <w:rPr>
          <w:rFonts w:ascii="Times New Roman" w:hAnsi="Times New Roman" w:cs="Times New Roman"/>
          <w:snapToGrid w:val="0"/>
          <w:sz w:val="28"/>
          <w:lang w:val="en-US"/>
        </w:rPr>
        <w:t>chronos</w:t>
      </w:r>
      <w:r w:rsidRPr="00115A07">
        <w:rPr>
          <w:rFonts w:ascii="Times New Roman" w:hAnsi="Times New Roman" w:cs="Times New Roman"/>
          <w:snapToGrid w:val="0"/>
          <w:sz w:val="28"/>
        </w:rPr>
        <w:t xml:space="preserve">, время]) </w:t>
      </w:r>
      <w:r w:rsidRPr="00115A07">
        <w:rPr>
          <w:rFonts w:ascii="Times New Roman" w:hAnsi="Times New Roman" w:cs="Times New Roman"/>
          <w:sz w:val="28"/>
        </w:rPr>
        <w:t>созревания органов и систем организма на протяжении онтогенеза, обеспечивающих становление физических способностей как в их кондиционном аспекте, так и в плане формирования двигательного фонда.</w:t>
      </w:r>
    </w:p>
    <w:p w:rsidR="00BE47EC" w:rsidRPr="00115A07" w:rsidRDefault="00BE47EC" w:rsidP="00115A07">
      <w:pPr>
        <w:pStyle w:val="afe"/>
        <w:ind w:firstLine="709"/>
      </w:pPr>
      <w:r w:rsidRPr="00115A07">
        <w:tab/>
        <w:t>Возрастные особенности, возрастная специфика двигательной сферы обучающихся предполагает направленное применение методов развития их физических качеств. Так, учитывая некоторую возрастную тенденцию созревания механизмов, обеспечивающих такие качества, как выносливость и сила, видится нецелесообразным расходовать временной бюджет в этом направлении. Направленное развитие сил</w:t>
      </w:r>
      <w:r w:rsidR="00FB6955" w:rsidRPr="00115A07">
        <w:t xml:space="preserve">ы и выносливости у обучающихся </w:t>
      </w:r>
      <w:r w:rsidRPr="00115A07">
        <w:t xml:space="preserve">не позволит достичь желаемого результата и будет способствовать перегрузке организма и нерациональному </w:t>
      </w:r>
      <w:r w:rsidR="00115A07" w:rsidRPr="00115A07">
        <w:t>расходованию адаптационного</w:t>
      </w:r>
      <w:r w:rsidRPr="00115A07">
        <w:t xml:space="preserve"> резерва. Разнообразное применение упражнений, требующих проявления быстроты и ловкости, при достаточном уровне проявлений силы и выносливости позволит оптимизировать физическое развитие с точки зрения возраста обучающихся.</w:t>
      </w:r>
    </w:p>
    <w:p w:rsidR="00BE47EC" w:rsidRPr="00115A07" w:rsidRDefault="00BE47EC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7312" w:rsidRPr="00115A07" w:rsidRDefault="00DF7312" w:rsidP="00115A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A07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BE47EC" w:rsidRPr="00115A07" w:rsidRDefault="00BE47EC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</w:rPr>
      </w:pPr>
      <w:r w:rsidRPr="00115A07">
        <w:rPr>
          <w:rFonts w:ascii="Times New Roman" w:hAnsi="Times New Roman" w:cs="Times New Roman"/>
          <w:snapToGrid w:val="0"/>
          <w:sz w:val="28"/>
        </w:rPr>
        <w:t xml:space="preserve">Развитие опорно-двигательного аппарата человеческого тела начинается во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внутриутробном периоде, а процесс его формирования завершается к 25 годам </w:t>
      </w:r>
      <w:r w:rsidRPr="00115A07">
        <w:rPr>
          <w:rFonts w:ascii="Times New Roman" w:hAnsi="Times New Roman" w:cs="Times New Roman"/>
          <w:snapToGrid w:val="0"/>
          <w:sz w:val="28"/>
        </w:rPr>
        <w:sym w:font="Symbol" w:char="F028"/>
      </w:r>
      <w:r w:rsidRPr="00115A07">
        <w:rPr>
          <w:rFonts w:ascii="Times New Roman" w:hAnsi="Times New Roman" w:cs="Times New Roman"/>
          <w:snapToGrid w:val="0"/>
          <w:sz w:val="28"/>
        </w:rPr>
        <w:t xml:space="preserve">В.П.Филин, Н.А.Фомин, 1980).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 В развитии костного скелета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различают первичное и вторичное окостенение. Первичное окостенение характерно для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lastRenderedPageBreak/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костей лица, черепа: кость развивается сразу из первичной ткани (мезенхимы). Вторичное окостенение характерно для костей туловища и конечностей: они проходят стадии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>мезанхимную и хрящевую. Окостенение трубчатых костей завершается к периоду поло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t>-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вого созревания. Состав костной ткани меняется с возрастом: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увеличивается количество минеральных веществ, уменьшается количество органических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>веществ. У взрослого человека неорганические вещества составляют около 80% кост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t>-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ной массы. К 14 годам в костномозговых каналах находится только желтый костный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>мозг. Красный костный мозг сохраняется только в эпифизах трубчатых костей. В губчатом веществе грудины, ребер, позвоночника красный костный мозг приобретает струк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t>-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>туру, характерную</w:t>
      </w:r>
      <w:r w:rsidR="00B50BD4" w:rsidRPr="00115A07">
        <w:rPr>
          <w:rFonts w:ascii="Times New Roman" w:hAnsi="Times New Roman" w:cs="Times New Roman"/>
          <w:snapToGrid w:val="0"/>
          <w:sz w:val="28"/>
        </w:rPr>
        <w:t xml:space="preserve"> для возраста зрелости</w:t>
      </w:r>
      <w:r w:rsidRPr="00115A07">
        <w:rPr>
          <w:rFonts w:ascii="Times New Roman" w:hAnsi="Times New Roman" w:cs="Times New Roman"/>
          <w:snapToGrid w:val="0"/>
          <w:sz w:val="28"/>
        </w:rPr>
        <w:t>.</w:t>
      </w:r>
    </w:p>
    <w:p w:rsidR="00BE47EC" w:rsidRPr="00115A07" w:rsidRDefault="00BE47EC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</w:rPr>
      </w:pPr>
      <w:r w:rsidRPr="00115A07">
        <w:rPr>
          <w:rFonts w:ascii="Times New Roman" w:hAnsi="Times New Roman" w:cs="Times New Roman"/>
          <w:snapToGrid w:val="0"/>
          <w:sz w:val="28"/>
        </w:rPr>
        <w:t>Основой опорно-двигательного аппарата является осевой скелет, в котором особое ме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t>-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>сто занимает позвоночник - костная опора туловища. Возрастные изменения позвоноч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t>-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ного столба - связаны с овладением ребенком основными формами движения и поз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(переползания, лазания, ходьбы и т.д.). Образование поясничных изгибов, имеющие на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первых порах функциональный характер, постепенно закрепляются в определенной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>форме осанки. К 17 годам шейный и грудной изгибы приобретают морфологическую ус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t>-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тойчивость. Это связано с навыками прямохождения, поддержания головы. Поясничный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изгиб формируется к 11-12 годам. Только к моменту окостенения эпифизов позвонков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>(14-17 лет) формируется «рефлекс осанки». Однако, полное срастание костных эпифи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t>-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>зарных дисков с телом позвонков продолжается от 15 до 24 лет.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 </w:t>
      </w:r>
    </w:p>
    <w:p w:rsidR="00FB6955" w:rsidRPr="00115A07" w:rsidRDefault="00FB6955" w:rsidP="00115A07">
      <w:pPr>
        <w:pStyle w:val="afc"/>
        <w:ind w:firstLine="709"/>
        <w:rPr>
          <w:bCs/>
        </w:rPr>
      </w:pPr>
      <w:r w:rsidRPr="00115A07">
        <w:rPr>
          <w:bCs/>
        </w:rPr>
        <w:t xml:space="preserve">Скелет нижних конечностей оссифицируется примерно в те же сроки, что и верхние конечности. К 7-8 годам заканчивается сращение тазовых костей (Н.А. Фомин; В.П. Филин, 1986). </w:t>
      </w:r>
    </w:p>
    <w:p w:rsidR="00FB6955" w:rsidRPr="00115A07" w:rsidRDefault="00FB6955" w:rsidP="00115A07">
      <w:pPr>
        <w:pStyle w:val="afc"/>
        <w:ind w:firstLine="709"/>
        <w:rPr>
          <w:bCs/>
        </w:rPr>
      </w:pPr>
      <w:r w:rsidRPr="00115A07">
        <w:rPr>
          <w:bCs/>
        </w:rPr>
        <w:t>Подвздошная, седалищная и лобковая кости сращиваются в единую безымянную кость в основном только к 17-18 годам. К 15-21 годам у юношей происходит окостенение фаланг пальцев ног, а затем - костей плюсны и предплюсны, бедро полностью оссифицируется к 20 годам.</w:t>
      </w:r>
    </w:p>
    <w:p w:rsidR="00FB6955" w:rsidRPr="00115A07" w:rsidRDefault="00FB6955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</w:rPr>
      </w:pPr>
      <w:r w:rsidRPr="00115A07">
        <w:rPr>
          <w:rFonts w:ascii="Times New Roman" w:hAnsi="Times New Roman" w:cs="Times New Roman"/>
          <w:snapToGrid w:val="0"/>
          <w:sz w:val="28"/>
        </w:rPr>
        <w:t xml:space="preserve">В развитии мышечного аппарата у детей наиболее отчетливо просматриваются закономерности системогенеза … генез (ис) [гр. </w:t>
      </w:r>
      <w:r w:rsidRPr="00115A07">
        <w:rPr>
          <w:rFonts w:ascii="Times New Roman" w:hAnsi="Times New Roman" w:cs="Times New Roman"/>
          <w:snapToGrid w:val="0"/>
          <w:sz w:val="28"/>
          <w:lang w:val="en-US"/>
        </w:rPr>
        <w:t>genesis</w:t>
      </w:r>
      <w:r w:rsidRPr="00115A07">
        <w:rPr>
          <w:rFonts w:ascii="Times New Roman" w:hAnsi="Times New Roman" w:cs="Times New Roman"/>
          <w:snapToGrid w:val="0"/>
          <w:sz w:val="28"/>
        </w:rPr>
        <w:t xml:space="preserve"> – происхождение] – вторая составная часть сложных слов, соответствующая по </w:t>
      </w:r>
      <w:r w:rsidR="00115A07" w:rsidRPr="00115A07">
        <w:rPr>
          <w:rFonts w:ascii="Times New Roman" w:hAnsi="Times New Roman" w:cs="Times New Roman"/>
          <w:snapToGrid w:val="0"/>
          <w:sz w:val="28"/>
        </w:rPr>
        <w:t>значению словам</w:t>
      </w:r>
      <w:r w:rsidRPr="00115A07">
        <w:rPr>
          <w:rFonts w:ascii="Times New Roman" w:hAnsi="Times New Roman" w:cs="Times New Roman"/>
          <w:snapToGrid w:val="0"/>
          <w:sz w:val="28"/>
        </w:rPr>
        <w:t xml:space="preserve"> «род», «</w:t>
      </w:r>
      <w:r w:rsidR="00115A07" w:rsidRPr="00115A07">
        <w:rPr>
          <w:rFonts w:ascii="Times New Roman" w:hAnsi="Times New Roman" w:cs="Times New Roman"/>
          <w:snapToGrid w:val="0"/>
          <w:sz w:val="28"/>
        </w:rPr>
        <w:t>происхождение» и</w:t>
      </w:r>
      <w:r w:rsidRPr="00115A07">
        <w:rPr>
          <w:rFonts w:ascii="Times New Roman" w:hAnsi="Times New Roman" w:cs="Times New Roman"/>
          <w:snapToGrid w:val="0"/>
          <w:sz w:val="28"/>
        </w:rPr>
        <w:t xml:space="preserve"> обозначающая связанный с процессом образования, возникновения и последующего развития: морфологической и функциональной зрелости достигают прежде всего мышцы, от функций которых зависит выживание младенца, появившегося на свет. В содержании мышц новорожденного много воды и сравнительно мало белков. К 18-20 годам масса мышц достигает до 40-45 % от массы тела. Функциональная и структурная дифференцировка отдельных мышечных групп заканчивается к 20-25 годам. Для раннего детства характерно быстрое увеличение мышечной массы туловища. Развитие мелких мышц верхних конечностей ускоряется в 6-7 летнем возрасте.</w:t>
      </w:r>
    </w:p>
    <w:p w:rsidR="00FB6955" w:rsidRPr="00115A07" w:rsidRDefault="00FB6955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</w:rPr>
      </w:pPr>
      <w:r w:rsidRPr="00115A07">
        <w:rPr>
          <w:rFonts w:ascii="Times New Roman" w:hAnsi="Times New Roman" w:cs="Times New Roman"/>
          <w:snapToGrid w:val="0"/>
          <w:sz w:val="28"/>
        </w:rPr>
        <w:t xml:space="preserve">К этому возрасту ребенок обретает способность к тонким и точным движениям пальцами рук. Морфологическое развитие сгибателей опережает развитие разгибателей. Это связано с большим анатомическим поперечником и </w:t>
      </w:r>
      <w:r w:rsidRPr="00115A07">
        <w:rPr>
          <w:rFonts w:ascii="Times New Roman" w:hAnsi="Times New Roman" w:cs="Times New Roman"/>
          <w:snapToGrid w:val="0"/>
          <w:sz w:val="28"/>
        </w:rPr>
        <w:lastRenderedPageBreak/>
        <w:t xml:space="preserve">абсолютной силой. У сгибателей отмечается более высокий, чем у разгибателей, тонус. Анатомический поперечник мышц к 16-17 годам достигает показателей взрослого человека, однако рост мышц в длину продолжается до 23-25 лет. Он завершается одновременно с ростом тела в длину. Следует отметить, что как исключение, у части подростков происходит равномерное увеличение мышечной массы и длины тела. Структурная дифференцировка мышц связана с возрастным изменением их состава и </w:t>
      </w:r>
      <w:r w:rsidR="00115A07" w:rsidRPr="00115A07">
        <w:rPr>
          <w:rFonts w:ascii="Times New Roman" w:hAnsi="Times New Roman" w:cs="Times New Roman"/>
          <w:snapToGrid w:val="0"/>
          <w:sz w:val="28"/>
        </w:rPr>
        <w:t>функциональной нагрузки</w:t>
      </w:r>
      <w:r w:rsidRPr="00115A07">
        <w:rPr>
          <w:rFonts w:ascii="Times New Roman" w:hAnsi="Times New Roman" w:cs="Times New Roman"/>
          <w:snapToGrid w:val="0"/>
          <w:sz w:val="28"/>
        </w:rPr>
        <w:t xml:space="preserve">. В мышцах новорожденных не более 0,6% миоглобина (у взрослых - 2,5-2,7 %). Миофибриллы: расположены рыхло, имеют слабую поперечную исчерченность, бедны структурными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>белками, но, зато, они эластичны (эластичность их, примерно, в два раза превышает по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t>-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>казатели взрослых). При сокращении миофибри</w:t>
      </w:r>
      <w:r w:rsidR="008B5599">
        <w:rPr>
          <w:rFonts w:ascii="Times New Roman" w:hAnsi="Times New Roman" w:cs="Times New Roman"/>
          <w:snapToGrid w:val="0"/>
          <w:sz w:val="28"/>
        </w:rPr>
        <w:t xml:space="preserve">ллы больше укорачиваются, а при </w:t>
      </w:r>
      <w:r w:rsidRPr="00115A07">
        <w:rPr>
          <w:rFonts w:ascii="Times New Roman" w:hAnsi="Times New Roman" w:cs="Times New Roman"/>
          <w:snapToGrid w:val="0"/>
          <w:sz w:val="28"/>
        </w:rPr>
        <w:t>рас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t>-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слаблении больше удлиняются. Только к 14-15 годам в структуре мышечных волокон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усматриваются черты морфологической зрелости, характерные для взрослого человека. </w:t>
      </w:r>
    </w:p>
    <w:p w:rsidR="00FB6955" w:rsidRPr="00115A07" w:rsidRDefault="00FB6955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</w:rPr>
      </w:pPr>
      <w:r w:rsidRPr="00115A07">
        <w:rPr>
          <w:rFonts w:ascii="Times New Roman" w:hAnsi="Times New Roman" w:cs="Times New Roman"/>
          <w:snapToGrid w:val="0"/>
          <w:sz w:val="28"/>
        </w:rPr>
        <w:t xml:space="preserve">К периоду половой зрелости в микроструктуре мышечных волокон происходят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изменения, которые приводят к увеличению массы сократительной ткани. Толщина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мышечных волокон к 17 годам увеличивается в 7-8 раз. </w:t>
      </w:r>
    </w:p>
    <w:p w:rsidR="00BE47EC" w:rsidRPr="003D562B" w:rsidRDefault="00FB6955" w:rsidP="003D562B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15A07">
        <w:rPr>
          <w:rFonts w:ascii="Times New Roman" w:hAnsi="Times New Roman" w:cs="Times New Roman"/>
          <w:snapToGrid w:val="0"/>
          <w:sz w:val="28"/>
          <w:szCs w:val="28"/>
        </w:rPr>
        <w:t xml:space="preserve">К вспомогательному аппарату мышц относятся сухожильные структуры. Они у </w:t>
      </w:r>
      <w:r w:rsidRPr="00115A07">
        <w:rPr>
          <w:rFonts w:ascii="Times New Roman" w:hAnsi="Times New Roman" w:cs="Times New Roman"/>
          <w:snapToGrid w:val="0"/>
          <w:vanish/>
          <w:sz w:val="28"/>
          <w:szCs w:val="28"/>
        </w:rPr>
        <w:br/>
      </w:r>
      <w:r w:rsidRPr="00115A07">
        <w:rPr>
          <w:rFonts w:ascii="Times New Roman" w:hAnsi="Times New Roman" w:cs="Times New Roman"/>
          <w:snapToGrid w:val="0"/>
          <w:sz w:val="28"/>
          <w:szCs w:val="28"/>
        </w:rPr>
        <w:t>детей развиты слабо. До 7-8 летнего возраста мышцы прикрепляются к костным бугри</w:t>
      </w:r>
      <w:r w:rsidRPr="00115A07">
        <w:rPr>
          <w:rFonts w:ascii="Times New Roman" w:hAnsi="Times New Roman" w:cs="Times New Roman"/>
          <w:snapToGrid w:val="0"/>
          <w:vanish/>
          <w:sz w:val="28"/>
          <w:szCs w:val="28"/>
        </w:rPr>
        <w:t>-</w:t>
      </w:r>
      <w:r w:rsidRPr="00115A07">
        <w:rPr>
          <w:rFonts w:ascii="Times New Roman" w:hAnsi="Times New Roman" w:cs="Times New Roman"/>
          <w:snapToGrid w:val="0"/>
          <w:vanish/>
          <w:sz w:val="28"/>
          <w:szCs w:val="28"/>
        </w:rPr>
        <w:br/>
      </w:r>
      <w:r w:rsidRPr="00115A07">
        <w:rPr>
          <w:rFonts w:ascii="Times New Roman" w:hAnsi="Times New Roman" w:cs="Times New Roman"/>
          <w:snapToGrid w:val="0"/>
          <w:sz w:val="28"/>
          <w:szCs w:val="28"/>
        </w:rPr>
        <w:t xml:space="preserve">стостям непосредственно, без сухожилий. Соединительно-тканные структуры аппарата </w:t>
      </w:r>
      <w:r w:rsidRPr="00115A07">
        <w:rPr>
          <w:rFonts w:ascii="Times New Roman" w:hAnsi="Times New Roman" w:cs="Times New Roman"/>
          <w:snapToGrid w:val="0"/>
          <w:vanish/>
          <w:sz w:val="28"/>
          <w:szCs w:val="28"/>
        </w:rPr>
        <w:br/>
      </w:r>
      <w:r w:rsidRPr="00115A07">
        <w:rPr>
          <w:rFonts w:ascii="Times New Roman" w:hAnsi="Times New Roman" w:cs="Times New Roman"/>
          <w:snapToGrid w:val="0"/>
          <w:sz w:val="28"/>
          <w:szCs w:val="28"/>
        </w:rPr>
        <w:t xml:space="preserve">движения (фасции, апоневрозы, связки) приобретают черты морфологической зрелости </w:t>
      </w:r>
      <w:r w:rsidRPr="00115A07">
        <w:rPr>
          <w:rFonts w:ascii="Times New Roman" w:hAnsi="Times New Roman" w:cs="Times New Roman"/>
          <w:snapToGrid w:val="0"/>
          <w:vanish/>
          <w:sz w:val="28"/>
          <w:szCs w:val="28"/>
        </w:rPr>
        <w:br/>
      </w:r>
      <w:r w:rsidRPr="00115A07">
        <w:rPr>
          <w:rFonts w:ascii="Times New Roman" w:hAnsi="Times New Roman" w:cs="Times New Roman"/>
          <w:snapToGrid w:val="0"/>
          <w:sz w:val="28"/>
          <w:szCs w:val="28"/>
        </w:rPr>
        <w:t xml:space="preserve">к 12-14 годам, когда возрастает их прочность. Если в 7-9 летнем возрасте прочность </w:t>
      </w:r>
      <w:r w:rsidRPr="00115A07">
        <w:rPr>
          <w:rFonts w:ascii="Times New Roman" w:hAnsi="Times New Roman" w:cs="Times New Roman"/>
          <w:snapToGrid w:val="0"/>
          <w:vanish/>
          <w:sz w:val="28"/>
          <w:szCs w:val="28"/>
        </w:rPr>
        <w:br/>
      </w:r>
      <w:r w:rsidRPr="00115A07">
        <w:rPr>
          <w:rFonts w:ascii="Times New Roman" w:hAnsi="Times New Roman" w:cs="Times New Roman"/>
          <w:snapToGrid w:val="0"/>
          <w:sz w:val="28"/>
          <w:szCs w:val="28"/>
        </w:rPr>
        <w:t>ахиллова сухожилия на разрывы составляет около 200 килограмм, то в 13-14 лет - 300 кг, а 17-18 лет - около 400 кг.</w:t>
      </w:r>
    </w:p>
    <w:p w:rsidR="00BE47EC" w:rsidRPr="00115A07" w:rsidRDefault="00BE47EC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47E" w:rsidRPr="00115A07" w:rsidRDefault="00227CC1" w:rsidP="00115A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A0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50BD5" w:rsidRPr="00115A07" w:rsidRDefault="00050BD5" w:rsidP="00115A07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BD5" w:rsidRPr="00115A07" w:rsidRDefault="00050BD5" w:rsidP="00115A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A07">
        <w:rPr>
          <w:rFonts w:ascii="Times New Roman" w:hAnsi="Times New Roman" w:cs="Times New Roman"/>
          <w:sz w:val="28"/>
        </w:rPr>
        <w:t xml:space="preserve"> Важным условием, определяющим эффективность функционирования системы физической подготовки и спортивной работы в училище, является необходимость обязательного учета возрастных и индивидуальных анатомо-физиологических особенностей юношей 11-17 лет. Обобщение литературных источников и собственные исследования выявили, что этот период характеризуется </w:t>
      </w:r>
      <w:r w:rsidRPr="00115A07">
        <w:rPr>
          <w:rFonts w:ascii="Times New Roman" w:hAnsi="Times New Roman" w:cs="Times New Roman"/>
          <w:snapToGrid w:val="0"/>
          <w:sz w:val="28"/>
        </w:rPr>
        <w:t xml:space="preserve">усилением окислительных процессов, нарастанием функциональных резервов организма,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резко выраженными эндокринными сдвигами,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t>-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происходит процесс полового созревания, отмечается интенсивный рост </w:t>
      </w:r>
      <w:r w:rsidRPr="00115A07">
        <w:rPr>
          <w:rFonts w:ascii="Times New Roman" w:hAnsi="Times New Roman" w:cs="Times New Roman"/>
          <w:snapToGrid w:val="0"/>
          <w:vanish/>
          <w:sz w:val="28"/>
        </w:rPr>
        <w:br/>
      </w:r>
      <w:r w:rsidRPr="00115A07">
        <w:rPr>
          <w:rFonts w:ascii="Times New Roman" w:hAnsi="Times New Roman" w:cs="Times New Roman"/>
          <w:snapToGrid w:val="0"/>
          <w:sz w:val="28"/>
        </w:rPr>
        <w:t xml:space="preserve">и увеличение размеров и массы тела, происходит неравномерное развитие физических </w:t>
      </w:r>
      <w:r w:rsidRPr="00115A07">
        <w:rPr>
          <w:rFonts w:ascii="Times New Roman" w:hAnsi="Times New Roman" w:cs="Times New Roman"/>
          <w:snapToGrid w:val="0"/>
          <w:sz w:val="28"/>
          <w:szCs w:val="28"/>
        </w:rPr>
        <w:t xml:space="preserve">качеств. </w:t>
      </w:r>
    </w:p>
    <w:p w:rsidR="00050BD5" w:rsidRPr="00115A07" w:rsidRDefault="00050BD5" w:rsidP="00115A0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BD5" w:rsidRDefault="00050BD5" w:rsidP="00115A0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562B" w:rsidRDefault="003D562B" w:rsidP="00115A0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562B" w:rsidRDefault="003D562B" w:rsidP="00115A0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562B" w:rsidRPr="00115A07" w:rsidRDefault="003D562B" w:rsidP="00115A0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BD5" w:rsidRPr="00115A07" w:rsidRDefault="00050BD5" w:rsidP="00115A0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BD5" w:rsidRPr="00115A07" w:rsidRDefault="00050BD5" w:rsidP="00115A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7312" w:rsidRPr="00115A07" w:rsidRDefault="00DF7312" w:rsidP="00115A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A07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FB6955" w:rsidRPr="00115A07" w:rsidRDefault="00FB6955" w:rsidP="00115A07">
      <w:pPr>
        <w:pStyle w:val="25"/>
        <w:numPr>
          <w:ilvl w:val="0"/>
          <w:numId w:val="2"/>
        </w:numPr>
        <w:tabs>
          <w:tab w:val="clear" w:pos="1699"/>
          <w:tab w:val="num" w:pos="-170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A07">
        <w:rPr>
          <w:rFonts w:ascii="Times New Roman" w:hAnsi="Times New Roman" w:cs="Times New Roman"/>
          <w:sz w:val="28"/>
          <w:szCs w:val="28"/>
        </w:rPr>
        <w:t>Ашмарин Б.А. Теория и методика физического воспитания как учебная и научная дисциплина // Теория и методика физического воспитания. – М.: Просвещение, 1990 – 287 с.</w:t>
      </w:r>
    </w:p>
    <w:p w:rsidR="00FB6955" w:rsidRPr="00115A07" w:rsidRDefault="00FB6955" w:rsidP="00115A07">
      <w:pPr>
        <w:pStyle w:val="25"/>
        <w:numPr>
          <w:ilvl w:val="0"/>
          <w:numId w:val="2"/>
        </w:numPr>
        <w:tabs>
          <w:tab w:val="clear" w:pos="1699"/>
          <w:tab w:val="num" w:pos="-170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A07">
        <w:rPr>
          <w:rFonts w:ascii="Times New Roman" w:hAnsi="Times New Roman" w:cs="Times New Roman"/>
          <w:sz w:val="28"/>
          <w:szCs w:val="28"/>
        </w:rPr>
        <w:t>Фомин Н.А. Филин В.П. На пути к спортивному мастерству (адаптация юных спортсменов к физическим нагрузкам). – М.: ФиС, 1986 – С. 17-24.</w:t>
      </w:r>
    </w:p>
    <w:p w:rsidR="00FB6955" w:rsidRPr="00115A07" w:rsidRDefault="00FB6955" w:rsidP="00115A07">
      <w:pPr>
        <w:pStyle w:val="25"/>
        <w:numPr>
          <w:ilvl w:val="0"/>
          <w:numId w:val="2"/>
        </w:numPr>
        <w:tabs>
          <w:tab w:val="clear" w:pos="1699"/>
          <w:tab w:val="num" w:pos="-170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A07">
        <w:rPr>
          <w:rFonts w:ascii="Times New Roman" w:hAnsi="Times New Roman" w:cs="Times New Roman"/>
          <w:sz w:val="28"/>
          <w:szCs w:val="28"/>
        </w:rPr>
        <w:t>Филин В.П. Возрастные изменения быстроты, мышечной силы и скоростно-силовых качеств. – М.: ФиС, 1968 – С. 11-26.</w:t>
      </w:r>
    </w:p>
    <w:p w:rsidR="00FB6955" w:rsidRPr="00115A07" w:rsidRDefault="00FB6955" w:rsidP="00115A07">
      <w:pPr>
        <w:pStyle w:val="2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FB6955" w:rsidRPr="00115A07" w:rsidRDefault="00FB6955" w:rsidP="00115A07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FB6955" w:rsidRPr="00115A07" w:rsidRDefault="00FB6955" w:rsidP="00115A07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73647E" w:rsidRPr="00115A07" w:rsidRDefault="0073647E" w:rsidP="00115A07">
      <w:pPr>
        <w:pStyle w:val="af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3647E" w:rsidRPr="00115A07" w:rsidSect="00DF73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B92" w:rsidRDefault="005F7B92">
      <w:pPr>
        <w:spacing w:after="0" w:line="240" w:lineRule="auto"/>
      </w:pPr>
      <w:r>
        <w:separator/>
      </w:r>
    </w:p>
  </w:endnote>
  <w:endnote w:type="continuationSeparator" w:id="0">
    <w:p w:rsidR="005F7B92" w:rsidRDefault="005F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B92" w:rsidRDefault="005F7B92">
      <w:pPr>
        <w:spacing w:after="0" w:line="240" w:lineRule="auto"/>
      </w:pPr>
      <w:r>
        <w:separator/>
      </w:r>
    </w:p>
  </w:footnote>
  <w:footnote w:type="continuationSeparator" w:id="0">
    <w:p w:rsidR="005F7B92" w:rsidRDefault="005F7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A13E2"/>
    <w:multiLevelType w:val="hybridMultilevel"/>
    <w:tmpl w:val="7F72A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462222">
      <w:start w:val="1"/>
      <w:numFmt w:val="lowerLetter"/>
      <w:lvlText w:val="%2."/>
      <w:lvlJc w:val="left"/>
      <w:pPr>
        <w:ind w:left="1440" w:hanging="360"/>
      </w:pPr>
    </w:lvl>
    <w:lvl w:ilvl="2" w:tplc="C86214B6">
      <w:start w:val="1"/>
      <w:numFmt w:val="lowerRoman"/>
      <w:lvlText w:val="%3."/>
      <w:lvlJc w:val="right"/>
      <w:pPr>
        <w:ind w:left="2160" w:hanging="180"/>
      </w:pPr>
    </w:lvl>
    <w:lvl w:ilvl="3" w:tplc="EB04795A">
      <w:start w:val="1"/>
      <w:numFmt w:val="decimal"/>
      <w:lvlText w:val="%4."/>
      <w:lvlJc w:val="left"/>
      <w:pPr>
        <w:ind w:left="2880" w:hanging="360"/>
      </w:pPr>
    </w:lvl>
    <w:lvl w:ilvl="4" w:tplc="E5628D7E">
      <w:start w:val="1"/>
      <w:numFmt w:val="lowerLetter"/>
      <w:lvlText w:val="%5."/>
      <w:lvlJc w:val="left"/>
      <w:pPr>
        <w:ind w:left="3600" w:hanging="360"/>
      </w:pPr>
    </w:lvl>
    <w:lvl w:ilvl="5" w:tplc="BDC4B3AE">
      <w:start w:val="1"/>
      <w:numFmt w:val="lowerRoman"/>
      <w:lvlText w:val="%6."/>
      <w:lvlJc w:val="right"/>
      <w:pPr>
        <w:ind w:left="4320" w:hanging="180"/>
      </w:pPr>
    </w:lvl>
    <w:lvl w:ilvl="6" w:tplc="A0D6BA22">
      <w:start w:val="1"/>
      <w:numFmt w:val="decimal"/>
      <w:lvlText w:val="%7."/>
      <w:lvlJc w:val="left"/>
      <w:pPr>
        <w:ind w:left="5040" w:hanging="360"/>
      </w:pPr>
    </w:lvl>
    <w:lvl w:ilvl="7" w:tplc="612C65E2">
      <w:start w:val="1"/>
      <w:numFmt w:val="lowerLetter"/>
      <w:lvlText w:val="%8."/>
      <w:lvlJc w:val="left"/>
      <w:pPr>
        <w:ind w:left="5760" w:hanging="360"/>
      </w:pPr>
    </w:lvl>
    <w:lvl w:ilvl="8" w:tplc="F10AA16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F18CA"/>
    <w:multiLevelType w:val="hybridMultilevel"/>
    <w:tmpl w:val="F5EAB6D6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7E"/>
    <w:rsid w:val="00050BD5"/>
    <w:rsid w:val="000C6FAE"/>
    <w:rsid w:val="00115A07"/>
    <w:rsid w:val="00227CC1"/>
    <w:rsid w:val="0024766C"/>
    <w:rsid w:val="003A203D"/>
    <w:rsid w:val="003D562B"/>
    <w:rsid w:val="005F7B92"/>
    <w:rsid w:val="006A1A9C"/>
    <w:rsid w:val="0073647E"/>
    <w:rsid w:val="008B5599"/>
    <w:rsid w:val="00927397"/>
    <w:rsid w:val="00B50BD4"/>
    <w:rsid w:val="00BE47EC"/>
    <w:rsid w:val="00DA038D"/>
    <w:rsid w:val="00DF7312"/>
    <w:rsid w:val="00FB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3CCDB-DB06-4DC2-B18E-6B9388CB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Название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0F4761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afb">
    <w:name w:val="Hyperlink"/>
    <w:basedOn w:val="a0"/>
    <w:uiPriority w:val="99"/>
    <w:unhideWhenUsed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c">
    <w:name w:val="Body Text Indent"/>
    <w:basedOn w:val="a"/>
    <w:link w:val="afd"/>
    <w:rsid w:val="00BE47E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  <w14:ligatures w14:val="none"/>
    </w:rPr>
  </w:style>
  <w:style w:type="character" w:customStyle="1" w:styleId="afd">
    <w:name w:val="Основной текст с отступом Знак"/>
    <w:basedOn w:val="a0"/>
    <w:link w:val="afc"/>
    <w:rsid w:val="00BE47EC"/>
    <w:rPr>
      <w:rFonts w:ascii="Times New Roman" w:eastAsia="Times New Roman" w:hAnsi="Times New Roman" w:cs="Times New Roman"/>
      <w:sz w:val="28"/>
      <w:szCs w:val="24"/>
      <w:lang w:eastAsia="ru-RU"/>
      <w14:ligatures w14:val="none"/>
    </w:rPr>
  </w:style>
  <w:style w:type="paragraph" w:styleId="afe">
    <w:name w:val="Body Text"/>
    <w:basedOn w:val="a"/>
    <w:link w:val="aff"/>
    <w:rsid w:val="00BE47E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  <w14:ligatures w14:val="none"/>
    </w:rPr>
  </w:style>
  <w:style w:type="character" w:customStyle="1" w:styleId="aff">
    <w:name w:val="Основной текст Знак"/>
    <w:basedOn w:val="a0"/>
    <w:link w:val="afe"/>
    <w:rsid w:val="00BE47EC"/>
    <w:rPr>
      <w:rFonts w:ascii="Times New Roman" w:eastAsia="Times New Roman" w:hAnsi="Times New Roman" w:cs="Times New Roman"/>
      <w:sz w:val="28"/>
      <w:szCs w:val="24"/>
      <w:lang w:eastAsia="ru-RU"/>
      <w14:ligatures w14:val="none"/>
    </w:rPr>
  </w:style>
  <w:style w:type="paragraph" w:styleId="25">
    <w:name w:val="Body Text Indent 2"/>
    <w:basedOn w:val="a"/>
    <w:link w:val="26"/>
    <w:uiPriority w:val="99"/>
    <w:semiHidden/>
    <w:unhideWhenUsed/>
    <w:rsid w:val="00FB695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FB6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Лаврентьев Владимир Анатольевич</cp:lastModifiedBy>
  <cp:revision>6</cp:revision>
  <dcterms:created xsi:type="dcterms:W3CDTF">2025-03-19T12:46:00Z</dcterms:created>
  <dcterms:modified xsi:type="dcterms:W3CDTF">2025-04-18T08:40:00Z</dcterms:modified>
</cp:coreProperties>
</file>