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FCD6F" w14:textId="77777777" w:rsidR="00D519BE" w:rsidRDefault="00C32F64" w:rsidP="00C32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МДОУ «Детский сад № 10 комбинированного вида»</w:t>
      </w:r>
    </w:p>
    <w:p w14:paraId="0B58DC4A" w14:textId="77777777" w:rsidR="00C32F64" w:rsidRDefault="00C32F64" w:rsidP="00C32F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B07C8DD" w14:textId="77777777" w:rsidR="00C32F64" w:rsidRDefault="00C32F64" w:rsidP="00C32F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4B1B927" w14:textId="77777777" w:rsidR="00C32F64" w:rsidRDefault="00C32F64" w:rsidP="00C32F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18D22D" w14:textId="77777777" w:rsidR="00C32F64" w:rsidRDefault="00C32F64" w:rsidP="00C32F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043ED5A" w14:textId="77777777" w:rsidR="00C32F64" w:rsidRDefault="00C32F64" w:rsidP="00C32F6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УТВЕРЖДАЮ</w:t>
      </w:r>
    </w:p>
    <w:p w14:paraId="08F569D8" w14:textId="77777777" w:rsidR="00C32F64" w:rsidRDefault="00C32F64" w:rsidP="00C32F6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МДОУ «Д\с № 10»    </w:t>
      </w:r>
    </w:p>
    <w:p w14:paraId="49EA3645" w14:textId="77777777" w:rsidR="00C32F64" w:rsidRDefault="00C32F64" w:rsidP="00C32F6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Бурмантова Е. А.</w:t>
      </w:r>
    </w:p>
    <w:p w14:paraId="3930D4C0" w14:textId="1AA274DC" w:rsidR="00C32F64" w:rsidRDefault="00E131A6" w:rsidP="00C32F6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«___»_________________20</w:t>
      </w:r>
      <w:r w:rsidR="00830BA6">
        <w:rPr>
          <w:rFonts w:ascii="Times New Roman" w:hAnsi="Times New Roman" w:cs="Times New Roman"/>
          <w:sz w:val="28"/>
          <w:szCs w:val="28"/>
        </w:rPr>
        <w:t>2</w:t>
      </w:r>
      <w:r w:rsidR="001C2F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215EA1DE" w14:textId="77777777" w:rsidR="00C32F64" w:rsidRDefault="00C32F64" w:rsidP="00C32F6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6748C80" w14:textId="77777777" w:rsidR="00C32F64" w:rsidRDefault="00C32F64" w:rsidP="00C32F6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F64">
        <w:rPr>
          <w:rFonts w:ascii="Times New Roman" w:hAnsi="Times New Roman" w:cs="Times New Roman"/>
          <w:b/>
          <w:sz w:val="28"/>
          <w:szCs w:val="28"/>
        </w:rPr>
        <w:t>Индивидуальная программа саморазвития воспитателя</w:t>
      </w:r>
    </w:p>
    <w:p w14:paraId="0A6E30E4" w14:textId="47CC956C" w:rsidR="00C32F64" w:rsidRDefault="00C32F64" w:rsidP="009A253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63133169"/>
      <w:r>
        <w:rPr>
          <w:rFonts w:ascii="Times New Roman" w:hAnsi="Times New Roman" w:cs="Times New Roman"/>
          <w:sz w:val="28"/>
          <w:szCs w:val="28"/>
        </w:rPr>
        <w:t>«</w:t>
      </w:r>
      <w:r w:rsidR="001C2FE8">
        <w:rPr>
          <w:rFonts w:ascii="Times New Roman" w:hAnsi="Times New Roman" w:cs="Times New Roman"/>
          <w:sz w:val="28"/>
          <w:szCs w:val="28"/>
        </w:rPr>
        <w:t>Развитие творческих способностей детей дошкольного возраста средствами нетрадиционных техник рисования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bookmarkEnd w:id="0"/>
    <w:p w14:paraId="4056447D" w14:textId="43DAA35E" w:rsidR="00C32F64" w:rsidRDefault="00C32F64" w:rsidP="00C32F6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Филипповой Эмилии Ивановны </w:t>
      </w:r>
    </w:p>
    <w:p w14:paraId="488E5753" w14:textId="77777777" w:rsidR="00C32F64" w:rsidRDefault="00C32F64" w:rsidP="00C32F6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B8F999" w14:textId="77777777" w:rsidR="0036246B" w:rsidRDefault="0036246B" w:rsidP="00C32F6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Личная карта</w:t>
      </w:r>
    </w:p>
    <w:p w14:paraId="2E4C3262" w14:textId="77777777" w:rsidR="0036246B" w:rsidRDefault="0036246B" w:rsidP="008546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воспитателя: Филиппова Эмилия Ивановна</w:t>
      </w:r>
    </w:p>
    <w:p w14:paraId="3C359E3D" w14:textId="77777777" w:rsidR="0036246B" w:rsidRDefault="0036246B" w:rsidP="008546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 03.01.1992 г.</w:t>
      </w:r>
    </w:p>
    <w:p w14:paraId="70044C52" w14:textId="77777777" w:rsidR="0036246B" w:rsidRDefault="0036246B" w:rsidP="008546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 (когда и какое учебное заведение окончил):</w:t>
      </w:r>
    </w:p>
    <w:p w14:paraId="6FF0CE89" w14:textId="77777777" w:rsidR="0036246B" w:rsidRDefault="0036246B" w:rsidP="008546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ПОУ «Ухтинский педагогический колледж» г. Ухта, 2015-2019 г.</w:t>
      </w:r>
    </w:p>
    <w:p w14:paraId="04305B94" w14:textId="77777777" w:rsidR="0036246B" w:rsidRDefault="0036246B" w:rsidP="008546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 по диплому «Дошкольное образование»</w:t>
      </w:r>
    </w:p>
    <w:p w14:paraId="4E35EF57" w14:textId="77777777" w:rsidR="0036246B" w:rsidRDefault="0036246B" w:rsidP="008546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работы: МДОУ «Детский сад № 10 комбинированного вида»</w:t>
      </w:r>
    </w:p>
    <w:p w14:paraId="062BCDC0" w14:textId="77777777" w:rsidR="0036246B" w:rsidRDefault="0036246B" w:rsidP="008546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Коми, г. Ухта.</w:t>
      </w:r>
    </w:p>
    <w:p w14:paraId="5980FCDD" w14:textId="5AE02AA0" w:rsidR="0036246B" w:rsidRDefault="0036246B" w:rsidP="008546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должность: воспитатель</w:t>
      </w:r>
      <w:r w:rsidR="001030C8">
        <w:rPr>
          <w:rFonts w:ascii="Times New Roman" w:hAnsi="Times New Roman" w:cs="Times New Roman"/>
          <w:sz w:val="28"/>
          <w:szCs w:val="28"/>
        </w:rPr>
        <w:t xml:space="preserve"> первой категории</w:t>
      </w:r>
    </w:p>
    <w:p w14:paraId="44719A61" w14:textId="60C293D5" w:rsidR="0036246B" w:rsidRPr="009A253C" w:rsidRDefault="0036246B" w:rsidP="0085469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стаж: </w:t>
      </w:r>
      <w:r w:rsidR="001C2FE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17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9 м.</w:t>
      </w:r>
    </w:p>
    <w:p w14:paraId="553C4AE3" w14:textId="6E33575F" w:rsidR="0036246B" w:rsidRDefault="007C502B" w:rsidP="008546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Педагогический стаж: </w:t>
      </w:r>
      <w:r w:rsidR="001C2FE8">
        <w:rPr>
          <w:rFonts w:ascii="Times New Roman" w:hAnsi="Times New Roman" w:cs="Times New Roman"/>
          <w:sz w:val="28"/>
          <w:szCs w:val="28"/>
        </w:rPr>
        <w:t>4</w:t>
      </w:r>
      <w:r w:rsidR="003179E3">
        <w:rPr>
          <w:rFonts w:ascii="Times New Roman" w:hAnsi="Times New Roman" w:cs="Times New Roman"/>
          <w:sz w:val="28"/>
          <w:szCs w:val="28"/>
        </w:rPr>
        <w:t xml:space="preserve"> г. 9 м.</w:t>
      </w:r>
    </w:p>
    <w:p w14:paraId="1412C3EE" w14:textId="77777777" w:rsidR="003E02C4" w:rsidRPr="003E02C4" w:rsidRDefault="0036246B" w:rsidP="004F7716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Курсы повышения квалификации: </w:t>
      </w:r>
      <w:r w:rsidR="003E02C4" w:rsidRPr="003E02C4">
        <w:rPr>
          <w:rFonts w:ascii="Times New Roman" w:eastAsia="Calibri" w:hAnsi="Times New Roman" w:cs="Times New Roman"/>
          <w:sz w:val="28"/>
          <w:szCs w:val="28"/>
          <w:lang w:eastAsia="en-US"/>
        </w:rPr>
        <w:t>«ФГОС ДО и ФОП ДО: подготовка детей (от 3 до 7 лет) к обучению грамоте» 16.06.2023 по 30.06.2023г. Программа повышения квалификации «Внедрение Федеральной образовательной программы дошкольного образования» с 26.12.2023 по 10.01.2024г.</w:t>
      </w:r>
    </w:p>
    <w:p w14:paraId="0511C388" w14:textId="2EF32FD8" w:rsidR="0036246B" w:rsidRDefault="0036246B" w:rsidP="008546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586DC73" w14:textId="77777777" w:rsidR="002466ED" w:rsidRDefault="002466ED" w:rsidP="008546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1C3E969" w14:textId="77777777" w:rsidR="002466ED" w:rsidRDefault="002466ED" w:rsidP="008546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3DE65D9" w14:textId="77777777" w:rsidR="002466ED" w:rsidRDefault="002466ED" w:rsidP="008546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4B0628A" w14:textId="77777777" w:rsidR="001C2FE8" w:rsidRDefault="001C2FE8" w:rsidP="002466E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B59E71" w14:textId="421BCB9B" w:rsidR="001C2FE8" w:rsidRDefault="002466ED" w:rsidP="001C2F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саморазвития: </w:t>
      </w:r>
      <w:r w:rsidR="001C2FE8">
        <w:rPr>
          <w:rFonts w:ascii="Times New Roman" w:hAnsi="Times New Roman" w:cs="Times New Roman"/>
          <w:sz w:val="28"/>
          <w:szCs w:val="28"/>
        </w:rPr>
        <w:t>«Развитие творческих способностей детей дошкольного возраста средствами нетрадиционных техник рисования»</w:t>
      </w:r>
    </w:p>
    <w:p w14:paraId="3F5ED818" w14:textId="3494E1F1" w:rsidR="00F36186" w:rsidRDefault="00F36186" w:rsidP="001C2F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10DF2A" w14:textId="77777777" w:rsidR="00F36186" w:rsidRPr="00F36186" w:rsidRDefault="00F36186" w:rsidP="00F3618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6186">
        <w:rPr>
          <w:rFonts w:ascii="Times New Roman" w:hAnsi="Times New Roman" w:cs="Times New Roman"/>
          <w:b/>
          <w:bCs/>
          <w:sz w:val="28"/>
          <w:szCs w:val="28"/>
        </w:rPr>
        <w:t>Актуальность:</w:t>
      </w:r>
    </w:p>
    <w:p w14:paraId="314E3429" w14:textId="77777777" w:rsidR="00F36186" w:rsidRPr="00F36186" w:rsidRDefault="00F36186" w:rsidP="00F3618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6186">
        <w:rPr>
          <w:rFonts w:ascii="Times New Roman" w:hAnsi="Times New Roman" w:cs="Times New Roman"/>
          <w:sz w:val="28"/>
          <w:szCs w:val="28"/>
        </w:rPr>
        <w:t>«Истоки способностей и дарования детей – на кончиках пальцев.</w:t>
      </w:r>
    </w:p>
    <w:p w14:paraId="2033E3EF" w14:textId="77777777" w:rsidR="00F36186" w:rsidRPr="00F36186" w:rsidRDefault="00F36186" w:rsidP="00F3618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6186">
        <w:rPr>
          <w:rFonts w:ascii="Times New Roman" w:hAnsi="Times New Roman" w:cs="Times New Roman"/>
          <w:sz w:val="28"/>
          <w:szCs w:val="28"/>
        </w:rPr>
        <w:t>От пальцев, образно говоря, идут тончайшие нити – ручейки,</w:t>
      </w:r>
    </w:p>
    <w:p w14:paraId="01BC15E7" w14:textId="77777777" w:rsidR="00F36186" w:rsidRPr="00F36186" w:rsidRDefault="00F36186" w:rsidP="00F3618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6186">
        <w:rPr>
          <w:rFonts w:ascii="Times New Roman" w:hAnsi="Times New Roman" w:cs="Times New Roman"/>
          <w:sz w:val="28"/>
          <w:szCs w:val="28"/>
        </w:rPr>
        <w:t>Которые питают источник творческой мысли.</w:t>
      </w:r>
    </w:p>
    <w:p w14:paraId="27A0FCBC" w14:textId="77777777" w:rsidR="00F36186" w:rsidRPr="00F36186" w:rsidRDefault="00F36186" w:rsidP="00F3618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6186">
        <w:rPr>
          <w:rFonts w:ascii="Times New Roman" w:hAnsi="Times New Roman" w:cs="Times New Roman"/>
          <w:sz w:val="28"/>
          <w:szCs w:val="28"/>
        </w:rPr>
        <w:t>Другими словами, чем больше мастерства в детской руке,</w:t>
      </w:r>
    </w:p>
    <w:p w14:paraId="660C8C84" w14:textId="77777777" w:rsidR="00F36186" w:rsidRPr="00F36186" w:rsidRDefault="00F36186" w:rsidP="00F3618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6186">
        <w:rPr>
          <w:rFonts w:ascii="Times New Roman" w:hAnsi="Times New Roman" w:cs="Times New Roman"/>
          <w:sz w:val="28"/>
          <w:szCs w:val="28"/>
        </w:rPr>
        <w:t>тем умнее ребенок».</w:t>
      </w:r>
    </w:p>
    <w:p w14:paraId="0A779B18" w14:textId="77777777" w:rsidR="00F36186" w:rsidRPr="00F36186" w:rsidRDefault="00F36186" w:rsidP="00F36186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36186">
        <w:rPr>
          <w:rFonts w:ascii="Times New Roman" w:hAnsi="Times New Roman" w:cs="Times New Roman"/>
          <w:b/>
          <w:bCs/>
          <w:sz w:val="28"/>
          <w:szCs w:val="28"/>
        </w:rPr>
        <w:t>В. А. Сухомлинский.</w:t>
      </w:r>
    </w:p>
    <w:p w14:paraId="168D9589" w14:textId="77777777" w:rsidR="004F5048" w:rsidRDefault="00F36186" w:rsidP="004F50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186">
        <w:rPr>
          <w:rFonts w:ascii="Times New Roman" w:hAnsi="Times New Roman" w:cs="Times New Roman"/>
          <w:sz w:val="28"/>
          <w:szCs w:val="28"/>
        </w:rPr>
        <w:t>Все дети любят рисовать. Испытав интерес к творчеству, они сами находят нужные способы. Но далеко не у всех это получается, тем более что многие дети только начинают овладевать художественной деятельностью. Дети любят узнавать новое, с удовольствием учатся. Именно обучаясь, получая знания, умения, навыки ребенок чувствует себя уверенно.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6186">
        <w:rPr>
          <w:rFonts w:ascii="Times New Roman" w:hAnsi="Times New Roman" w:cs="Times New Roman"/>
          <w:sz w:val="28"/>
          <w:szCs w:val="28"/>
        </w:rPr>
        <w:t>Рисование необычными материалами, оригинальными техниками позволяет детям ощутить незабываемые положительные эмоции. Нетрадиционное рисование доставляет детям множество положительных эмоций, раскрывает новые возможности использования хорошо знакомых им предметов в качестве художественных материалов, удивляет своей непредсказуемостью. Оригинальное рисование без кисточки и карандаша расковывает ребенка, позволяет почувствовать краски, их характер, настроение. Незаметно для себя дети учатся наблюдать, думать, фантазировать.</w:t>
      </w:r>
      <w:r w:rsidR="004F5048">
        <w:rPr>
          <w:rFonts w:ascii="Times New Roman" w:hAnsi="Times New Roman" w:cs="Times New Roman"/>
          <w:sz w:val="28"/>
          <w:szCs w:val="28"/>
        </w:rPr>
        <w:t xml:space="preserve"> </w:t>
      </w:r>
      <w:r w:rsidRPr="00F36186">
        <w:rPr>
          <w:rFonts w:ascii="Times New Roman" w:hAnsi="Times New Roman" w:cs="Times New Roman"/>
          <w:sz w:val="28"/>
          <w:szCs w:val="28"/>
        </w:rPr>
        <w:t>Необходимо пробудить в каждом ребенке веру в его творческие способности, индивидуальность, неповторимость, веру в то, что он пришел в этот мир творить добро и красоту, приносить людям радость.</w:t>
      </w:r>
    </w:p>
    <w:p w14:paraId="4CA28839" w14:textId="77777777" w:rsidR="004F5048" w:rsidRDefault="004F5048" w:rsidP="004F50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C9471D" w14:textId="50AE5FEB" w:rsidR="004F5048" w:rsidRPr="004F5048" w:rsidRDefault="004F5048" w:rsidP="004F50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048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</w:t>
      </w:r>
      <w:r w:rsidRPr="004F5048">
        <w:rPr>
          <w:rFonts w:ascii="Times New Roman" w:hAnsi="Times New Roman" w:cs="Times New Roman"/>
          <w:sz w:val="28"/>
          <w:szCs w:val="28"/>
        </w:rPr>
        <w:t xml:space="preserve"> Формирование творческих способностей ребенка, средствами</w:t>
      </w:r>
    </w:p>
    <w:p w14:paraId="005FF8EA" w14:textId="77777777" w:rsidR="004F5048" w:rsidRDefault="004F5048" w:rsidP="004F50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048">
        <w:rPr>
          <w:rFonts w:ascii="Times New Roman" w:hAnsi="Times New Roman" w:cs="Times New Roman"/>
          <w:sz w:val="28"/>
          <w:szCs w:val="28"/>
        </w:rPr>
        <w:t>использования нетрадиционных техник рисования.</w:t>
      </w:r>
    </w:p>
    <w:p w14:paraId="3E9A4D9C" w14:textId="77777777" w:rsidR="004F5048" w:rsidRDefault="004F5048" w:rsidP="00394C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B07746" w14:textId="02E8F8B8" w:rsidR="00394C35" w:rsidRPr="004F5048" w:rsidRDefault="00394C35" w:rsidP="00394C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04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Задачи:</w:t>
      </w:r>
    </w:p>
    <w:p w14:paraId="67DC6F33" w14:textId="77777777" w:rsidR="00394C35" w:rsidRPr="004F5048" w:rsidRDefault="00394C35" w:rsidP="00394C3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</w:p>
    <w:p w14:paraId="0EA2EF44" w14:textId="77777777" w:rsidR="00394C35" w:rsidRPr="00B402BA" w:rsidRDefault="00394C35" w:rsidP="00B402BA">
      <w:pPr>
        <w:pStyle w:val="a3"/>
        <w:numPr>
          <w:ilvl w:val="0"/>
          <w:numId w:val="1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  <w:r w:rsidRPr="00B402B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Познакомить с различными способами и приёмами нетрадиционных техник рисования с использованием различных изобразительных материалов.</w:t>
      </w:r>
    </w:p>
    <w:p w14:paraId="731E600D" w14:textId="77777777" w:rsidR="00394C35" w:rsidRPr="00B402BA" w:rsidRDefault="00394C35" w:rsidP="00B402BA">
      <w:pPr>
        <w:pStyle w:val="a3"/>
        <w:numPr>
          <w:ilvl w:val="0"/>
          <w:numId w:val="1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  <w:r w:rsidRPr="00B402B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Развивать мелкую моторику рук.</w:t>
      </w:r>
    </w:p>
    <w:p w14:paraId="14EDBABF" w14:textId="77777777" w:rsidR="00394C35" w:rsidRPr="00B402BA" w:rsidRDefault="00394C35" w:rsidP="00B402BA">
      <w:pPr>
        <w:pStyle w:val="a3"/>
        <w:numPr>
          <w:ilvl w:val="0"/>
          <w:numId w:val="1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  <w:r w:rsidRPr="00B402B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Формировать и закреплять представления о форме предметов, величине, расположении частей.</w:t>
      </w:r>
    </w:p>
    <w:p w14:paraId="554CA1D0" w14:textId="77777777" w:rsidR="00394C35" w:rsidRPr="00B402BA" w:rsidRDefault="00394C35" w:rsidP="00B402BA">
      <w:pPr>
        <w:pStyle w:val="a3"/>
        <w:numPr>
          <w:ilvl w:val="0"/>
          <w:numId w:val="1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  <w:r w:rsidRPr="00B402B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Продолжать закреплять и обогащать представления детей о цветах и оттенках окружающих предметов и объектов природы.</w:t>
      </w:r>
    </w:p>
    <w:p w14:paraId="3182D130" w14:textId="77777777" w:rsidR="00394C35" w:rsidRPr="00B402BA" w:rsidRDefault="00394C35" w:rsidP="00B402BA">
      <w:pPr>
        <w:pStyle w:val="a3"/>
        <w:numPr>
          <w:ilvl w:val="0"/>
          <w:numId w:val="1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  <w:r w:rsidRPr="00B402B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Развивать желание использовать в рисовании и аппликации разнообразные цвета, обращать внимание на многоцветие окружающего мира.</w:t>
      </w:r>
    </w:p>
    <w:p w14:paraId="5776F3A3" w14:textId="110E6E46" w:rsidR="001C2FE8" w:rsidRDefault="00394C35" w:rsidP="00B402BA">
      <w:pPr>
        <w:pStyle w:val="a3"/>
        <w:numPr>
          <w:ilvl w:val="0"/>
          <w:numId w:val="1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  <w:r w:rsidRPr="00B402B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Воспитывать у детей интерес к рисованию.</w:t>
      </w:r>
    </w:p>
    <w:p w14:paraId="71A938BC" w14:textId="38C6F9AA" w:rsidR="004F7716" w:rsidRDefault="004F7716" w:rsidP="004F771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</w:p>
    <w:p w14:paraId="3D1A5BF9" w14:textId="77777777" w:rsidR="004F7716" w:rsidRDefault="004F7716" w:rsidP="00375D73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z w:val="28"/>
          <w:szCs w:val="28"/>
        </w:rPr>
        <w:t>Формы работы с детьми:</w:t>
      </w:r>
    </w:p>
    <w:p w14:paraId="37474210" w14:textId="77777777" w:rsidR="004F7716" w:rsidRDefault="004F7716" w:rsidP="00375D73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z w:val="28"/>
          <w:szCs w:val="28"/>
        </w:rPr>
        <w:t>- </w:t>
      </w:r>
      <w:r>
        <w:rPr>
          <w:rStyle w:val="c9"/>
          <w:color w:val="000000"/>
          <w:sz w:val="28"/>
          <w:szCs w:val="28"/>
        </w:rPr>
        <w:t>совместная работа с детьми;</w:t>
      </w:r>
    </w:p>
    <w:p w14:paraId="43BE3B26" w14:textId="77777777" w:rsidR="004F7716" w:rsidRDefault="004F7716" w:rsidP="00375D73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z w:val="28"/>
          <w:szCs w:val="28"/>
        </w:rPr>
        <w:t>- </w:t>
      </w:r>
      <w:r>
        <w:rPr>
          <w:rStyle w:val="c9"/>
          <w:color w:val="000000"/>
          <w:sz w:val="28"/>
          <w:szCs w:val="28"/>
        </w:rPr>
        <w:t>выставка детских работ.</w:t>
      </w:r>
    </w:p>
    <w:p w14:paraId="0B86F25F" w14:textId="77777777" w:rsidR="00375D73" w:rsidRDefault="00375D73" w:rsidP="00375D73">
      <w:pPr>
        <w:pStyle w:val="c1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1"/>
          <w:b/>
          <w:bCs/>
          <w:color w:val="000000"/>
          <w:sz w:val="28"/>
          <w:szCs w:val="28"/>
        </w:rPr>
      </w:pPr>
    </w:p>
    <w:p w14:paraId="73F00AC0" w14:textId="4E7F7A62" w:rsidR="004F7716" w:rsidRDefault="004F7716" w:rsidP="00375D73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z w:val="28"/>
          <w:szCs w:val="28"/>
        </w:rPr>
        <w:t>Формы работы с родителями:</w:t>
      </w:r>
    </w:p>
    <w:p w14:paraId="5AD961CF" w14:textId="77777777" w:rsidR="004F7716" w:rsidRDefault="004F7716" w:rsidP="00375D73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консультации</w:t>
      </w:r>
    </w:p>
    <w:p w14:paraId="608A17FE" w14:textId="77777777" w:rsidR="004F7716" w:rsidRDefault="004F7716" w:rsidP="00375D73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анкетирование</w:t>
      </w:r>
    </w:p>
    <w:p w14:paraId="2CC7444A" w14:textId="77777777" w:rsidR="004F7716" w:rsidRDefault="004F7716" w:rsidP="00375D73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буклеты</w:t>
      </w:r>
    </w:p>
    <w:p w14:paraId="73939CA0" w14:textId="77777777" w:rsidR="004F7716" w:rsidRDefault="004F7716" w:rsidP="00375D73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памятки</w:t>
      </w:r>
    </w:p>
    <w:p w14:paraId="00ECACDA" w14:textId="77777777" w:rsidR="004F7716" w:rsidRDefault="004F7716" w:rsidP="00375D73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z w:val="28"/>
          <w:szCs w:val="28"/>
        </w:rPr>
        <w:t>Методы и приемы работы:</w:t>
      </w:r>
    </w:p>
    <w:p w14:paraId="12AFCB17" w14:textId="77777777" w:rsidR="004F7716" w:rsidRDefault="004F7716" w:rsidP="00375D73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показ</w:t>
      </w:r>
    </w:p>
    <w:p w14:paraId="7D0EE50E" w14:textId="77777777" w:rsidR="004F7716" w:rsidRDefault="004F7716" w:rsidP="00375D73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беседа</w:t>
      </w:r>
    </w:p>
    <w:p w14:paraId="3F763C2A" w14:textId="77777777" w:rsidR="004F7716" w:rsidRDefault="004F7716" w:rsidP="00375D73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объяснение</w:t>
      </w:r>
    </w:p>
    <w:p w14:paraId="35EEF30C" w14:textId="77777777" w:rsidR="004F7716" w:rsidRDefault="004F7716" w:rsidP="00375D73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i/>
          <w:iCs/>
          <w:color w:val="000000"/>
          <w:sz w:val="28"/>
          <w:szCs w:val="28"/>
        </w:rPr>
        <w:lastRenderedPageBreak/>
        <w:t>Средства:</w:t>
      </w:r>
    </w:p>
    <w:p w14:paraId="2AEEDA65" w14:textId="77777777" w:rsidR="004F7716" w:rsidRDefault="004F7716" w:rsidP="00375D73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</w:t>
      </w:r>
      <w:r>
        <w:rPr>
          <w:rStyle w:val="c58"/>
          <w:rFonts w:ascii="Calibri" w:hAnsi="Calibri" w:cs="Calibri"/>
          <w:color w:val="000000"/>
          <w:sz w:val="22"/>
          <w:szCs w:val="22"/>
        </w:rPr>
        <w:t> </w:t>
      </w:r>
      <w:r>
        <w:rPr>
          <w:rStyle w:val="c9"/>
          <w:color w:val="000000"/>
          <w:sz w:val="28"/>
          <w:szCs w:val="28"/>
        </w:rPr>
        <w:t>тычок жесткой полусухой кистью.</w:t>
      </w:r>
    </w:p>
    <w:p w14:paraId="283D0FA9" w14:textId="77777777" w:rsidR="004F7716" w:rsidRDefault="004F7716" w:rsidP="00375D73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печать пробкой;</w:t>
      </w:r>
    </w:p>
    <w:p w14:paraId="498E9E5C" w14:textId="274F906A" w:rsidR="004F7716" w:rsidRDefault="004F7716" w:rsidP="00375D73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с</w:t>
      </w:r>
      <w:r w:rsidR="00375D73">
        <w:rPr>
          <w:rStyle w:val="c9"/>
          <w:color w:val="000000"/>
          <w:sz w:val="28"/>
          <w:szCs w:val="28"/>
        </w:rPr>
        <w:t>оль</w:t>
      </w:r>
      <w:r>
        <w:rPr>
          <w:rStyle w:val="c9"/>
          <w:color w:val="000000"/>
          <w:sz w:val="28"/>
          <w:szCs w:val="28"/>
        </w:rPr>
        <w:t xml:space="preserve"> + акварель;</w:t>
      </w:r>
    </w:p>
    <w:p w14:paraId="7F5E12B3" w14:textId="352E896A" w:rsidR="004F7716" w:rsidRDefault="004F7716" w:rsidP="00375D73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метод ниткографии;</w:t>
      </w:r>
      <w:r w:rsidR="00375D73">
        <w:rPr>
          <w:rStyle w:val="c9"/>
          <w:color w:val="000000"/>
          <w:sz w:val="28"/>
          <w:szCs w:val="28"/>
        </w:rPr>
        <w:t xml:space="preserve"> каплетерапии, пластилинографии.</w:t>
      </w:r>
    </w:p>
    <w:p w14:paraId="4464BA36" w14:textId="77777777" w:rsidR="004F7716" w:rsidRPr="004F7716" w:rsidRDefault="004F7716" w:rsidP="004F771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</w:p>
    <w:p w14:paraId="0607204E" w14:textId="25A08605" w:rsidR="00B402BA" w:rsidRDefault="00B402BA" w:rsidP="00B402B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</w:p>
    <w:p w14:paraId="2F92E774" w14:textId="77777777" w:rsidR="00B402BA" w:rsidRDefault="00B402BA" w:rsidP="00B402B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831C96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Перечень вопросов по саморазвитию:</w:t>
      </w:r>
    </w:p>
    <w:p w14:paraId="31C615E6" w14:textId="77777777" w:rsidR="00B402BA" w:rsidRPr="004E7809" w:rsidRDefault="00B402BA" w:rsidP="00B402BA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7809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психолого-педагогической и методической литературы;</w:t>
      </w:r>
    </w:p>
    <w:p w14:paraId="1742DA58" w14:textId="77777777" w:rsidR="00B402BA" w:rsidRPr="004E7809" w:rsidRDefault="00B402BA" w:rsidP="00B402BA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7809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и оценка результатов своей деятельности и деятельности детей;</w:t>
      </w:r>
    </w:p>
    <w:p w14:paraId="7ABF27E0" w14:textId="77777777" w:rsidR="00B402BA" w:rsidRPr="004E7809" w:rsidRDefault="00B402BA" w:rsidP="00B402BA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7809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продолжать изучать педагогический опыт других педагогов;</w:t>
      </w:r>
    </w:p>
    <w:p w14:paraId="1269A846" w14:textId="77777777" w:rsidR="00B402BA" w:rsidRPr="004E7809" w:rsidRDefault="00B402BA" w:rsidP="00B402BA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7809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планомерное и систематическое совершенствование методов учебно–воспитательного процесса.</w:t>
      </w:r>
    </w:p>
    <w:p w14:paraId="1A4245C9" w14:textId="77777777" w:rsidR="00B402BA" w:rsidRPr="00B402BA" w:rsidRDefault="00B402BA" w:rsidP="00B402B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</w:p>
    <w:p w14:paraId="5F75030E" w14:textId="77777777" w:rsidR="00394C35" w:rsidRPr="00B402BA" w:rsidRDefault="00394C35" w:rsidP="00394C3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</w:pPr>
      <w:r w:rsidRPr="00B402BA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Предполагаемый результат:</w:t>
      </w:r>
    </w:p>
    <w:p w14:paraId="270309B4" w14:textId="77777777" w:rsidR="00394C35" w:rsidRPr="00B402BA" w:rsidRDefault="00394C35" w:rsidP="00394C3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</w:p>
    <w:p w14:paraId="3A98069F" w14:textId="4CE98BE9" w:rsidR="00394C35" w:rsidRPr="00B402BA" w:rsidRDefault="00B402BA" w:rsidP="00B402BA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Ф</w:t>
      </w:r>
      <w:r w:rsidR="00394C35" w:rsidRPr="00B402B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ормирование у детей среднего дошкольного возраста знаний о нетрадиционных способах рисования;</w:t>
      </w:r>
    </w:p>
    <w:p w14:paraId="7542DF7E" w14:textId="179451F4" w:rsidR="00394C35" w:rsidRPr="00B402BA" w:rsidRDefault="00B402BA" w:rsidP="00B402BA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У</w:t>
      </w:r>
      <w:r w:rsidR="00394C35" w:rsidRPr="00B402B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мение воспитанников самостоятельно применять нетрадиционные техники рисования;</w:t>
      </w:r>
    </w:p>
    <w:p w14:paraId="2383D3B4" w14:textId="63752B22" w:rsidR="00394C35" w:rsidRDefault="00B402BA" w:rsidP="00B402BA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П</w:t>
      </w:r>
      <w:r w:rsidR="00394C35" w:rsidRPr="00B402B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овышение компетентности родителей воспитанников в вопросе рисования с использованием нетрадиционной техники.</w:t>
      </w:r>
    </w:p>
    <w:p w14:paraId="2104A247" w14:textId="3430091E" w:rsidR="00B4322E" w:rsidRDefault="00B4322E" w:rsidP="00B4322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</w:p>
    <w:p w14:paraId="2B7D665A" w14:textId="77777777" w:rsidR="00B4322E" w:rsidRPr="00D5640E" w:rsidRDefault="00B4322E" w:rsidP="00B432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D5640E">
        <w:rPr>
          <w:rFonts w:ascii="Times New Roman" w:hAnsi="Times New Roman" w:cs="Times New Roman"/>
          <w:b/>
          <w:color w:val="111111"/>
          <w:sz w:val="28"/>
          <w:szCs w:val="28"/>
        </w:rPr>
        <w:t>Форма отчета по проделанной работе:</w:t>
      </w:r>
    </w:p>
    <w:p w14:paraId="04CC455E" w14:textId="77777777" w:rsidR="00B4322E" w:rsidRDefault="00B4322E" w:rsidP="00B4322E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7809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творческий отчет для педагогов и родителей;</w:t>
      </w:r>
    </w:p>
    <w:p w14:paraId="2B8DE33E" w14:textId="77777777" w:rsidR="00B4322E" w:rsidRDefault="00B4322E" w:rsidP="00B4322E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22E">
        <w:rPr>
          <w:rFonts w:ascii="Times New Roman" w:eastAsia="Calibri" w:hAnsi="Times New Roman" w:cs="Times New Roman"/>
          <w:sz w:val="28"/>
          <w:szCs w:val="28"/>
          <w:lang w:eastAsia="en-US"/>
        </w:rPr>
        <w:t>Выставки детских работ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D538EEC" w14:textId="77777777" w:rsidR="00B4322E" w:rsidRDefault="00B4322E" w:rsidP="00B4322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99EE5EE" w14:textId="77777777" w:rsidR="00B4322E" w:rsidRDefault="00B4322E" w:rsidP="00B4322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78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Форма саморазвития: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индивидуальная</w:t>
      </w:r>
    </w:p>
    <w:p w14:paraId="612C5CDA" w14:textId="7DF2FE12" w:rsidR="00394C35" w:rsidRDefault="00394C35" w:rsidP="00394C3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</w:p>
    <w:p w14:paraId="6BD47C20" w14:textId="77777777" w:rsidR="001C2FE8" w:rsidRDefault="001C2FE8" w:rsidP="001E055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</w:pPr>
    </w:p>
    <w:p w14:paraId="490FC84F" w14:textId="42B0DC8B" w:rsidR="004E7809" w:rsidRPr="004E7809" w:rsidRDefault="004E7809" w:rsidP="00F61B7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E78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1. Подготовительный этап</w:t>
      </w:r>
    </w:p>
    <w:p w14:paraId="7D845D2E" w14:textId="77777777" w:rsidR="004E7809" w:rsidRPr="004E7809" w:rsidRDefault="004E7809" w:rsidP="004E780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390" w:type="dxa"/>
        <w:tblInd w:w="11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61"/>
        <w:gridCol w:w="3478"/>
        <w:gridCol w:w="1546"/>
        <w:gridCol w:w="3605"/>
      </w:tblGrid>
      <w:tr w:rsidR="004E7809" w:rsidRPr="004E7809" w14:paraId="0277790A" w14:textId="77777777" w:rsidTr="004E7809"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F7AFC9" w14:textId="77777777" w:rsidR="004E7809" w:rsidRPr="004D7FC7" w:rsidRDefault="004E7809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bookmarkStart w:id="1" w:name="_Hlk71919454"/>
            <w:r w:rsidRPr="004D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1F9873" w14:textId="77777777" w:rsidR="004E7809" w:rsidRPr="004D7FC7" w:rsidRDefault="004E7809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D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2832DD" w14:textId="77777777" w:rsidR="004E7809" w:rsidRPr="004D7FC7" w:rsidRDefault="004E7809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D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Сроки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34463E" w14:textId="77777777" w:rsidR="004E7809" w:rsidRPr="004D7FC7" w:rsidRDefault="004E7809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D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Практические выходы</w:t>
            </w:r>
          </w:p>
        </w:tc>
      </w:tr>
      <w:tr w:rsidR="004E7809" w:rsidRPr="004E7809" w14:paraId="5D0F8922" w14:textId="77777777" w:rsidTr="00B532F1"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6B372B" w14:textId="77777777" w:rsidR="004E7809" w:rsidRPr="004E7809" w:rsidRDefault="004E7809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83051D9" w14:textId="022C6BEE" w:rsidR="004E7809" w:rsidRPr="004E7809" w:rsidRDefault="004E7809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7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C5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0C5547" w14:textId="3A371307" w:rsidR="004E7809" w:rsidRPr="004E7809" w:rsidRDefault="00E20BA1" w:rsidP="00E20B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0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Подбор методической литературы, работа с картотекой, библиотекой, изучение опыта педагогов на интернет-сайтах. Составление плана по самообразованию.</w:t>
            </w:r>
          </w:p>
        </w:tc>
        <w:tc>
          <w:tcPr>
            <w:tcW w:w="15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30471B" w14:textId="7D419722" w:rsidR="004E7809" w:rsidRPr="006A67CF" w:rsidRDefault="004E7809" w:rsidP="0092100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1824A722" w14:textId="445E1265" w:rsidR="004E7809" w:rsidRPr="006A67CF" w:rsidRDefault="00E131A6" w:rsidP="00B532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A6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 течение</w:t>
            </w:r>
            <w:r w:rsidR="009210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учебного</w:t>
            </w:r>
            <w:r w:rsidR="004E7809" w:rsidRPr="006A6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года</w:t>
            </w:r>
            <w:r w:rsidR="009210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14:paraId="35F94519" w14:textId="1859B414" w:rsidR="00280F56" w:rsidRPr="006A67CF" w:rsidRDefault="00280F56" w:rsidP="00B532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36DC9518" w14:textId="77777777" w:rsidR="00C6133D" w:rsidRDefault="00C6133D" w:rsidP="00B532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C4CB066" w14:textId="77777777" w:rsidR="00921008" w:rsidRDefault="00921008" w:rsidP="00B532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75263590" w14:textId="67F49032" w:rsidR="004E7809" w:rsidRPr="006A67CF" w:rsidRDefault="00B532F1" w:rsidP="00B532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A6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 течение учебного года</w:t>
            </w:r>
          </w:p>
          <w:p w14:paraId="55E1D4D7" w14:textId="77777777" w:rsidR="004E7809" w:rsidRPr="004E7809" w:rsidRDefault="004E7809" w:rsidP="00B532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AF1BF0" w14:textId="08F2E368" w:rsidR="004E7809" w:rsidRPr="004E7809" w:rsidRDefault="00921008" w:rsidP="00283C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Наличие дополнительного материала по заданной тематике.</w:t>
            </w:r>
          </w:p>
          <w:p w14:paraId="7FCFAC3C" w14:textId="34702455" w:rsidR="004E7809" w:rsidRPr="004E7809" w:rsidRDefault="004E7809" w:rsidP="00283C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C502B" w:rsidRPr="004E7809" w14:paraId="75998979" w14:textId="77777777" w:rsidTr="00283C0C">
        <w:trPr>
          <w:trHeight w:val="3970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AE837A" w14:textId="07AC9067" w:rsidR="007C502B" w:rsidRDefault="007C502B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7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69340408" w14:textId="77777777" w:rsidR="007C502B" w:rsidRDefault="007C502B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B8B8C5D" w14:textId="77777777" w:rsidR="007C502B" w:rsidRDefault="007C502B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3947D04" w14:textId="77777777" w:rsidR="007C502B" w:rsidRDefault="007C502B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28CC2E4" w14:textId="77777777" w:rsidR="007C502B" w:rsidRDefault="007C502B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D1D86C3" w14:textId="77777777" w:rsidR="007C502B" w:rsidRDefault="007C502B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01F8CBB" w14:textId="77777777" w:rsidR="007C502B" w:rsidRPr="004E7809" w:rsidRDefault="007C502B" w:rsidP="007C50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80CC9A0" w14:textId="736ECE26" w:rsidR="007C502B" w:rsidRPr="004E7809" w:rsidRDefault="007C502B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7C274D" w14:textId="4BB19EB8" w:rsidR="007C502B" w:rsidRPr="004E7809" w:rsidRDefault="007C502B" w:rsidP="00283C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C5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Подготовка необходимой информации для родителей (памятки, беседы, консультации).</w:t>
            </w:r>
          </w:p>
          <w:p w14:paraId="5D9FC4A8" w14:textId="55FC8598" w:rsidR="007C502B" w:rsidRPr="004E7809" w:rsidRDefault="007C502B" w:rsidP="00283C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5485073" w14:textId="77777777" w:rsidR="007C502B" w:rsidRPr="004E7809" w:rsidRDefault="007C502B" w:rsidP="00283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E52AD4" w14:textId="72A2A012" w:rsidR="007C502B" w:rsidRPr="004E7809" w:rsidRDefault="007C502B" w:rsidP="00283C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литературой по данной тематике</w:t>
            </w:r>
            <w:r w:rsidR="00431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27A8E594" w14:textId="350631EB" w:rsidR="007C502B" w:rsidRPr="00E20BA1" w:rsidRDefault="00431F30" w:rsidP="00B532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1F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Консультация для родителей: </w:t>
            </w:r>
            <w:r w:rsidR="00E20BA1" w:rsidRPr="00E20BA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«Каждый ребенок талантлив»</w:t>
            </w:r>
          </w:p>
          <w:p w14:paraId="20F14771" w14:textId="634E8667" w:rsidR="00431F30" w:rsidRDefault="00431F30" w:rsidP="00B532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2432970" w14:textId="28B645C2" w:rsidR="007C502B" w:rsidRPr="00E20BA1" w:rsidRDefault="00431F30" w:rsidP="00E20B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1F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Консультация для родителей: </w:t>
            </w:r>
            <w:r w:rsidR="00E20BA1" w:rsidRPr="00E20BA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«Развитие мелкой моторики детей дошкольного возраста</w:t>
            </w:r>
            <w:r w:rsidR="00E20BA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20BA1" w:rsidRPr="00E20BA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 помощью нетрадиционных техник рисования»</w:t>
            </w:r>
          </w:p>
        </w:tc>
      </w:tr>
      <w:tr w:rsidR="00C6133D" w:rsidRPr="004E7809" w14:paraId="09DF2A29" w14:textId="77777777" w:rsidTr="006A67CF">
        <w:trPr>
          <w:trHeight w:val="735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F819BB8" w14:textId="7C0F8CC9" w:rsidR="00C6133D" w:rsidRPr="004E7809" w:rsidRDefault="00B570B7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A3FB5EA" w14:textId="7B6D4630" w:rsidR="00C6133D" w:rsidRPr="00431F30" w:rsidRDefault="00E20BA1" w:rsidP="00283C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0BA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Пополнение ИЗО уголка раскрасками, материалами для нетрадиционных техник рисования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7C6FC95C" w14:textId="77777777" w:rsidR="00C6133D" w:rsidRDefault="00B570B7" w:rsidP="006A67C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A6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 течение учебного года</w:t>
            </w:r>
            <w:r w:rsidR="009210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</w:t>
            </w:r>
          </w:p>
          <w:p w14:paraId="3932A434" w14:textId="193F733E" w:rsidR="00921008" w:rsidRPr="007A54F8" w:rsidRDefault="00921008" w:rsidP="006A67C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A54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202</w:t>
            </w:r>
            <w:r w:rsidR="00E20B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7A54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-202</w:t>
            </w:r>
            <w:r w:rsidR="00163B7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="007A54F8" w:rsidRPr="007A54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гг.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557E68" w14:textId="3AA3DE6F" w:rsidR="00356E32" w:rsidRPr="007A54F8" w:rsidRDefault="00E20BA1" w:rsidP="00B57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Привлечь родителей</w:t>
            </w:r>
          </w:p>
        </w:tc>
      </w:tr>
      <w:bookmarkEnd w:id="1"/>
    </w:tbl>
    <w:p w14:paraId="72F2CDF3" w14:textId="77777777" w:rsidR="003179E3" w:rsidRDefault="003179E3" w:rsidP="00F61B7C">
      <w:pPr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14:paraId="1537C072" w14:textId="3234D243" w:rsidR="00831C96" w:rsidRDefault="004D7FC7" w:rsidP="000054B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0054B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2. Основной этап</w:t>
      </w:r>
    </w:p>
    <w:p w14:paraId="31E0887E" w14:textId="0DE10C17" w:rsidR="00163B71" w:rsidRDefault="00163B71" w:rsidP="00F61B7C">
      <w:pPr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48"/>
        <w:gridCol w:w="2709"/>
        <w:gridCol w:w="2888"/>
        <w:gridCol w:w="1926"/>
      </w:tblGrid>
      <w:tr w:rsidR="001C6A4E" w14:paraId="2FC93EA4" w14:textId="02AF8FAA" w:rsidTr="001C6A4E">
        <w:tc>
          <w:tcPr>
            <w:tcW w:w="2213" w:type="dxa"/>
          </w:tcPr>
          <w:p w14:paraId="0122C03B" w14:textId="4A89466A" w:rsidR="001C6A4E" w:rsidRDefault="001C6A4E" w:rsidP="000054B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>Месяц</w:t>
            </w:r>
          </w:p>
        </w:tc>
        <w:tc>
          <w:tcPr>
            <w:tcW w:w="2788" w:type="dxa"/>
          </w:tcPr>
          <w:p w14:paraId="2D354118" w14:textId="1407588D" w:rsidR="001C6A4E" w:rsidRDefault="001C6A4E" w:rsidP="000054B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>Работа с родителями</w:t>
            </w:r>
          </w:p>
        </w:tc>
        <w:tc>
          <w:tcPr>
            <w:tcW w:w="2938" w:type="dxa"/>
          </w:tcPr>
          <w:p w14:paraId="6F0F0F42" w14:textId="4716779F" w:rsidR="001C6A4E" w:rsidRDefault="001C6A4E" w:rsidP="000054B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>Работа с детьми</w:t>
            </w:r>
          </w:p>
        </w:tc>
        <w:tc>
          <w:tcPr>
            <w:tcW w:w="1632" w:type="dxa"/>
          </w:tcPr>
          <w:p w14:paraId="24271047" w14:textId="5FB0E16C" w:rsidR="001C6A4E" w:rsidRDefault="001C6A4E" w:rsidP="000054B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>РППС</w:t>
            </w:r>
          </w:p>
        </w:tc>
      </w:tr>
      <w:tr w:rsidR="00375D73" w14:paraId="5758EAB2" w14:textId="77777777" w:rsidTr="001C6A4E">
        <w:tc>
          <w:tcPr>
            <w:tcW w:w="2213" w:type="dxa"/>
          </w:tcPr>
          <w:p w14:paraId="37FC0463" w14:textId="419B40D7" w:rsidR="00375D73" w:rsidRPr="00375D73" w:rsidRDefault="00375D73" w:rsidP="000054B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</w:rPr>
            </w:pPr>
            <w:r w:rsidRPr="00375D73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</w:rPr>
              <w:t>Сентябрь</w:t>
            </w:r>
          </w:p>
        </w:tc>
        <w:tc>
          <w:tcPr>
            <w:tcW w:w="2788" w:type="dxa"/>
          </w:tcPr>
          <w:p w14:paraId="5A410AB4" w14:textId="4CF42DD4" w:rsidR="00375D73" w:rsidRPr="00375D73" w:rsidRDefault="00375D73" w:rsidP="00375D73">
            <w:pPr>
              <w:jc w:val="center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375D73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Анкетирование на тему «Любит ли ваш ребенок рисовать?»</w:t>
            </w:r>
          </w:p>
        </w:tc>
        <w:tc>
          <w:tcPr>
            <w:tcW w:w="2938" w:type="dxa"/>
          </w:tcPr>
          <w:p w14:paraId="0C4472D6" w14:textId="2DCA3090" w:rsidR="00375D73" w:rsidRPr="00375D73" w:rsidRDefault="00375D73" w:rsidP="00375D73">
            <w:pPr>
              <w:jc w:val="center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375D73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Беседа «Знакомство детей с нетрадиционной техникой рисования».</w:t>
            </w:r>
          </w:p>
        </w:tc>
        <w:tc>
          <w:tcPr>
            <w:tcW w:w="1632" w:type="dxa"/>
          </w:tcPr>
          <w:p w14:paraId="38F62E3F" w14:textId="77777777" w:rsidR="00375D73" w:rsidRDefault="00375D73" w:rsidP="000054B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</w:p>
        </w:tc>
      </w:tr>
      <w:tr w:rsidR="001C6A4E" w14:paraId="48CD163C" w14:textId="09A82B05" w:rsidTr="001C6A4E">
        <w:tc>
          <w:tcPr>
            <w:tcW w:w="2213" w:type="dxa"/>
          </w:tcPr>
          <w:p w14:paraId="0195A11A" w14:textId="1B8EC347" w:rsidR="001C6A4E" w:rsidRPr="004D2E84" w:rsidRDefault="001C6A4E" w:rsidP="000054B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</w:rPr>
            </w:pPr>
            <w:r w:rsidRPr="004D2E8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2788" w:type="dxa"/>
          </w:tcPr>
          <w:p w14:paraId="14BE7967" w14:textId="77777777" w:rsidR="001C6A4E" w:rsidRPr="001F0944" w:rsidRDefault="001C6A4E" w:rsidP="00531EB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1F0944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>Консультация:</w:t>
            </w:r>
          </w:p>
          <w:p w14:paraId="64522129" w14:textId="6A4410C6" w:rsidR="001C6A4E" w:rsidRDefault="001C6A4E" w:rsidP="00531EB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531EB0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«Зачем детям рисовать»</w:t>
            </w:r>
          </w:p>
        </w:tc>
        <w:tc>
          <w:tcPr>
            <w:tcW w:w="2938" w:type="dxa"/>
          </w:tcPr>
          <w:p w14:paraId="717B285D" w14:textId="5ECF0F69" w:rsidR="001C6A4E" w:rsidRDefault="001C6A4E" w:rsidP="00531EB0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531EB0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>«Наши веселые игрушки»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 xml:space="preserve"> (пластилинография);</w:t>
            </w:r>
          </w:p>
          <w:p w14:paraId="7B7F050B" w14:textId="77777777" w:rsidR="001C6A4E" w:rsidRDefault="001C6A4E" w:rsidP="00531EB0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</w:p>
          <w:p w14:paraId="6E1145A6" w14:textId="23FF4942" w:rsidR="001C6A4E" w:rsidRDefault="001C6A4E" w:rsidP="00531EB0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D2E84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«Осеннее дерево»</w:t>
            </w:r>
            <w:r w:rsidRPr="004D2E8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(отпечатки поролоном)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  <w:p w14:paraId="3CFF016C" w14:textId="77777777" w:rsidR="001C6A4E" w:rsidRDefault="001C6A4E" w:rsidP="00531EB0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14:paraId="3DCEFD02" w14:textId="06701BE2" w:rsidR="001C6A4E" w:rsidRPr="004D2E84" w:rsidRDefault="001C6A4E" w:rsidP="004D2E84">
            <w:pPr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632" w:type="dxa"/>
          </w:tcPr>
          <w:p w14:paraId="13872447" w14:textId="3B7B45AA" w:rsidR="001C6A4E" w:rsidRPr="001C6A4E" w:rsidRDefault="001C6A4E" w:rsidP="00531EB0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1C6A4E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Приобретение тычков, палитры для группы.</w:t>
            </w:r>
          </w:p>
        </w:tc>
      </w:tr>
      <w:tr w:rsidR="001C6A4E" w14:paraId="41C50032" w14:textId="428779E1" w:rsidTr="001C6A4E">
        <w:tc>
          <w:tcPr>
            <w:tcW w:w="2213" w:type="dxa"/>
          </w:tcPr>
          <w:p w14:paraId="3191FAA9" w14:textId="286CE575" w:rsidR="001C6A4E" w:rsidRPr="004D2E84" w:rsidRDefault="001C6A4E" w:rsidP="000054B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</w:rPr>
            </w:pPr>
            <w:r w:rsidRPr="004D2E8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</w:rPr>
              <w:t>Ноябрь</w:t>
            </w:r>
          </w:p>
        </w:tc>
        <w:tc>
          <w:tcPr>
            <w:tcW w:w="2788" w:type="dxa"/>
          </w:tcPr>
          <w:p w14:paraId="3905572D" w14:textId="77777777" w:rsidR="001C6A4E" w:rsidRPr="001F0944" w:rsidRDefault="001C6A4E" w:rsidP="004D2E84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1F0944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>Консультация для родителей:</w:t>
            </w:r>
          </w:p>
          <w:p w14:paraId="1CEE1944" w14:textId="77777777" w:rsidR="001C6A4E" w:rsidRPr="004D2E84" w:rsidRDefault="001C6A4E" w:rsidP="004D2E84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4D2E8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 xml:space="preserve">«Развитие мелкой моторики </w:t>
            </w:r>
          </w:p>
          <w:p w14:paraId="754BF6DA" w14:textId="77777777" w:rsidR="001C6A4E" w:rsidRPr="004D2E84" w:rsidRDefault="001C6A4E" w:rsidP="004D2E84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4D2E8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детей дошкольного возраста</w:t>
            </w:r>
          </w:p>
          <w:p w14:paraId="7E4A0F63" w14:textId="77777777" w:rsidR="001C6A4E" w:rsidRPr="004D2E84" w:rsidRDefault="001C6A4E" w:rsidP="004D2E84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4D2E8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 xml:space="preserve">с помощью нетрадиционных </w:t>
            </w:r>
          </w:p>
          <w:p w14:paraId="4849F0B3" w14:textId="7A3D5574" w:rsidR="001C6A4E" w:rsidRDefault="001C6A4E" w:rsidP="004D2E84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4D2E8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техник рисования»</w:t>
            </w:r>
          </w:p>
        </w:tc>
        <w:tc>
          <w:tcPr>
            <w:tcW w:w="2938" w:type="dxa"/>
          </w:tcPr>
          <w:p w14:paraId="29D4B8C3" w14:textId="77777777" w:rsidR="001C6A4E" w:rsidRDefault="001C6A4E" w:rsidP="001F0944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4D2E84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 xml:space="preserve">«Животные» </w:t>
            </w:r>
            <w:r w:rsidRPr="001F094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(бросовый материал)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;</w:t>
            </w:r>
          </w:p>
          <w:p w14:paraId="06B457A8" w14:textId="77777777" w:rsidR="001C6A4E" w:rsidRDefault="001C6A4E" w:rsidP="001F094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</w:pPr>
          </w:p>
          <w:p w14:paraId="15EA6FCA" w14:textId="78699CE1" w:rsidR="001C6A4E" w:rsidRPr="004D2E84" w:rsidRDefault="001C6A4E" w:rsidP="001F094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</w:pPr>
            <w:r w:rsidRPr="004D2E84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 xml:space="preserve">«Дары осени»  </w:t>
            </w:r>
          </w:p>
          <w:p w14:paraId="60BEEBFF" w14:textId="4FAD71D4" w:rsidR="001C6A4E" w:rsidRDefault="001C6A4E" w:rsidP="001F0944">
            <w:pPr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4D2E8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(крупа)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;</w:t>
            </w:r>
          </w:p>
          <w:p w14:paraId="4BF4C45B" w14:textId="081DC369" w:rsidR="001C6A4E" w:rsidRDefault="001C6A4E" w:rsidP="001F0944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</w:p>
          <w:p w14:paraId="78DE3948" w14:textId="3F10360B" w:rsidR="001C6A4E" w:rsidRDefault="001C6A4E" w:rsidP="001F094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F0944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«Волшебное осеннее дерево»</w:t>
            </w:r>
            <w:r w:rsidRPr="001F09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(бросовый материал)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  <w:p w14:paraId="6BF61CB5" w14:textId="5BB84E5A" w:rsidR="001C6A4E" w:rsidRDefault="001C6A4E" w:rsidP="001F0944">
            <w:pPr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14:paraId="57A3CB8F" w14:textId="63A772D3" w:rsidR="001C6A4E" w:rsidRPr="001F0944" w:rsidRDefault="001C6A4E" w:rsidP="001F0944">
            <w:pPr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1F0944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«Забавный ёжик»</w:t>
            </w:r>
            <w:r w:rsidRPr="001F094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(рисование вилкой)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.</w:t>
            </w:r>
          </w:p>
        </w:tc>
        <w:tc>
          <w:tcPr>
            <w:tcW w:w="1632" w:type="dxa"/>
          </w:tcPr>
          <w:p w14:paraId="625B8E85" w14:textId="654587DB" w:rsidR="001C6A4E" w:rsidRPr="001C6A4E" w:rsidRDefault="001C6A4E" w:rsidP="001F0944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1C6A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Пополнение трафаретами центра по изо.</w:t>
            </w:r>
          </w:p>
        </w:tc>
      </w:tr>
      <w:tr w:rsidR="001C6A4E" w14:paraId="0EDA2721" w14:textId="6D775FBA" w:rsidTr="001C6A4E">
        <w:tc>
          <w:tcPr>
            <w:tcW w:w="2213" w:type="dxa"/>
          </w:tcPr>
          <w:p w14:paraId="525B6783" w14:textId="40B6541B" w:rsidR="001C6A4E" w:rsidRPr="004D2E84" w:rsidRDefault="001C6A4E" w:rsidP="000054B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</w:rPr>
              <w:t>Декабрь</w:t>
            </w:r>
          </w:p>
        </w:tc>
        <w:tc>
          <w:tcPr>
            <w:tcW w:w="2788" w:type="dxa"/>
          </w:tcPr>
          <w:p w14:paraId="179EDCEA" w14:textId="77777777" w:rsidR="001C6A4E" w:rsidRPr="004D2E84" w:rsidRDefault="001C6A4E" w:rsidP="004D2E84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</w:p>
        </w:tc>
        <w:tc>
          <w:tcPr>
            <w:tcW w:w="2938" w:type="dxa"/>
          </w:tcPr>
          <w:p w14:paraId="6F91FC5D" w14:textId="77777777" w:rsidR="001C6A4E" w:rsidRDefault="001C6A4E" w:rsidP="001F0944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1F0944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 xml:space="preserve">«Пушистые животные» </w:t>
            </w:r>
            <w:r w:rsidRPr="001F094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(тычок жёсткой кистью)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;</w:t>
            </w:r>
          </w:p>
          <w:p w14:paraId="59038084" w14:textId="77777777" w:rsidR="001C6A4E" w:rsidRDefault="001C6A4E" w:rsidP="001F0944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</w:p>
          <w:p w14:paraId="448DCC0F" w14:textId="25059838" w:rsidR="001C6A4E" w:rsidRPr="004D2E84" w:rsidRDefault="001C6A4E" w:rsidP="001F0944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1F0944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 xml:space="preserve">«Зайка беленький» </w:t>
            </w:r>
            <w:r w:rsidRPr="001F094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(тычок жёсткой кистью)</w:t>
            </w:r>
          </w:p>
        </w:tc>
        <w:tc>
          <w:tcPr>
            <w:tcW w:w="1632" w:type="dxa"/>
          </w:tcPr>
          <w:p w14:paraId="17A0537D" w14:textId="77777777" w:rsidR="001C6A4E" w:rsidRPr="001F0944" w:rsidRDefault="001C6A4E" w:rsidP="001F0944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</w:p>
        </w:tc>
      </w:tr>
      <w:tr w:rsidR="001C6A4E" w14:paraId="6205DC60" w14:textId="7CAFB20E" w:rsidTr="001C6A4E">
        <w:tc>
          <w:tcPr>
            <w:tcW w:w="2213" w:type="dxa"/>
          </w:tcPr>
          <w:p w14:paraId="2F684008" w14:textId="3F805134" w:rsidR="001C6A4E" w:rsidRDefault="001C6A4E" w:rsidP="000054B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</w:rPr>
              <w:t>Январь</w:t>
            </w:r>
          </w:p>
        </w:tc>
        <w:tc>
          <w:tcPr>
            <w:tcW w:w="2788" w:type="dxa"/>
          </w:tcPr>
          <w:p w14:paraId="14F8CDC3" w14:textId="77777777" w:rsidR="001C6A4E" w:rsidRPr="001F0944" w:rsidRDefault="001C6A4E" w:rsidP="001F0944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1F0944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>Памятка для родителей:</w:t>
            </w:r>
          </w:p>
          <w:p w14:paraId="27FA6A7D" w14:textId="77777777" w:rsidR="001C6A4E" w:rsidRPr="001F0944" w:rsidRDefault="001C6A4E" w:rsidP="001F0944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1F094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 xml:space="preserve">«Учите рисовать в </w:t>
            </w:r>
          </w:p>
          <w:p w14:paraId="4D6D3930" w14:textId="4CD3FD2C" w:rsidR="001C6A4E" w:rsidRPr="004D2E84" w:rsidRDefault="001C6A4E" w:rsidP="001F0944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1F094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нетрадиционной технике»</w:t>
            </w:r>
          </w:p>
        </w:tc>
        <w:tc>
          <w:tcPr>
            <w:tcW w:w="2938" w:type="dxa"/>
          </w:tcPr>
          <w:p w14:paraId="4B5CEAFA" w14:textId="77777777" w:rsidR="001C6A4E" w:rsidRDefault="001C6A4E" w:rsidP="001F0944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1F0944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 xml:space="preserve">«Зимний лес» </w:t>
            </w:r>
            <w:r w:rsidRPr="001F094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(отпечатки листьями китайской капусты)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;</w:t>
            </w:r>
          </w:p>
          <w:p w14:paraId="4DCF5CE7" w14:textId="77777777" w:rsidR="001C6A4E" w:rsidRDefault="001C6A4E" w:rsidP="001F0944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</w:p>
          <w:p w14:paraId="30A93E16" w14:textId="77777777" w:rsidR="001C6A4E" w:rsidRPr="001F0944" w:rsidRDefault="001C6A4E" w:rsidP="001F0944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1F0944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 xml:space="preserve">«Репка для дедки» </w:t>
            </w:r>
          </w:p>
          <w:p w14:paraId="7237CECF" w14:textId="444A07AA" w:rsidR="001C6A4E" w:rsidRPr="001F0944" w:rsidRDefault="001C6A4E" w:rsidP="001F0944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1F094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(мятая бумага)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.</w:t>
            </w:r>
          </w:p>
        </w:tc>
        <w:tc>
          <w:tcPr>
            <w:tcW w:w="1632" w:type="dxa"/>
          </w:tcPr>
          <w:p w14:paraId="7B4EC682" w14:textId="2D9D1ADE" w:rsidR="001C6A4E" w:rsidRPr="001C6A4E" w:rsidRDefault="001C6A4E" w:rsidP="001F0944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1C6A4E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Приобретение штемпельной подушки из тонкого поролона.</w:t>
            </w:r>
          </w:p>
        </w:tc>
      </w:tr>
      <w:tr w:rsidR="001C6A4E" w14:paraId="47CEC8FC" w14:textId="18225A25" w:rsidTr="001C6A4E">
        <w:tc>
          <w:tcPr>
            <w:tcW w:w="2213" w:type="dxa"/>
          </w:tcPr>
          <w:p w14:paraId="470B5C92" w14:textId="14F528AC" w:rsidR="001C6A4E" w:rsidRDefault="001C6A4E" w:rsidP="000054B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</w:rPr>
              <w:t>Февраль</w:t>
            </w:r>
          </w:p>
        </w:tc>
        <w:tc>
          <w:tcPr>
            <w:tcW w:w="2788" w:type="dxa"/>
          </w:tcPr>
          <w:p w14:paraId="19EB2276" w14:textId="77777777" w:rsidR="001C6A4E" w:rsidRPr="001F0944" w:rsidRDefault="001C6A4E" w:rsidP="001F0944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</w:p>
        </w:tc>
        <w:tc>
          <w:tcPr>
            <w:tcW w:w="2938" w:type="dxa"/>
          </w:tcPr>
          <w:p w14:paraId="503543AE" w14:textId="5F7C4E00" w:rsidR="001C6A4E" w:rsidRDefault="001C6A4E" w:rsidP="001F0944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1F0944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 xml:space="preserve">«Лисичка-сестричка» </w:t>
            </w:r>
            <w:r w:rsidRPr="001F094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(ручной труд) (нитки)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;</w:t>
            </w:r>
          </w:p>
          <w:p w14:paraId="088CB9B1" w14:textId="77777777" w:rsidR="001C6A4E" w:rsidRDefault="001C6A4E" w:rsidP="001F0944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</w:p>
          <w:p w14:paraId="6C95BF0A" w14:textId="20E526E6" w:rsidR="001C6A4E" w:rsidRPr="001F0944" w:rsidRDefault="001C6A4E" w:rsidP="001F0944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1F0944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 xml:space="preserve">«Морозные узоры» </w:t>
            </w:r>
            <w:r w:rsidRPr="001F094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(рисование солью)</w:t>
            </w:r>
          </w:p>
        </w:tc>
        <w:tc>
          <w:tcPr>
            <w:tcW w:w="1632" w:type="dxa"/>
          </w:tcPr>
          <w:p w14:paraId="78E90D16" w14:textId="77777777" w:rsidR="001C6A4E" w:rsidRPr="001F0944" w:rsidRDefault="001C6A4E" w:rsidP="001F0944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</w:p>
        </w:tc>
      </w:tr>
      <w:tr w:rsidR="001C6A4E" w14:paraId="60AF21B1" w14:textId="1FA8086B" w:rsidTr="001C6A4E">
        <w:tc>
          <w:tcPr>
            <w:tcW w:w="2213" w:type="dxa"/>
          </w:tcPr>
          <w:p w14:paraId="56FEB6D7" w14:textId="773659F7" w:rsidR="001C6A4E" w:rsidRDefault="001C6A4E" w:rsidP="000054B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</w:rPr>
              <w:t>Март</w:t>
            </w:r>
          </w:p>
        </w:tc>
        <w:tc>
          <w:tcPr>
            <w:tcW w:w="2788" w:type="dxa"/>
          </w:tcPr>
          <w:p w14:paraId="04B93172" w14:textId="035FDE97" w:rsidR="001C6A4E" w:rsidRPr="001C6A4E" w:rsidRDefault="001C6A4E" w:rsidP="001F0944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1C6A4E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Консультация «Значение рисования нетрадиционными способами»</w:t>
            </w:r>
          </w:p>
        </w:tc>
        <w:tc>
          <w:tcPr>
            <w:tcW w:w="2938" w:type="dxa"/>
          </w:tcPr>
          <w:p w14:paraId="07C12082" w14:textId="6FF79050" w:rsidR="004F7716" w:rsidRDefault="004F7716" w:rsidP="001F0944">
            <w:pPr>
              <w:jc w:val="both"/>
              <w:rPr>
                <w:rFonts w:ascii="Times New Roman" w:eastAsia="Calibri" w:hAnsi="Times New Roman" w:cs="Times New Roman"/>
                <w:bCs/>
                <w:color w:val="111111"/>
                <w:sz w:val="28"/>
                <w:szCs w:val="28"/>
                <w:lang w:eastAsia="en-US"/>
              </w:rPr>
            </w:pPr>
            <w:r w:rsidRPr="004F7716">
              <w:rPr>
                <w:rFonts w:ascii="Times New Roman" w:eastAsia="Calibri" w:hAnsi="Times New Roman" w:cs="Times New Roman"/>
                <w:b/>
                <w:color w:val="111111"/>
                <w:sz w:val="28"/>
                <w:szCs w:val="28"/>
                <w:lang w:eastAsia="en-US"/>
              </w:rPr>
              <w:t xml:space="preserve">«Фрукты, овощи – витамины» </w:t>
            </w:r>
            <w:r w:rsidRPr="004F7716">
              <w:rPr>
                <w:rFonts w:ascii="Times New Roman" w:eastAsia="Calibri" w:hAnsi="Times New Roman" w:cs="Times New Roman"/>
                <w:bCs/>
                <w:color w:val="111111"/>
                <w:sz w:val="28"/>
                <w:szCs w:val="28"/>
                <w:lang w:eastAsia="en-US"/>
              </w:rPr>
              <w:t>(рисование цветной манкой)</w:t>
            </w:r>
            <w:r>
              <w:rPr>
                <w:rFonts w:ascii="Times New Roman" w:eastAsia="Calibri" w:hAnsi="Times New Roman" w:cs="Times New Roman"/>
                <w:bCs/>
                <w:color w:val="111111"/>
                <w:sz w:val="28"/>
                <w:szCs w:val="28"/>
                <w:lang w:eastAsia="en-US"/>
              </w:rPr>
              <w:t>;</w:t>
            </w:r>
          </w:p>
          <w:p w14:paraId="07683C1C" w14:textId="44D6B924" w:rsidR="004F7716" w:rsidRDefault="004F7716" w:rsidP="001F0944">
            <w:pPr>
              <w:jc w:val="both"/>
              <w:rPr>
                <w:rFonts w:ascii="Times New Roman" w:eastAsia="Calibri" w:hAnsi="Times New Roman" w:cs="Times New Roman"/>
                <w:bCs/>
                <w:color w:val="111111"/>
                <w:sz w:val="28"/>
                <w:szCs w:val="28"/>
                <w:lang w:eastAsia="en-US"/>
              </w:rPr>
            </w:pPr>
          </w:p>
          <w:p w14:paraId="7C89720A" w14:textId="63AC21FD" w:rsidR="004F7716" w:rsidRPr="004F7716" w:rsidRDefault="004F7716" w:rsidP="001F0944">
            <w:pPr>
              <w:jc w:val="both"/>
              <w:rPr>
                <w:rFonts w:ascii="Times New Roman" w:eastAsia="Calibri" w:hAnsi="Times New Roman" w:cs="Times New Roman"/>
                <w:color w:val="111111"/>
                <w:sz w:val="28"/>
                <w:szCs w:val="28"/>
                <w:lang w:eastAsia="en-US"/>
              </w:rPr>
            </w:pPr>
            <w:r w:rsidRPr="004F77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lastRenderedPageBreak/>
              <w:t xml:space="preserve">«Аленький цветочек» </w:t>
            </w:r>
            <w:r w:rsidRPr="004F771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(выдувание)</w:t>
            </w:r>
          </w:p>
          <w:p w14:paraId="4FAAA600" w14:textId="46A6CADB" w:rsidR="004F7716" w:rsidRPr="004F7716" w:rsidRDefault="004F7716" w:rsidP="001F0944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</w:p>
        </w:tc>
        <w:tc>
          <w:tcPr>
            <w:tcW w:w="1632" w:type="dxa"/>
          </w:tcPr>
          <w:p w14:paraId="0C57BB6E" w14:textId="1AE7B5EC" w:rsidR="001C6A4E" w:rsidRPr="004F7716" w:rsidRDefault="004F7716" w:rsidP="001F0944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4F7716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lastRenderedPageBreak/>
              <w:t>Приобретение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 xml:space="preserve"> для группы</w:t>
            </w:r>
            <w:r w:rsidRPr="004F7716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 xml:space="preserve"> манки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, коктейльных трубочек.</w:t>
            </w:r>
          </w:p>
        </w:tc>
      </w:tr>
      <w:tr w:rsidR="001C6A4E" w14:paraId="5A6B014A" w14:textId="1CBE142D" w:rsidTr="001C6A4E">
        <w:tc>
          <w:tcPr>
            <w:tcW w:w="2213" w:type="dxa"/>
          </w:tcPr>
          <w:p w14:paraId="4B96CF87" w14:textId="5AE5EA11" w:rsidR="001C6A4E" w:rsidRDefault="001C6A4E" w:rsidP="000054B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</w:rPr>
              <w:t>Апрель</w:t>
            </w:r>
          </w:p>
        </w:tc>
        <w:tc>
          <w:tcPr>
            <w:tcW w:w="2788" w:type="dxa"/>
          </w:tcPr>
          <w:p w14:paraId="73A45C8F" w14:textId="77777777" w:rsidR="001C6A4E" w:rsidRPr="001F0944" w:rsidRDefault="001C6A4E" w:rsidP="001F0944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</w:p>
        </w:tc>
        <w:tc>
          <w:tcPr>
            <w:tcW w:w="2938" w:type="dxa"/>
          </w:tcPr>
          <w:p w14:paraId="5A97C3EA" w14:textId="6C4C6216" w:rsidR="004F7716" w:rsidRDefault="004F7716" w:rsidP="004F7716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F77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«Волшебные кляксы» </w:t>
            </w:r>
            <w:r w:rsidRPr="004F771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(выдувание)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  <w:p w14:paraId="495BD5A3" w14:textId="631F9A91" w:rsidR="004F7716" w:rsidRDefault="004F7716" w:rsidP="004F7716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14:paraId="4E798A09" w14:textId="4984A176" w:rsidR="004F7716" w:rsidRDefault="004F7716" w:rsidP="004F7716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F77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«Фантазия»</w:t>
            </w:r>
            <w:r w:rsidRPr="004F771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(рисование нитками)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  <w:p w14:paraId="0033100D" w14:textId="41FB7094" w:rsidR="004F7716" w:rsidRDefault="004F7716" w:rsidP="004F7716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14:paraId="661ABDE6" w14:textId="18449583" w:rsidR="004F7716" w:rsidRDefault="004F7716" w:rsidP="004F7716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F77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«Пасхальное яйцо»</w:t>
            </w:r>
            <w:r w:rsidRPr="004F771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(ручной труд)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  <w:p w14:paraId="1A2873D2" w14:textId="1CEFFFBB" w:rsidR="004F7716" w:rsidRDefault="004F7716" w:rsidP="004F7716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14:paraId="3E326481" w14:textId="2C8C7B97" w:rsidR="004F7716" w:rsidRDefault="004F7716" w:rsidP="004F7716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F77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«Светофор»</w:t>
            </w:r>
            <w:r w:rsidRPr="004F771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(каплетерапия)</w:t>
            </w:r>
          </w:p>
          <w:p w14:paraId="037FD715" w14:textId="77777777" w:rsidR="001C6A4E" w:rsidRPr="001F0944" w:rsidRDefault="001C6A4E" w:rsidP="001F0944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</w:p>
        </w:tc>
        <w:tc>
          <w:tcPr>
            <w:tcW w:w="1632" w:type="dxa"/>
          </w:tcPr>
          <w:p w14:paraId="4318B214" w14:textId="0B1C0467" w:rsidR="001C6A4E" w:rsidRPr="001F0944" w:rsidRDefault="004F7716" w:rsidP="001F0944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1C6A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Приобретение трубочек для группы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ватных дисков.</w:t>
            </w:r>
          </w:p>
        </w:tc>
      </w:tr>
      <w:tr w:rsidR="001C6A4E" w14:paraId="2848D760" w14:textId="257477CB" w:rsidTr="001C6A4E">
        <w:tc>
          <w:tcPr>
            <w:tcW w:w="2213" w:type="dxa"/>
          </w:tcPr>
          <w:p w14:paraId="288C3C25" w14:textId="7C29BE6D" w:rsidR="001C6A4E" w:rsidRDefault="001C6A4E" w:rsidP="000054B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</w:rPr>
              <w:t>Май</w:t>
            </w:r>
          </w:p>
        </w:tc>
        <w:tc>
          <w:tcPr>
            <w:tcW w:w="2788" w:type="dxa"/>
          </w:tcPr>
          <w:p w14:paraId="26EC13D6" w14:textId="4C410E9B" w:rsidR="001C6A4E" w:rsidRPr="001F0944" w:rsidRDefault="001C6A4E" w:rsidP="001F0944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1C6A4E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Итоговая выставка всех работ «Творим вместе».</w:t>
            </w:r>
          </w:p>
        </w:tc>
        <w:tc>
          <w:tcPr>
            <w:tcW w:w="2938" w:type="dxa"/>
          </w:tcPr>
          <w:p w14:paraId="6E72B4C9" w14:textId="77777777" w:rsidR="001C6A4E" w:rsidRDefault="001C6A4E" w:rsidP="001C6A4E">
            <w:pPr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4F7716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>«Салют в День Победы»</w:t>
            </w:r>
            <w:r w:rsidRPr="001C6A4E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 xml:space="preserve"> (Набрызг)</w:t>
            </w:r>
            <w:r w:rsidR="004F7716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;</w:t>
            </w:r>
          </w:p>
          <w:p w14:paraId="3EE301DF" w14:textId="77777777" w:rsidR="004F7716" w:rsidRDefault="004F7716" w:rsidP="001C6A4E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14:paraId="13073453" w14:textId="166F1771" w:rsidR="004F7716" w:rsidRDefault="004F7716" w:rsidP="001C6A4E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F77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«Волшебные горошины»</w:t>
            </w:r>
            <w:r w:rsidRPr="004F771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(пуантилизм)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  <w:p w14:paraId="49C1BBA7" w14:textId="4E3CF170" w:rsidR="004F7716" w:rsidRPr="004F7716" w:rsidRDefault="004F7716" w:rsidP="001C6A4E">
            <w:pPr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632" w:type="dxa"/>
          </w:tcPr>
          <w:p w14:paraId="00246803" w14:textId="77777777" w:rsidR="001C6A4E" w:rsidRPr="001F0944" w:rsidRDefault="001C6A4E" w:rsidP="001F0944">
            <w:pPr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</w:p>
        </w:tc>
      </w:tr>
    </w:tbl>
    <w:p w14:paraId="0D997852" w14:textId="77777777" w:rsidR="00163B71" w:rsidRPr="000054B0" w:rsidRDefault="00163B71" w:rsidP="000054B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14:paraId="0016BF27" w14:textId="77777777" w:rsidR="00B92C4D" w:rsidRDefault="00B92C4D" w:rsidP="00B92C4D">
      <w:pPr>
        <w:spacing w:after="0" w:line="360" w:lineRule="auto"/>
        <w:ind w:left="1789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14:paraId="101AF957" w14:textId="77777777" w:rsidR="00B92C4D" w:rsidRDefault="00B92C4D" w:rsidP="00B92C4D">
      <w:pPr>
        <w:spacing w:after="0" w:line="360" w:lineRule="auto"/>
        <w:ind w:left="1789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14:paraId="44BD969D" w14:textId="03AFF371" w:rsidR="004D7FC7" w:rsidRDefault="00B27157" w:rsidP="00B27157">
      <w:pPr>
        <w:numPr>
          <w:ilvl w:val="0"/>
          <w:numId w:val="10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Заключительный</w:t>
      </w:r>
    </w:p>
    <w:tbl>
      <w:tblPr>
        <w:tblW w:w="9390" w:type="dxa"/>
        <w:tblInd w:w="11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61"/>
        <w:gridCol w:w="3478"/>
        <w:gridCol w:w="1546"/>
        <w:gridCol w:w="3605"/>
      </w:tblGrid>
      <w:tr w:rsidR="00B27157" w:rsidRPr="004E7809" w14:paraId="480E2AFC" w14:textId="77777777" w:rsidTr="00283C0C"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47E4A5" w14:textId="77777777" w:rsidR="00B27157" w:rsidRPr="004D7FC7" w:rsidRDefault="00B27157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D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1B5F17" w14:textId="77777777" w:rsidR="00B27157" w:rsidRPr="004D7FC7" w:rsidRDefault="00B27157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D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1BC454" w14:textId="77777777" w:rsidR="00B27157" w:rsidRPr="004D7FC7" w:rsidRDefault="00B27157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D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Сроки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47B597" w14:textId="77777777" w:rsidR="00B27157" w:rsidRPr="004D7FC7" w:rsidRDefault="00B27157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D7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Практические выходы</w:t>
            </w:r>
          </w:p>
        </w:tc>
      </w:tr>
      <w:tr w:rsidR="00B27157" w:rsidRPr="004E7809" w14:paraId="6A1E1A2F" w14:textId="77777777" w:rsidTr="00283C0C"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293EA2C" w14:textId="77777777" w:rsidR="00B27157" w:rsidRPr="00B27157" w:rsidRDefault="00B27157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E72E30A" w14:textId="77777777" w:rsidR="00B27157" w:rsidRDefault="00B27157" w:rsidP="00283C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Отчет по итогам самообразования.</w:t>
            </w:r>
          </w:p>
          <w:p w14:paraId="5F8B9803" w14:textId="60523005" w:rsidR="001C6A4E" w:rsidRPr="004E7809" w:rsidRDefault="001C6A4E" w:rsidP="00283C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Выставка детских работ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95398DD" w14:textId="77777777" w:rsidR="00B27157" w:rsidRPr="00B27157" w:rsidRDefault="00B27157" w:rsidP="00283C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2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1C0DBB" w14:textId="77777777" w:rsidR="00B27157" w:rsidRPr="004E7809" w:rsidRDefault="00B27157" w:rsidP="00B271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Выступление на педсовете</w:t>
            </w:r>
          </w:p>
          <w:p w14:paraId="3A47A8A8" w14:textId="77777777" w:rsidR="00B27157" w:rsidRPr="004E7809" w:rsidRDefault="00B27157" w:rsidP="00283C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FDF5F28" w14:textId="77777777" w:rsidR="00B27157" w:rsidRPr="00831C96" w:rsidRDefault="00B27157" w:rsidP="00B27157">
      <w:pPr>
        <w:spacing w:after="0" w:line="360" w:lineRule="auto"/>
        <w:ind w:left="1429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14:paraId="57525274" w14:textId="7FAB3C2D" w:rsidR="002466ED" w:rsidRDefault="00231813" w:rsidP="002318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813">
        <w:rPr>
          <w:rFonts w:ascii="Times New Roman" w:hAnsi="Times New Roman" w:cs="Times New Roman"/>
          <w:b/>
          <w:sz w:val="28"/>
          <w:szCs w:val="28"/>
        </w:rPr>
        <w:t>Результаты саморазвития</w:t>
      </w:r>
    </w:p>
    <w:p w14:paraId="67307A97" w14:textId="77777777" w:rsidR="001C6A4E" w:rsidRDefault="001C6A4E" w:rsidP="002318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A28626" w14:textId="5A408C87" w:rsidR="00283C0C" w:rsidRPr="001C6A4E" w:rsidRDefault="001C6A4E" w:rsidP="001C6A4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6A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систематической работе над развитием творческих способностей дети научились сочетать различный материал и технику, технично грамотно применять нетрадиционные и традиционные способы творчества, понимать </w:t>
      </w:r>
      <w:r w:rsidRPr="001C6A4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значимость своей работы, испытывать радость и удовольствие от творческой работы.</w:t>
      </w:r>
    </w:p>
    <w:p w14:paraId="0D1710CC" w14:textId="77777777" w:rsidR="00283C0C" w:rsidRDefault="00283C0C" w:rsidP="002318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173C0A" w14:textId="77777777" w:rsidR="00924B7D" w:rsidRDefault="00924B7D" w:rsidP="008B591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366EB8D" w14:textId="053F599A" w:rsidR="00924B7D" w:rsidRDefault="00924B7D" w:rsidP="00924B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24B7D">
        <w:rPr>
          <w:rFonts w:ascii="Times New Roman" w:hAnsi="Times New Roman" w:cs="Times New Roman"/>
          <w:b/>
          <w:i/>
          <w:iCs/>
          <w:sz w:val="28"/>
          <w:szCs w:val="28"/>
        </w:rPr>
        <w:t>Используемые источники:</w:t>
      </w:r>
    </w:p>
    <w:p w14:paraId="72CFB694" w14:textId="77777777" w:rsidR="001C6A4E" w:rsidRPr="001C6A4E" w:rsidRDefault="001C6A4E" w:rsidP="001C6A4E">
      <w:pPr>
        <w:numPr>
          <w:ilvl w:val="0"/>
          <w:numId w:val="19"/>
        </w:numPr>
        <w:shd w:val="clear" w:color="auto" w:fill="FFFFFF"/>
        <w:tabs>
          <w:tab w:val="num" w:pos="720"/>
        </w:tabs>
        <w:spacing w:after="0" w:line="360" w:lineRule="auto"/>
        <w:ind w:left="0" w:firstLine="709"/>
        <w:jc w:val="both"/>
        <w:rPr>
          <w:rFonts w:ascii="Calibri" w:eastAsia="Times New Roman" w:hAnsi="Calibri" w:cs="Calibri"/>
          <w:color w:val="000000"/>
        </w:rPr>
      </w:pPr>
      <w:r w:rsidRPr="001C6A4E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Доронова Т.Н. «Изобразительная деятельность и эстетическое развитие дошкольников». М.: Просвещение, Росмэн. 2008 г.</w:t>
      </w:r>
    </w:p>
    <w:p w14:paraId="259C3664" w14:textId="77777777" w:rsidR="001C6A4E" w:rsidRPr="001C6A4E" w:rsidRDefault="001C6A4E" w:rsidP="001C6A4E">
      <w:pPr>
        <w:numPr>
          <w:ilvl w:val="0"/>
          <w:numId w:val="19"/>
        </w:numPr>
        <w:shd w:val="clear" w:color="auto" w:fill="FFFFFF"/>
        <w:tabs>
          <w:tab w:val="num" w:pos="720"/>
        </w:tabs>
        <w:spacing w:after="0" w:line="360" w:lineRule="auto"/>
        <w:ind w:left="0" w:firstLine="709"/>
        <w:jc w:val="both"/>
        <w:rPr>
          <w:rFonts w:ascii="Calibri" w:eastAsia="Times New Roman" w:hAnsi="Calibri" w:cs="Calibri"/>
          <w:color w:val="000000"/>
        </w:rPr>
      </w:pPr>
      <w:r w:rsidRPr="001C6A4E">
        <w:rPr>
          <w:rFonts w:ascii="Times New Roman" w:eastAsia="Times New Roman" w:hAnsi="Times New Roman" w:cs="Times New Roman"/>
          <w:color w:val="000000"/>
          <w:sz w:val="28"/>
          <w:szCs w:val="28"/>
        </w:rPr>
        <w:t>Иванова О.Л., Васильева И.И. «Как понять детский рисунок и развить творческие способности ребенка. – СПб.: Речь; Образовательные проекты; М.: Сфера, 2011.</w:t>
      </w:r>
    </w:p>
    <w:p w14:paraId="74DF6015" w14:textId="77777777" w:rsidR="001C6A4E" w:rsidRPr="001C6A4E" w:rsidRDefault="001C6A4E" w:rsidP="001C6A4E">
      <w:pPr>
        <w:numPr>
          <w:ilvl w:val="0"/>
          <w:numId w:val="19"/>
        </w:numPr>
        <w:shd w:val="clear" w:color="auto" w:fill="FFFFFF"/>
        <w:tabs>
          <w:tab w:val="num" w:pos="720"/>
        </w:tabs>
        <w:spacing w:after="0" w:line="360" w:lineRule="auto"/>
        <w:ind w:left="0" w:firstLine="709"/>
        <w:jc w:val="both"/>
        <w:rPr>
          <w:rFonts w:ascii="Calibri" w:eastAsia="Times New Roman" w:hAnsi="Calibri" w:cs="Calibri"/>
          <w:color w:val="000000"/>
        </w:rPr>
      </w:pPr>
      <w:r w:rsidRPr="001C6A4E">
        <w:rPr>
          <w:rFonts w:ascii="Times New Roman" w:eastAsia="Times New Roman" w:hAnsi="Times New Roman" w:cs="Times New Roman"/>
          <w:color w:val="000000"/>
          <w:sz w:val="28"/>
          <w:szCs w:val="28"/>
        </w:rPr>
        <w:t> «Методика обучения изобразительной деятельности» под редакцией Т.С. Комаровой.</w:t>
      </w:r>
    </w:p>
    <w:p w14:paraId="387609F4" w14:textId="77777777" w:rsidR="001C6A4E" w:rsidRPr="001C6A4E" w:rsidRDefault="001C6A4E" w:rsidP="001C6A4E">
      <w:pPr>
        <w:numPr>
          <w:ilvl w:val="0"/>
          <w:numId w:val="19"/>
        </w:numPr>
        <w:shd w:val="clear" w:color="auto" w:fill="FFFFFF"/>
        <w:tabs>
          <w:tab w:val="num" w:pos="720"/>
        </w:tabs>
        <w:spacing w:after="0" w:line="360" w:lineRule="auto"/>
        <w:ind w:left="0" w:firstLine="709"/>
        <w:jc w:val="both"/>
        <w:rPr>
          <w:rFonts w:ascii="Calibri" w:eastAsia="Times New Roman" w:hAnsi="Calibri" w:cs="Calibri"/>
          <w:color w:val="000000"/>
        </w:rPr>
      </w:pPr>
      <w:r w:rsidRPr="001C6A4E">
        <w:rPr>
          <w:rFonts w:ascii="Times New Roman" w:eastAsia="Times New Roman" w:hAnsi="Times New Roman" w:cs="Times New Roman"/>
          <w:color w:val="000000"/>
          <w:sz w:val="28"/>
          <w:szCs w:val="28"/>
        </w:rPr>
        <w:t>Лыкова И.А. «Дидактические игры и занятия. Художественное воспитание и развитие детей 1–7 лет». Методическое пособие для специалистов дошкольных образовательных учреждений. «Карапуз-дидактика». Творческий центр СФЕРА. Москва 2009 г.</w:t>
      </w:r>
    </w:p>
    <w:p w14:paraId="2368A717" w14:textId="77777777" w:rsidR="001C6A4E" w:rsidRPr="001C6A4E" w:rsidRDefault="001C6A4E" w:rsidP="001C6A4E">
      <w:pPr>
        <w:numPr>
          <w:ilvl w:val="0"/>
          <w:numId w:val="19"/>
        </w:numPr>
        <w:shd w:val="clear" w:color="auto" w:fill="FFFFFF"/>
        <w:tabs>
          <w:tab w:val="num" w:pos="720"/>
        </w:tabs>
        <w:spacing w:after="0" w:line="360" w:lineRule="auto"/>
        <w:ind w:left="0" w:firstLine="709"/>
        <w:jc w:val="both"/>
        <w:rPr>
          <w:rFonts w:ascii="Calibri" w:eastAsia="Times New Roman" w:hAnsi="Calibri" w:cs="Calibri"/>
          <w:color w:val="000000"/>
        </w:rPr>
      </w:pPr>
      <w:r w:rsidRPr="001C6A4E">
        <w:rPr>
          <w:rFonts w:ascii="Times New Roman" w:eastAsia="Times New Roman" w:hAnsi="Times New Roman" w:cs="Times New Roman"/>
          <w:color w:val="000000"/>
          <w:sz w:val="28"/>
          <w:szCs w:val="28"/>
        </w:rPr>
        <w:t>Лыкова И.А. «Методические рекомендации к программе «Цветные ладошки». «Карапуз-дидактика». Творческий центр СФЕРА. Москва 2009 г.</w:t>
      </w:r>
    </w:p>
    <w:p w14:paraId="00DEE1D8" w14:textId="77777777" w:rsidR="001C6A4E" w:rsidRPr="001C6A4E" w:rsidRDefault="001C6A4E" w:rsidP="001C6A4E">
      <w:pPr>
        <w:numPr>
          <w:ilvl w:val="0"/>
          <w:numId w:val="19"/>
        </w:numPr>
        <w:shd w:val="clear" w:color="auto" w:fill="FFFFFF"/>
        <w:tabs>
          <w:tab w:val="num" w:pos="720"/>
        </w:tabs>
        <w:spacing w:after="0" w:line="360" w:lineRule="auto"/>
        <w:ind w:left="0" w:firstLine="709"/>
        <w:jc w:val="both"/>
        <w:rPr>
          <w:rFonts w:ascii="Calibri" w:eastAsia="Times New Roman" w:hAnsi="Calibri" w:cs="Calibri"/>
          <w:color w:val="000000"/>
        </w:rPr>
      </w:pPr>
      <w:r w:rsidRPr="001C6A4E">
        <w:rPr>
          <w:rFonts w:ascii="Times New Roman" w:eastAsia="Times New Roman" w:hAnsi="Times New Roman" w:cs="Times New Roman"/>
          <w:color w:val="000000"/>
          <w:sz w:val="28"/>
          <w:szCs w:val="28"/>
        </w:rPr>
        <w:t>Пименова Е. П. Пальчиковые игры. – Ростов-на-Дону: Феникс, 2007.</w:t>
      </w:r>
    </w:p>
    <w:p w14:paraId="018ACFB3" w14:textId="77777777" w:rsidR="001C6A4E" w:rsidRPr="001C6A4E" w:rsidRDefault="001C6A4E" w:rsidP="001C6A4E">
      <w:pPr>
        <w:numPr>
          <w:ilvl w:val="0"/>
          <w:numId w:val="19"/>
        </w:numPr>
        <w:shd w:val="clear" w:color="auto" w:fill="FFFFFF"/>
        <w:tabs>
          <w:tab w:val="num" w:pos="720"/>
        </w:tabs>
        <w:spacing w:after="0" w:line="360" w:lineRule="auto"/>
        <w:ind w:left="0" w:firstLine="709"/>
        <w:jc w:val="both"/>
        <w:rPr>
          <w:rFonts w:ascii="Calibri" w:eastAsia="Times New Roman" w:hAnsi="Calibri" w:cs="Calibri"/>
          <w:color w:val="000000"/>
        </w:rPr>
      </w:pPr>
      <w:r w:rsidRPr="001C6A4E">
        <w:rPr>
          <w:rFonts w:ascii="Times New Roman" w:eastAsia="Times New Roman" w:hAnsi="Times New Roman" w:cs="Times New Roman"/>
          <w:color w:val="000000"/>
          <w:sz w:val="28"/>
          <w:szCs w:val="28"/>
        </w:rPr>
        <w:t>Утробина К. К., Утробин Г. Ф. «Увлекательное рисование методом тычка»</w:t>
      </w:r>
    </w:p>
    <w:p w14:paraId="454EAA4B" w14:textId="77777777" w:rsidR="001C6A4E" w:rsidRPr="001C6A4E" w:rsidRDefault="001C6A4E" w:rsidP="001C6A4E">
      <w:pPr>
        <w:numPr>
          <w:ilvl w:val="0"/>
          <w:numId w:val="19"/>
        </w:numPr>
        <w:shd w:val="clear" w:color="auto" w:fill="FFFFFF"/>
        <w:tabs>
          <w:tab w:val="num" w:pos="720"/>
        </w:tabs>
        <w:spacing w:after="0" w:line="360" w:lineRule="auto"/>
        <w:ind w:left="0" w:firstLine="709"/>
        <w:jc w:val="both"/>
        <w:rPr>
          <w:rFonts w:ascii="Calibri" w:eastAsia="Times New Roman" w:hAnsi="Calibri" w:cs="Calibri"/>
          <w:color w:val="000000"/>
        </w:rPr>
      </w:pPr>
      <w:r w:rsidRPr="001C6A4E">
        <w:rPr>
          <w:rFonts w:ascii="Times New Roman" w:eastAsia="Times New Roman" w:hAnsi="Times New Roman" w:cs="Times New Roman"/>
          <w:color w:val="000000"/>
          <w:sz w:val="28"/>
          <w:szCs w:val="28"/>
        </w:rPr>
        <w:t>Фатеева А. А.«Рисуем без кисточки».</w:t>
      </w:r>
    </w:p>
    <w:p w14:paraId="75E7E149" w14:textId="77777777" w:rsidR="001C6A4E" w:rsidRPr="001C6A4E" w:rsidRDefault="001C6A4E" w:rsidP="001C6A4E">
      <w:pPr>
        <w:numPr>
          <w:ilvl w:val="0"/>
          <w:numId w:val="19"/>
        </w:numPr>
        <w:shd w:val="clear" w:color="auto" w:fill="FFFFFF"/>
        <w:tabs>
          <w:tab w:val="num" w:pos="720"/>
        </w:tabs>
        <w:spacing w:after="0" w:line="360" w:lineRule="auto"/>
        <w:ind w:left="0" w:firstLine="709"/>
        <w:jc w:val="both"/>
        <w:rPr>
          <w:rFonts w:ascii="Calibri" w:eastAsia="Times New Roman" w:hAnsi="Calibri" w:cs="Calibri"/>
          <w:color w:val="000000"/>
        </w:rPr>
      </w:pPr>
      <w:r w:rsidRPr="001C6A4E">
        <w:rPr>
          <w:rFonts w:ascii="Times New Roman" w:eastAsia="Times New Roman" w:hAnsi="Times New Roman" w:cs="Times New Roman"/>
          <w:color w:val="000000"/>
          <w:sz w:val="28"/>
          <w:szCs w:val="28"/>
        </w:rPr>
        <w:t>Цквиария Т.А. Нетрадиционные техники рисования. Интегрированные занятия в ДОУ</w:t>
      </w:r>
    </w:p>
    <w:p w14:paraId="6A5D1D9E" w14:textId="77777777" w:rsidR="001C6A4E" w:rsidRDefault="001C6A4E" w:rsidP="001C6A4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39E8927B" w14:textId="77777777" w:rsidR="004D7FC7" w:rsidRPr="008B591D" w:rsidRDefault="004D7FC7" w:rsidP="001C6A4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4D7FC7" w:rsidRPr="008B591D" w:rsidSect="00D51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6393A"/>
    <w:multiLevelType w:val="hybridMultilevel"/>
    <w:tmpl w:val="37984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809B2"/>
    <w:multiLevelType w:val="hybridMultilevel"/>
    <w:tmpl w:val="5DB68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C3958"/>
    <w:multiLevelType w:val="hybridMultilevel"/>
    <w:tmpl w:val="4C221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7050F"/>
    <w:multiLevelType w:val="hybridMultilevel"/>
    <w:tmpl w:val="9FEA8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B7C68"/>
    <w:multiLevelType w:val="hybridMultilevel"/>
    <w:tmpl w:val="E1B0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7581CF1"/>
    <w:multiLevelType w:val="hybridMultilevel"/>
    <w:tmpl w:val="E2EC27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26F77D9"/>
    <w:multiLevelType w:val="hybridMultilevel"/>
    <w:tmpl w:val="06344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30248"/>
    <w:multiLevelType w:val="multilevel"/>
    <w:tmpl w:val="82C0886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8" w15:restartNumberingAfterBreak="0">
    <w:nsid w:val="3D7442D1"/>
    <w:multiLevelType w:val="hybridMultilevel"/>
    <w:tmpl w:val="065EAA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0800E0"/>
    <w:multiLevelType w:val="hybridMultilevel"/>
    <w:tmpl w:val="47666D90"/>
    <w:lvl w:ilvl="0" w:tplc="1E3C286E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41407C0F"/>
    <w:multiLevelType w:val="hybridMultilevel"/>
    <w:tmpl w:val="40E4E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0304E"/>
    <w:multiLevelType w:val="hybridMultilevel"/>
    <w:tmpl w:val="8FE02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37B04"/>
    <w:multiLevelType w:val="multilevel"/>
    <w:tmpl w:val="10D4D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8A7C89"/>
    <w:multiLevelType w:val="hybridMultilevel"/>
    <w:tmpl w:val="4C5E27CC"/>
    <w:lvl w:ilvl="0" w:tplc="064286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13226A"/>
    <w:multiLevelType w:val="hybridMultilevel"/>
    <w:tmpl w:val="FAAEB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94506"/>
    <w:multiLevelType w:val="hybridMultilevel"/>
    <w:tmpl w:val="5D3661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A21A2"/>
    <w:multiLevelType w:val="hybridMultilevel"/>
    <w:tmpl w:val="03F8C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52C01"/>
    <w:multiLevelType w:val="hybridMultilevel"/>
    <w:tmpl w:val="C1CAF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4234A"/>
    <w:multiLevelType w:val="hybridMultilevel"/>
    <w:tmpl w:val="19C28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17"/>
  </w:num>
  <w:num w:numId="6">
    <w:abstractNumId w:val="11"/>
  </w:num>
  <w:num w:numId="7">
    <w:abstractNumId w:val="2"/>
  </w:num>
  <w:num w:numId="8">
    <w:abstractNumId w:val="1"/>
  </w:num>
  <w:num w:numId="9">
    <w:abstractNumId w:val="12"/>
  </w:num>
  <w:num w:numId="10">
    <w:abstractNumId w:val="9"/>
  </w:num>
  <w:num w:numId="11">
    <w:abstractNumId w:val="14"/>
  </w:num>
  <w:num w:numId="12">
    <w:abstractNumId w:val="10"/>
  </w:num>
  <w:num w:numId="13">
    <w:abstractNumId w:val="16"/>
  </w:num>
  <w:num w:numId="14">
    <w:abstractNumId w:val="5"/>
  </w:num>
  <w:num w:numId="15">
    <w:abstractNumId w:val="13"/>
  </w:num>
  <w:num w:numId="16">
    <w:abstractNumId w:val="18"/>
  </w:num>
  <w:num w:numId="17">
    <w:abstractNumId w:val="8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F64"/>
    <w:rsid w:val="000054B0"/>
    <w:rsid w:val="000A10BA"/>
    <w:rsid w:val="001030C8"/>
    <w:rsid w:val="00163B71"/>
    <w:rsid w:val="001851BE"/>
    <w:rsid w:val="001C2FE8"/>
    <w:rsid w:val="001C6A4E"/>
    <w:rsid w:val="001E0557"/>
    <w:rsid w:val="001F0944"/>
    <w:rsid w:val="00231813"/>
    <w:rsid w:val="002466ED"/>
    <w:rsid w:val="00280F56"/>
    <w:rsid w:val="00283C0C"/>
    <w:rsid w:val="002946D1"/>
    <w:rsid w:val="003147FD"/>
    <w:rsid w:val="003179E3"/>
    <w:rsid w:val="003203FB"/>
    <w:rsid w:val="00327FD9"/>
    <w:rsid w:val="00356E32"/>
    <w:rsid w:val="0036246B"/>
    <w:rsid w:val="003633BA"/>
    <w:rsid w:val="00375D73"/>
    <w:rsid w:val="00394C35"/>
    <w:rsid w:val="003B4F8C"/>
    <w:rsid w:val="003E02C4"/>
    <w:rsid w:val="004146C6"/>
    <w:rsid w:val="00431F30"/>
    <w:rsid w:val="004337FE"/>
    <w:rsid w:val="0044340C"/>
    <w:rsid w:val="004C0862"/>
    <w:rsid w:val="004D2E84"/>
    <w:rsid w:val="004D7FC7"/>
    <w:rsid w:val="004E7809"/>
    <w:rsid w:val="004F5048"/>
    <w:rsid w:val="004F558F"/>
    <w:rsid w:val="004F7716"/>
    <w:rsid w:val="0052564B"/>
    <w:rsid w:val="00531EB0"/>
    <w:rsid w:val="00550DD7"/>
    <w:rsid w:val="00572F29"/>
    <w:rsid w:val="005D0C63"/>
    <w:rsid w:val="006321FC"/>
    <w:rsid w:val="00635B7E"/>
    <w:rsid w:val="00653685"/>
    <w:rsid w:val="0067550A"/>
    <w:rsid w:val="006A36D7"/>
    <w:rsid w:val="006A67CF"/>
    <w:rsid w:val="006C7F24"/>
    <w:rsid w:val="00704D6E"/>
    <w:rsid w:val="00705677"/>
    <w:rsid w:val="007544E2"/>
    <w:rsid w:val="00786A8F"/>
    <w:rsid w:val="007A54F8"/>
    <w:rsid w:val="007C1482"/>
    <w:rsid w:val="007C502B"/>
    <w:rsid w:val="007D32B7"/>
    <w:rsid w:val="007D6EDD"/>
    <w:rsid w:val="008039E5"/>
    <w:rsid w:val="00815C19"/>
    <w:rsid w:val="00820F3C"/>
    <w:rsid w:val="00830BA6"/>
    <w:rsid w:val="00831C96"/>
    <w:rsid w:val="00854698"/>
    <w:rsid w:val="00877637"/>
    <w:rsid w:val="008B591D"/>
    <w:rsid w:val="008E35EB"/>
    <w:rsid w:val="008F48A4"/>
    <w:rsid w:val="00921008"/>
    <w:rsid w:val="00924B7D"/>
    <w:rsid w:val="0098205E"/>
    <w:rsid w:val="009A253C"/>
    <w:rsid w:val="00A03718"/>
    <w:rsid w:val="00A36292"/>
    <w:rsid w:val="00A56F1A"/>
    <w:rsid w:val="00A75E06"/>
    <w:rsid w:val="00AA7BDD"/>
    <w:rsid w:val="00AC4C69"/>
    <w:rsid w:val="00AF3A86"/>
    <w:rsid w:val="00B27157"/>
    <w:rsid w:val="00B27937"/>
    <w:rsid w:val="00B402BA"/>
    <w:rsid w:val="00B41949"/>
    <w:rsid w:val="00B4322E"/>
    <w:rsid w:val="00B46851"/>
    <w:rsid w:val="00B532F1"/>
    <w:rsid w:val="00B560E6"/>
    <w:rsid w:val="00B570B7"/>
    <w:rsid w:val="00B92C4D"/>
    <w:rsid w:val="00BE439F"/>
    <w:rsid w:val="00C02AF7"/>
    <w:rsid w:val="00C24C59"/>
    <w:rsid w:val="00C25260"/>
    <w:rsid w:val="00C32F64"/>
    <w:rsid w:val="00C6133D"/>
    <w:rsid w:val="00C7766B"/>
    <w:rsid w:val="00D517A2"/>
    <w:rsid w:val="00D519BE"/>
    <w:rsid w:val="00D5640E"/>
    <w:rsid w:val="00DA6CB7"/>
    <w:rsid w:val="00DE7A0C"/>
    <w:rsid w:val="00E02397"/>
    <w:rsid w:val="00E131A6"/>
    <w:rsid w:val="00E20BA1"/>
    <w:rsid w:val="00E46892"/>
    <w:rsid w:val="00E772C4"/>
    <w:rsid w:val="00F34BDD"/>
    <w:rsid w:val="00F36186"/>
    <w:rsid w:val="00F61B7C"/>
    <w:rsid w:val="00F6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B4590"/>
  <w15:docId w15:val="{55379C79-4666-4144-8D98-68CF7C39D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F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40E"/>
    <w:pPr>
      <w:ind w:left="720"/>
      <w:contextualSpacing/>
    </w:pPr>
  </w:style>
  <w:style w:type="paragraph" w:customStyle="1" w:styleId="c10">
    <w:name w:val="c10"/>
    <w:basedOn w:val="a"/>
    <w:rsid w:val="00320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203FB"/>
  </w:style>
  <w:style w:type="character" w:customStyle="1" w:styleId="c2">
    <w:name w:val="c2"/>
    <w:basedOn w:val="a0"/>
    <w:rsid w:val="00B560E6"/>
  </w:style>
  <w:style w:type="table" w:styleId="a4">
    <w:name w:val="Table Grid"/>
    <w:basedOn w:val="a1"/>
    <w:uiPriority w:val="39"/>
    <w:rsid w:val="0016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7">
    <w:name w:val="c17"/>
    <w:basedOn w:val="a"/>
    <w:rsid w:val="004F7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4F7716"/>
  </w:style>
  <w:style w:type="character" w:customStyle="1" w:styleId="c9">
    <w:name w:val="c9"/>
    <w:basedOn w:val="a0"/>
    <w:rsid w:val="004F7716"/>
  </w:style>
  <w:style w:type="character" w:customStyle="1" w:styleId="c58">
    <w:name w:val="c58"/>
    <w:basedOn w:val="a0"/>
    <w:rsid w:val="004F7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7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D1833-4D04-413C-977D-4DB859B90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</dc:creator>
  <cp:lastModifiedBy>Матвей Вардугин</cp:lastModifiedBy>
  <cp:revision>21</cp:revision>
  <cp:lastPrinted>2021-11-07T19:27:00Z</cp:lastPrinted>
  <dcterms:created xsi:type="dcterms:W3CDTF">2020-09-30T17:30:00Z</dcterms:created>
  <dcterms:modified xsi:type="dcterms:W3CDTF">2024-05-12T18:14:00Z</dcterms:modified>
</cp:coreProperties>
</file>