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E7ECC" w14:textId="2B346FCF" w:rsidR="007D2114" w:rsidRDefault="00B82794" w:rsidP="007D2114">
      <w:pPr>
        <w:ind w:firstLine="720"/>
        <w:jc w:val="center"/>
        <w:rPr>
          <w:b/>
          <w:color w:val="2C2D2E"/>
          <w:sz w:val="28"/>
          <w:szCs w:val="28"/>
          <w:shd w:val="clear" w:color="auto" w:fill="FFFFFF"/>
        </w:rPr>
      </w:pPr>
      <w:r>
        <w:rPr>
          <w:b/>
          <w:color w:val="2C2D2E"/>
          <w:sz w:val="28"/>
          <w:szCs w:val="28"/>
          <w:shd w:val="clear" w:color="auto" w:fill="FFFFFF"/>
        </w:rPr>
        <w:t>Реализация принципов развивающего обучения на уроках математики</w:t>
      </w:r>
    </w:p>
    <w:p w14:paraId="66F31014" w14:textId="77777777" w:rsidR="007D2114" w:rsidRPr="007D2114" w:rsidRDefault="007D2114" w:rsidP="007D2114">
      <w:pPr>
        <w:ind w:firstLine="720"/>
        <w:jc w:val="center"/>
        <w:rPr>
          <w:b/>
          <w:color w:val="2C2D2E"/>
          <w:sz w:val="28"/>
          <w:szCs w:val="28"/>
          <w:shd w:val="clear" w:color="auto" w:fill="FFFFFF"/>
        </w:rPr>
      </w:pPr>
    </w:p>
    <w:p w14:paraId="05A14C18" w14:textId="77777777" w:rsidR="007D2114" w:rsidRPr="00EA27D6" w:rsidRDefault="007D2114" w:rsidP="00605C95">
      <w:pPr>
        <w:ind w:firstLine="720"/>
        <w:jc w:val="both"/>
        <w:rPr>
          <w:sz w:val="28"/>
          <w:szCs w:val="28"/>
        </w:rPr>
      </w:pPr>
    </w:p>
    <w:p w14:paraId="17F0E9FF" w14:textId="0CF40411" w:rsidR="00605C95" w:rsidRPr="00EA27D6" w:rsidRDefault="00F971EB" w:rsidP="00A1529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Сафонова Наталья Николаевна</w:t>
      </w:r>
      <w:r w:rsidR="00605C95" w:rsidRPr="00EA27D6">
        <w:rPr>
          <w:sz w:val="28"/>
          <w:szCs w:val="28"/>
        </w:rPr>
        <w:t>, преподаватель Колледжа информатики и программирования Финансового университета, е-</w:t>
      </w:r>
      <w:proofErr w:type="spellStart"/>
      <w:r w:rsidR="00605C95" w:rsidRPr="00EA27D6">
        <w:rPr>
          <w:sz w:val="28"/>
          <w:szCs w:val="28"/>
        </w:rPr>
        <w:t>mail</w:t>
      </w:r>
      <w:proofErr w:type="spellEnd"/>
      <w:r w:rsidR="00605C95" w:rsidRPr="00EA27D6">
        <w:rPr>
          <w:sz w:val="28"/>
          <w:szCs w:val="28"/>
        </w:rPr>
        <w:t xml:space="preserve">: </w:t>
      </w:r>
      <w:proofErr w:type="spellStart"/>
      <w:r w:rsidR="00997DAE">
        <w:rPr>
          <w:sz w:val="28"/>
          <w:szCs w:val="28"/>
          <w:lang w:val="en-US"/>
        </w:rPr>
        <w:t>nnsafonova</w:t>
      </w:r>
      <w:proofErr w:type="spellEnd"/>
      <w:r w:rsidR="00997DAE" w:rsidRPr="00997DAE">
        <w:rPr>
          <w:sz w:val="28"/>
          <w:szCs w:val="28"/>
        </w:rPr>
        <w:t>@</w:t>
      </w:r>
      <w:r w:rsidR="00997DAE">
        <w:rPr>
          <w:sz w:val="28"/>
          <w:szCs w:val="28"/>
          <w:lang w:val="en-US"/>
        </w:rPr>
        <w:t>fa</w:t>
      </w:r>
      <w:r w:rsidR="00997DAE" w:rsidRPr="00997DAE">
        <w:rPr>
          <w:sz w:val="28"/>
          <w:szCs w:val="28"/>
        </w:rPr>
        <w:t>.</w:t>
      </w:r>
      <w:proofErr w:type="spellStart"/>
      <w:r w:rsidR="00997DAE">
        <w:rPr>
          <w:sz w:val="28"/>
          <w:szCs w:val="28"/>
          <w:lang w:val="en-US"/>
        </w:rPr>
        <w:t>ru</w:t>
      </w:r>
      <w:proofErr w:type="spellEnd"/>
    </w:p>
    <w:p w14:paraId="104D94BC" w14:textId="77777777" w:rsidR="007D2114" w:rsidRDefault="007D2114" w:rsidP="00E520FA">
      <w:pPr>
        <w:spacing w:line="360" w:lineRule="auto"/>
        <w:ind w:firstLine="720"/>
        <w:jc w:val="both"/>
        <w:rPr>
          <w:sz w:val="28"/>
          <w:szCs w:val="28"/>
        </w:rPr>
      </w:pPr>
    </w:p>
    <w:p w14:paraId="0FF3B982" w14:textId="2C85A64F" w:rsidR="002C3D13" w:rsidRPr="00CF478E" w:rsidRDefault="00EF3AEB" w:rsidP="00E520FA">
      <w:pPr>
        <w:spacing w:line="360" w:lineRule="auto"/>
        <w:ind w:firstLine="720"/>
        <w:jc w:val="both"/>
        <w:rPr>
          <w:color w:val="181818"/>
          <w:sz w:val="28"/>
          <w:szCs w:val="28"/>
          <w:shd w:val="clear" w:color="auto" w:fill="FFFFFF"/>
        </w:rPr>
      </w:pPr>
      <w:r>
        <w:rPr>
          <w:sz w:val="28"/>
          <w:szCs w:val="28"/>
        </w:rPr>
        <w:t>Новые образовательные стандарты и п</w:t>
      </w:r>
      <w:r w:rsidR="000F6549" w:rsidRPr="00EA27D6">
        <w:rPr>
          <w:sz w:val="28"/>
          <w:szCs w:val="28"/>
        </w:rPr>
        <w:t xml:space="preserve">ереход к дистанционному обучению </w:t>
      </w:r>
      <w:r>
        <w:rPr>
          <w:color w:val="181818"/>
          <w:sz w:val="28"/>
          <w:szCs w:val="28"/>
          <w:shd w:val="clear" w:color="auto" w:fill="FFFFFF"/>
        </w:rPr>
        <w:t>заставляют п</w:t>
      </w:r>
      <w:r w:rsidR="00AC562A">
        <w:rPr>
          <w:color w:val="181818"/>
          <w:sz w:val="28"/>
          <w:szCs w:val="28"/>
          <w:shd w:val="clear" w:color="auto" w:fill="FFFFFF"/>
        </w:rPr>
        <w:t>реподавателей уходить</w:t>
      </w:r>
      <w:r>
        <w:rPr>
          <w:color w:val="181818"/>
          <w:sz w:val="28"/>
          <w:szCs w:val="28"/>
          <w:shd w:val="clear" w:color="auto" w:fill="FFFFFF"/>
        </w:rPr>
        <w:t xml:space="preserve"> от репродуктивной деятельности к поисковой</w:t>
      </w:r>
      <w:r w:rsidR="00F47B03">
        <w:rPr>
          <w:color w:val="181818"/>
          <w:sz w:val="28"/>
          <w:szCs w:val="28"/>
          <w:shd w:val="clear" w:color="auto" w:fill="FFFFFF"/>
        </w:rPr>
        <w:t xml:space="preserve">, пересматривать подходы к преподаванию математики. </w:t>
      </w:r>
      <w:r>
        <w:rPr>
          <w:color w:val="181818"/>
          <w:sz w:val="28"/>
          <w:szCs w:val="28"/>
          <w:shd w:val="clear" w:color="auto" w:fill="FFFFFF"/>
        </w:rPr>
        <w:t xml:space="preserve"> </w:t>
      </w:r>
      <w:r w:rsidR="00F47B03">
        <w:rPr>
          <w:rFonts w:ascii="PT Sans" w:hAnsi="PT Sans"/>
          <w:color w:val="000000"/>
          <w:sz w:val="21"/>
          <w:szCs w:val="21"/>
          <w:shd w:val="clear" w:color="auto" w:fill="FFFFFF"/>
        </w:rPr>
        <w:t> </w:t>
      </w:r>
      <w:r w:rsidR="00AC562A">
        <w:rPr>
          <w:color w:val="181818"/>
          <w:sz w:val="28"/>
          <w:szCs w:val="28"/>
          <w:shd w:val="clear" w:color="auto" w:fill="FFFFFF"/>
        </w:rPr>
        <w:t xml:space="preserve">Поэтому </w:t>
      </w:r>
      <w:r w:rsidR="00CF478E">
        <w:rPr>
          <w:color w:val="181818"/>
          <w:sz w:val="28"/>
          <w:szCs w:val="28"/>
          <w:shd w:val="clear" w:color="auto" w:fill="FFFFFF"/>
        </w:rPr>
        <w:t xml:space="preserve">сейчас наиболее актуальна стоит </w:t>
      </w:r>
      <w:r w:rsidR="00F47B03">
        <w:rPr>
          <w:color w:val="181818"/>
          <w:sz w:val="28"/>
          <w:szCs w:val="28"/>
          <w:shd w:val="clear" w:color="auto" w:fill="FFFFFF"/>
        </w:rPr>
        <w:t xml:space="preserve">проблема </w:t>
      </w:r>
      <w:r w:rsidR="00AD2B4A">
        <w:rPr>
          <w:color w:val="181818"/>
          <w:sz w:val="28"/>
          <w:szCs w:val="28"/>
          <w:shd w:val="clear" w:color="auto" w:fill="FFFFFF"/>
        </w:rPr>
        <w:t>развития</w:t>
      </w:r>
      <w:r w:rsidR="00F47B03" w:rsidRPr="00CF478E">
        <w:rPr>
          <w:color w:val="000000"/>
          <w:sz w:val="28"/>
          <w:szCs w:val="28"/>
          <w:shd w:val="clear" w:color="auto" w:fill="FFFFFF"/>
        </w:rPr>
        <w:t xml:space="preserve"> </w:t>
      </w:r>
      <w:r w:rsidR="00CF478E" w:rsidRPr="00CF478E">
        <w:rPr>
          <w:color w:val="000000"/>
          <w:sz w:val="28"/>
          <w:szCs w:val="28"/>
          <w:shd w:val="clear" w:color="auto" w:fill="FFFFFF"/>
        </w:rPr>
        <w:t>у студентов интерес</w:t>
      </w:r>
      <w:r w:rsidR="00AD2B4A">
        <w:rPr>
          <w:color w:val="000000"/>
          <w:sz w:val="28"/>
          <w:szCs w:val="28"/>
          <w:shd w:val="clear" w:color="auto" w:fill="FFFFFF"/>
        </w:rPr>
        <w:t>а</w:t>
      </w:r>
      <w:r w:rsidR="00CF478E" w:rsidRPr="00CF478E">
        <w:rPr>
          <w:color w:val="000000"/>
          <w:sz w:val="28"/>
          <w:szCs w:val="28"/>
          <w:shd w:val="clear" w:color="auto" w:fill="FFFFFF"/>
        </w:rPr>
        <w:t xml:space="preserve"> к изучению математики с</w:t>
      </w:r>
      <w:r w:rsidR="00CF478E">
        <w:rPr>
          <w:color w:val="000000"/>
          <w:sz w:val="28"/>
          <w:szCs w:val="28"/>
          <w:shd w:val="clear" w:color="auto" w:fill="FFFFFF"/>
        </w:rPr>
        <w:t xml:space="preserve"> помощью</w:t>
      </w:r>
      <w:r w:rsidR="00CF478E" w:rsidRPr="00CF478E">
        <w:rPr>
          <w:color w:val="000000"/>
          <w:sz w:val="28"/>
          <w:szCs w:val="28"/>
          <w:shd w:val="clear" w:color="auto" w:fill="FFFFFF"/>
        </w:rPr>
        <w:t xml:space="preserve"> </w:t>
      </w:r>
      <w:r w:rsidR="00CF478E">
        <w:rPr>
          <w:color w:val="181818"/>
          <w:sz w:val="28"/>
          <w:szCs w:val="28"/>
          <w:shd w:val="clear" w:color="auto" w:fill="FFFFFF"/>
        </w:rPr>
        <w:t>р</w:t>
      </w:r>
      <w:r w:rsidR="00F47B03" w:rsidRPr="00CF478E">
        <w:rPr>
          <w:color w:val="181818"/>
          <w:sz w:val="28"/>
          <w:szCs w:val="28"/>
          <w:shd w:val="clear" w:color="auto" w:fill="FFFFFF"/>
        </w:rPr>
        <w:t>азвивающего обучения.</w:t>
      </w:r>
      <w:r w:rsidRPr="00CF478E">
        <w:rPr>
          <w:color w:val="181818"/>
          <w:sz w:val="28"/>
          <w:szCs w:val="28"/>
          <w:shd w:val="clear" w:color="auto" w:fill="FFFFFF"/>
        </w:rPr>
        <w:t xml:space="preserve"> </w:t>
      </w:r>
    </w:p>
    <w:p w14:paraId="1A0FD947" w14:textId="770FFA70" w:rsidR="002C3D13" w:rsidRPr="002C3D13" w:rsidRDefault="002C3D13" w:rsidP="002C3D13">
      <w:pPr>
        <w:spacing w:line="360" w:lineRule="auto"/>
        <w:ind w:firstLine="720"/>
        <w:jc w:val="both"/>
        <w:rPr>
          <w:sz w:val="28"/>
          <w:szCs w:val="28"/>
        </w:rPr>
      </w:pPr>
      <w:r w:rsidRPr="002C3D13">
        <w:rPr>
          <w:b/>
          <w:bCs/>
          <w:sz w:val="28"/>
          <w:szCs w:val="28"/>
        </w:rPr>
        <w:t xml:space="preserve">Развивающее обучение </w:t>
      </w:r>
      <w:r w:rsidRPr="002C3D13">
        <w:rPr>
          <w:sz w:val="28"/>
          <w:szCs w:val="28"/>
        </w:rPr>
        <w:t>– это направленность учебного процесса на интеллектуальное, физическое, познавательное и нравственное развитие учащихся.</w:t>
      </w:r>
    </w:p>
    <w:p w14:paraId="5B9A71F0" w14:textId="0CD106EE" w:rsidR="0081407C" w:rsidRPr="0081407C" w:rsidRDefault="0081407C" w:rsidP="0081407C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Теория развивающего обучения берёт своё начало в работах И.Г. Песталоцци, </w:t>
      </w:r>
      <w:proofErr w:type="spellStart"/>
      <w:r>
        <w:rPr>
          <w:rStyle w:val="c1"/>
          <w:color w:val="000000"/>
          <w:sz w:val="28"/>
          <w:szCs w:val="28"/>
        </w:rPr>
        <w:t>А.Дистервега</w:t>
      </w:r>
      <w:proofErr w:type="spellEnd"/>
      <w:r>
        <w:rPr>
          <w:rStyle w:val="c1"/>
          <w:color w:val="000000"/>
          <w:sz w:val="28"/>
          <w:szCs w:val="28"/>
        </w:rPr>
        <w:t xml:space="preserve">, К.Д. Ушинского и др. Научное обоснование этой теории дал Л.С. Выготский в 30-х годах ХХ века. Своё дальнейшее развитие она получила в экспериментальных работах Л.В. </w:t>
      </w:r>
      <w:proofErr w:type="spellStart"/>
      <w:r>
        <w:rPr>
          <w:rStyle w:val="c1"/>
          <w:color w:val="000000"/>
          <w:sz w:val="28"/>
          <w:szCs w:val="28"/>
        </w:rPr>
        <w:t>Занкова</w:t>
      </w:r>
      <w:proofErr w:type="spellEnd"/>
      <w:r>
        <w:rPr>
          <w:rStyle w:val="c1"/>
          <w:color w:val="000000"/>
          <w:sz w:val="28"/>
          <w:szCs w:val="28"/>
        </w:rPr>
        <w:t xml:space="preserve">, Д.Б. Эльконина, В.В. Давыдова, Н.А. </w:t>
      </w:r>
      <w:proofErr w:type="spellStart"/>
      <w:r>
        <w:rPr>
          <w:rStyle w:val="c1"/>
          <w:color w:val="000000"/>
          <w:sz w:val="28"/>
          <w:szCs w:val="28"/>
        </w:rPr>
        <w:t>Менчинской</w:t>
      </w:r>
      <w:proofErr w:type="spellEnd"/>
      <w:r>
        <w:rPr>
          <w:rStyle w:val="c1"/>
          <w:color w:val="000000"/>
          <w:sz w:val="28"/>
          <w:szCs w:val="28"/>
        </w:rPr>
        <w:t xml:space="preserve"> и др. В 1996г. Министерство образования России официально признало существование систем Л.В. </w:t>
      </w:r>
      <w:proofErr w:type="spellStart"/>
      <w:r>
        <w:rPr>
          <w:rStyle w:val="c1"/>
          <w:color w:val="000000"/>
          <w:sz w:val="28"/>
          <w:szCs w:val="28"/>
        </w:rPr>
        <w:t>Занкова</w:t>
      </w:r>
      <w:proofErr w:type="spellEnd"/>
      <w:r>
        <w:rPr>
          <w:rStyle w:val="c1"/>
          <w:color w:val="000000"/>
          <w:sz w:val="28"/>
          <w:szCs w:val="28"/>
        </w:rPr>
        <w:t xml:space="preserve"> и Д.Б. Эльконина – В.В. Давыдова. Остальные развивающие технологии имеют статус авторских, альтернативных.</w:t>
      </w:r>
      <w:r w:rsidR="0074247C" w:rsidRPr="00AA7530">
        <w:rPr>
          <w:rStyle w:val="c1"/>
          <w:color w:val="000000"/>
          <w:sz w:val="28"/>
          <w:szCs w:val="28"/>
        </w:rPr>
        <w:t>[1]</w:t>
      </w:r>
      <w:r w:rsidRPr="00131325">
        <w:rPr>
          <w:rStyle w:val="c1"/>
          <w:color w:val="000000"/>
          <w:sz w:val="28"/>
          <w:szCs w:val="28"/>
        </w:rPr>
        <w:t xml:space="preserve"> </w:t>
      </w:r>
    </w:p>
    <w:p w14:paraId="2599A3B5" w14:textId="74B0541D" w:rsidR="0081407C" w:rsidRPr="0009401E" w:rsidRDefault="0081407C" w:rsidP="0081407C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</w:t>
      </w:r>
      <w:r w:rsidR="0009401E">
        <w:rPr>
          <w:rStyle w:val="c1"/>
          <w:color w:val="000000"/>
          <w:sz w:val="28"/>
          <w:szCs w:val="28"/>
        </w:rPr>
        <w:t xml:space="preserve">Отличие развивающего обучения от классического </w:t>
      </w:r>
      <w:r w:rsidR="00AF7B62">
        <w:rPr>
          <w:rStyle w:val="c1"/>
          <w:color w:val="000000"/>
          <w:sz w:val="28"/>
          <w:szCs w:val="28"/>
        </w:rPr>
        <w:t xml:space="preserve">состоит </w:t>
      </w:r>
      <w:r w:rsidR="0009401E">
        <w:rPr>
          <w:rStyle w:val="c1"/>
          <w:color w:val="000000"/>
          <w:sz w:val="28"/>
          <w:szCs w:val="28"/>
        </w:rPr>
        <w:t xml:space="preserve">прежде всего в том, что </w:t>
      </w:r>
      <w:r w:rsidRPr="0009401E">
        <w:rPr>
          <w:color w:val="000000"/>
          <w:sz w:val="28"/>
          <w:szCs w:val="28"/>
        </w:rPr>
        <w:t>ребенок является полноценным субъектом деятельности.</w:t>
      </w:r>
      <w:r w:rsidR="0009401E" w:rsidRPr="0009401E">
        <w:rPr>
          <w:color w:val="000000"/>
          <w:sz w:val="28"/>
          <w:szCs w:val="28"/>
        </w:rPr>
        <w:t xml:space="preserve"> </w:t>
      </w:r>
      <w:r w:rsidR="00AD2B4A">
        <w:rPr>
          <w:color w:val="000000"/>
          <w:sz w:val="28"/>
          <w:szCs w:val="28"/>
        </w:rPr>
        <w:t xml:space="preserve">Также </w:t>
      </w:r>
      <w:r w:rsidR="0009401E">
        <w:rPr>
          <w:color w:val="000000"/>
          <w:sz w:val="28"/>
          <w:szCs w:val="28"/>
        </w:rPr>
        <w:t xml:space="preserve">можно </w:t>
      </w:r>
      <w:r w:rsidR="00D87D10">
        <w:rPr>
          <w:color w:val="000000"/>
          <w:sz w:val="28"/>
          <w:szCs w:val="28"/>
        </w:rPr>
        <w:t xml:space="preserve">ещё </w:t>
      </w:r>
      <w:r w:rsidR="0009401E">
        <w:rPr>
          <w:color w:val="000000"/>
          <w:sz w:val="28"/>
          <w:szCs w:val="28"/>
        </w:rPr>
        <w:t>выделить</w:t>
      </w:r>
      <w:r w:rsidR="00D87D10">
        <w:rPr>
          <w:color w:val="000000"/>
          <w:sz w:val="28"/>
          <w:szCs w:val="28"/>
        </w:rPr>
        <w:t xml:space="preserve"> следующие</w:t>
      </w:r>
      <w:r w:rsidR="00AD2B4A">
        <w:rPr>
          <w:color w:val="000000"/>
          <w:sz w:val="28"/>
          <w:szCs w:val="28"/>
        </w:rPr>
        <w:t xml:space="preserve"> различия</w:t>
      </w:r>
      <w:r w:rsidR="00AF7B62">
        <w:rPr>
          <w:color w:val="000000"/>
          <w:sz w:val="28"/>
          <w:szCs w:val="28"/>
        </w:rPr>
        <w:t>:</w:t>
      </w:r>
    </w:p>
    <w:p w14:paraId="5F0825AA" w14:textId="77777777" w:rsidR="002C3D13" w:rsidRPr="002C3D13" w:rsidRDefault="002C3D13" w:rsidP="002C3D1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2C3D13">
        <w:rPr>
          <w:sz w:val="28"/>
          <w:szCs w:val="28"/>
        </w:rPr>
        <w:t>Обучающийся стоит в центре педагогического процесса, от него зависит успех.</w:t>
      </w:r>
    </w:p>
    <w:p w14:paraId="5699CF16" w14:textId="42A6848F" w:rsidR="002C3D13" w:rsidRPr="002C3D13" w:rsidRDefault="002C3D13" w:rsidP="002C3D1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2C3D13">
        <w:rPr>
          <w:sz w:val="28"/>
          <w:szCs w:val="28"/>
        </w:rPr>
        <w:t xml:space="preserve"> Роль преподавателя состоит в построении учебной деятельности таким образом, чтобы развивать мышление обучаемого.</w:t>
      </w:r>
    </w:p>
    <w:p w14:paraId="65AA6125" w14:textId="4E4BFB31" w:rsidR="002C3D13" w:rsidRPr="002C3D13" w:rsidRDefault="002C3D13" w:rsidP="002C3D1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2C3D13">
        <w:rPr>
          <w:sz w:val="28"/>
          <w:szCs w:val="28"/>
        </w:rPr>
        <w:lastRenderedPageBreak/>
        <w:t>Цель</w:t>
      </w:r>
      <w:r w:rsidR="0081407C">
        <w:rPr>
          <w:sz w:val="28"/>
          <w:szCs w:val="28"/>
        </w:rPr>
        <w:t xml:space="preserve"> </w:t>
      </w:r>
      <w:r w:rsidRPr="002C3D13">
        <w:rPr>
          <w:sz w:val="28"/>
          <w:szCs w:val="28"/>
        </w:rPr>
        <w:t>учебного процесса направлена на решение и организацию познавательных задач.</w:t>
      </w:r>
    </w:p>
    <w:p w14:paraId="545DC6B2" w14:textId="47848794" w:rsidR="002C3D13" w:rsidRPr="002C3D13" w:rsidRDefault="002C3D13" w:rsidP="002C3D1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2C3D13">
        <w:rPr>
          <w:sz w:val="28"/>
          <w:szCs w:val="28"/>
        </w:rPr>
        <w:t xml:space="preserve"> Подготовка   обучаемых собственными силами осваивать знания, находить истину путем дидактического подхода.</w:t>
      </w:r>
    </w:p>
    <w:p w14:paraId="2C9C76FA" w14:textId="77777777" w:rsidR="002C3D13" w:rsidRPr="002C3D13" w:rsidRDefault="002C3D13" w:rsidP="002C3D1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2C3D13">
        <w:rPr>
          <w:sz w:val="28"/>
          <w:szCs w:val="28"/>
        </w:rPr>
        <w:t>Комплекс способов и средств.</w:t>
      </w:r>
    </w:p>
    <w:p w14:paraId="098D2645" w14:textId="7B665433" w:rsidR="002C3D13" w:rsidRDefault="002C3D13" w:rsidP="002C3D1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2C3D13">
        <w:rPr>
          <w:sz w:val="28"/>
          <w:szCs w:val="28"/>
        </w:rPr>
        <w:t>Смысл технологии заключается в развитии мышления, а не использовании памяти и ранее изученных знаний.</w:t>
      </w:r>
    </w:p>
    <w:p w14:paraId="0CAE4BB5" w14:textId="252E62C5" w:rsidR="0007043F" w:rsidRPr="0007043F" w:rsidRDefault="00D87D10" w:rsidP="00D87D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1529C">
        <w:rPr>
          <w:sz w:val="28"/>
          <w:szCs w:val="28"/>
        </w:rPr>
        <w:t>Исследуя технологии развивающего обучения, можно найти как плюсы, так и минусы.</w:t>
      </w:r>
    </w:p>
    <w:tbl>
      <w:tblPr>
        <w:tblW w:w="9639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6"/>
        <w:gridCol w:w="5503"/>
      </w:tblGrid>
      <w:tr w:rsidR="0007043F" w:rsidRPr="0007043F" w14:paraId="165900B9" w14:textId="77777777" w:rsidTr="00F8498A">
        <w:trPr>
          <w:trHeight w:val="666"/>
        </w:trPr>
        <w:tc>
          <w:tcPr>
            <w:tcW w:w="4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4757CF" w14:textId="77777777" w:rsidR="0007043F" w:rsidRPr="00F8498A" w:rsidRDefault="0007043F" w:rsidP="00A1529C">
            <w:pPr>
              <w:spacing w:line="360" w:lineRule="auto"/>
              <w:ind w:firstLine="720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F8498A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Плюсы</w:t>
            </w:r>
          </w:p>
        </w:tc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E008E1F" w14:textId="77777777" w:rsidR="0007043F" w:rsidRPr="00F8498A" w:rsidRDefault="0007043F" w:rsidP="00A1529C">
            <w:pPr>
              <w:spacing w:line="360" w:lineRule="auto"/>
              <w:ind w:firstLine="720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F8498A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Минусы</w:t>
            </w:r>
          </w:p>
        </w:tc>
      </w:tr>
      <w:tr w:rsidR="0007043F" w:rsidRPr="0007043F" w14:paraId="79BFBE07" w14:textId="77777777" w:rsidTr="00F8498A">
        <w:trPr>
          <w:trHeight w:val="936"/>
        </w:trPr>
        <w:tc>
          <w:tcPr>
            <w:tcW w:w="4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F7D7B4B" w14:textId="3D610548" w:rsidR="0007043F" w:rsidRPr="0007043F" w:rsidRDefault="0007043F" w:rsidP="00A1529C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07043F">
              <w:rPr>
                <w:rFonts w:eastAsia="Calibri"/>
                <w:sz w:val="28"/>
                <w:szCs w:val="28"/>
                <w:lang w:eastAsia="en-US"/>
              </w:rPr>
              <w:t>Развитие партнерских отношений</w:t>
            </w:r>
          </w:p>
        </w:tc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EFCE07" w14:textId="77777777" w:rsidR="0007043F" w:rsidRPr="0007043F" w:rsidRDefault="0007043F" w:rsidP="00A1529C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7043F">
              <w:rPr>
                <w:rFonts w:eastAsia="Calibri"/>
                <w:sz w:val="28"/>
                <w:szCs w:val="28"/>
                <w:lang w:eastAsia="en-US"/>
              </w:rPr>
              <w:t>Быстрый темп и высокая степень сложности</w:t>
            </w:r>
          </w:p>
        </w:tc>
      </w:tr>
      <w:tr w:rsidR="0007043F" w:rsidRPr="0007043F" w14:paraId="276D5DFA" w14:textId="77777777" w:rsidTr="00F8498A">
        <w:trPr>
          <w:trHeight w:val="1346"/>
        </w:trPr>
        <w:tc>
          <w:tcPr>
            <w:tcW w:w="4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EA0A6E" w14:textId="77777777" w:rsidR="0007043F" w:rsidRPr="0007043F" w:rsidRDefault="0007043F" w:rsidP="00A1529C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7043F">
              <w:rPr>
                <w:rFonts w:eastAsia="Calibri"/>
                <w:sz w:val="28"/>
                <w:szCs w:val="28"/>
                <w:lang w:eastAsia="en-US"/>
              </w:rPr>
              <w:t>Уход от стандартного мышления и развитие творческих способностей</w:t>
            </w:r>
          </w:p>
        </w:tc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C9EE969" w14:textId="77777777" w:rsidR="0007043F" w:rsidRPr="0007043F" w:rsidRDefault="0007043F" w:rsidP="00A1529C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7043F">
              <w:rPr>
                <w:rFonts w:eastAsia="Calibri"/>
                <w:sz w:val="28"/>
                <w:szCs w:val="28"/>
                <w:lang w:eastAsia="en-US"/>
              </w:rPr>
              <w:t>Трудности в оценке и контроле познавательной деятельности учащихся</w:t>
            </w:r>
          </w:p>
        </w:tc>
      </w:tr>
      <w:tr w:rsidR="0007043F" w:rsidRPr="0007043F" w14:paraId="3FDB64FF" w14:textId="77777777" w:rsidTr="00F8498A">
        <w:trPr>
          <w:trHeight w:val="588"/>
        </w:trPr>
        <w:tc>
          <w:tcPr>
            <w:tcW w:w="4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BB0AFA" w14:textId="77777777" w:rsidR="0007043F" w:rsidRPr="0007043F" w:rsidRDefault="0007043F" w:rsidP="00A1529C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7043F">
              <w:rPr>
                <w:rFonts w:eastAsia="Calibri"/>
                <w:sz w:val="28"/>
                <w:szCs w:val="28"/>
                <w:lang w:eastAsia="en-US"/>
              </w:rPr>
              <w:t>Создание ситуации успеха</w:t>
            </w:r>
          </w:p>
        </w:tc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7A0D36B" w14:textId="77777777" w:rsidR="0007043F" w:rsidRPr="0007043F" w:rsidRDefault="0007043F" w:rsidP="00A1529C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7043F">
              <w:rPr>
                <w:rFonts w:eastAsia="Calibri"/>
                <w:sz w:val="28"/>
                <w:szCs w:val="28"/>
                <w:lang w:eastAsia="en-US"/>
              </w:rPr>
              <w:t>Слабая теоретическая часть</w:t>
            </w:r>
          </w:p>
        </w:tc>
      </w:tr>
      <w:tr w:rsidR="0007043F" w:rsidRPr="0007043F" w14:paraId="51FD98CC" w14:textId="77777777" w:rsidTr="00F8498A">
        <w:trPr>
          <w:trHeight w:val="768"/>
        </w:trPr>
        <w:tc>
          <w:tcPr>
            <w:tcW w:w="4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EBE5C28" w14:textId="4E146D94" w:rsidR="0007043F" w:rsidRPr="0007043F" w:rsidRDefault="0007043F" w:rsidP="00A1529C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7043F">
              <w:rPr>
                <w:rFonts w:eastAsia="Calibri"/>
                <w:sz w:val="28"/>
                <w:szCs w:val="28"/>
                <w:lang w:eastAsia="en-US"/>
              </w:rPr>
              <w:t>Разнообразие деятельности</w:t>
            </w:r>
          </w:p>
        </w:tc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7E25C59" w14:textId="20E8AECC" w:rsidR="0007043F" w:rsidRPr="0007043F" w:rsidRDefault="0007043F" w:rsidP="00A1529C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7043F">
              <w:rPr>
                <w:rFonts w:eastAsia="Calibri"/>
                <w:sz w:val="28"/>
                <w:szCs w:val="28"/>
                <w:lang w:eastAsia="en-US"/>
              </w:rPr>
              <w:t>Несформированность самоконтроля и самооценки</w:t>
            </w:r>
          </w:p>
        </w:tc>
      </w:tr>
    </w:tbl>
    <w:p w14:paraId="5BA9A856" w14:textId="77777777" w:rsidR="00A1529C" w:rsidRDefault="00A1529C" w:rsidP="0007043F"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</w:p>
    <w:p w14:paraId="0455712A" w14:textId="3F0545F3" w:rsidR="0007043F" w:rsidRPr="0007043F" w:rsidRDefault="00693B2A" w:rsidP="0007043F"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т</w:t>
      </w:r>
      <w:r w:rsidR="0007043F" w:rsidRPr="0007043F">
        <w:rPr>
          <w:rFonts w:eastAsia="Calibri"/>
          <w:sz w:val="28"/>
          <w:szCs w:val="28"/>
          <w:lang w:eastAsia="en-US"/>
        </w:rPr>
        <w:t>ехнологи</w:t>
      </w:r>
      <w:r>
        <w:rPr>
          <w:rFonts w:eastAsia="Calibri"/>
          <w:sz w:val="28"/>
          <w:szCs w:val="28"/>
          <w:lang w:eastAsia="en-US"/>
        </w:rPr>
        <w:t>ям</w:t>
      </w:r>
      <w:r w:rsidR="0007043F" w:rsidRPr="0007043F">
        <w:rPr>
          <w:rFonts w:eastAsia="Calibri"/>
          <w:sz w:val="28"/>
          <w:szCs w:val="28"/>
          <w:lang w:eastAsia="en-US"/>
        </w:rPr>
        <w:t xml:space="preserve"> развивающего обучения</w:t>
      </w:r>
      <w:r>
        <w:rPr>
          <w:rFonts w:eastAsia="Calibri"/>
          <w:sz w:val="28"/>
          <w:szCs w:val="28"/>
          <w:lang w:eastAsia="en-US"/>
        </w:rPr>
        <w:t xml:space="preserve"> относятся:</w:t>
      </w:r>
    </w:p>
    <w:p w14:paraId="420A9DCF" w14:textId="77777777" w:rsidR="0007043F" w:rsidRPr="0007043F" w:rsidRDefault="0007043F" w:rsidP="0007043F">
      <w:pPr>
        <w:numPr>
          <w:ilvl w:val="0"/>
          <w:numId w:val="5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7043F">
        <w:rPr>
          <w:rFonts w:eastAsia="Calibri"/>
          <w:sz w:val="28"/>
          <w:szCs w:val="28"/>
          <w:lang w:eastAsia="en-US"/>
        </w:rPr>
        <w:t>Игровые технологии;</w:t>
      </w:r>
    </w:p>
    <w:p w14:paraId="2C54DE86" w14:textId="77777777" w:rsidR="0007043F" w:rsidRPr="0007043F" w:rsidRDefault="0007043F" w:rsidP="0007043F">
      <w:pPr>
        <w:numPr>
          <w:ilvl w:val="0"/>
          <w:numId w:val="5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7043F">
        <w:rPr>
          <w:rFonts w:eastAsia="Calibri"/>
          <w:sz w:val="28"/>
          <w:szCs w:val="28"/>
          <w:lang w:eastAsia="en-US"/>
        </w:rPr>
        <w:t>Технологии мастерских;</w:t>
      </w:r>
    </w:p>
    <w:p w14:paraId="7055969C" w14:textId="2615381C" w:rsidR="0007043F" w:rsidRPr="00693B2A" w:rsidRDefault="0007043F" w:rsidP="00693B2A">
      <w:pPr>
        <w:numPr>
          <w:ilvl w:val="0"/>
          <w:numId w:val="5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7043F">
        <w:rPr>
          <w:rFonts w:eastAsia="Calibri"/>
          <w:sz w:val="28"/>
          <w:szCs w:val="28"/>
          <w:lang w:eastAsia="en-US"/>
        </w:rPr>
        <w:t>Технология проблемног</w:t>
      </w:r>
      <w:r w:rsidR="00693B2A">
        <w:rPr>
          <w:rFonts w:eastAsia="Calibri"/>
          <w:sz w:val="28"/>
          <w:szCs w:val="28"/>
          <w:lang w:eastAsia="en-US"/>
        </w:rPr>
        <w:t xml:space="preserve">о </w:t>
      </w:r>
      <w:r w:rsidRPr="00693B2A">
        <w:rPr>
          <w:rFonts w:eastAsia="Calibri"/>
          <w:sz w:val="28"/>
          <w:szCs w:val="28"/>
          <w:lang w:eastAsia="en-US"/>
        </w:rPr>
        <w:t>обучения;</w:t>
      </w:r>
    </w:p>
    <w:p w14:paraId="2776ED14" w14:textId="6F1E1A8B" w:rsidR="0007043F" w:rsidRPr="00693B2A" w:rsidRDefault="0007043F" w:rsidP="00693B2A">
      <w:pPr>
        <w:numPr>
          <w:ilvl w:val="0"/>
          <w:numId w:val="6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7043F">
        <w:rPr>
          <w:rFonts w:eastAsia="Calibri"/>
          <w:sz w:val="28"/>
          <w:szCs w:val="28"/>
          <w:lang w:eastAsia="en-US"/>
        </w:rPr>
        <w:t>Технология проведения</w:t>
      </w:r>
      <w:r w:rsidR="00693B2A">
        <w:rPr>
          <w:rFonts w:eastAsia="Calibri"/>
          <w:sz w:val="28"/>
          <w:szCs w:val="28"/>
          <w:lang w:eastAsia="en-US"/>
        </w:rPr>
        <w:t xml:space="preserve"> </w:t>
      </w:r>
      <w:r w:rsidRPr="00693B2A">
        <w:rPr>
          <w:rFonts w:eastAsia="Calibri"/>
          <w:sz w:val="28"/>
          <w:szCs w:val="28"/>
          <w:lang w:eastAsia="en-US"/>
        </w:rPr>
        <w:t>учебных дискуссий;</w:t>
      </w:r>
    </w:p>
    <w:p w14:paraId="60D2E77F" w14:textId="74E20EC1" w:rsidR="0007043F" w:rsidRPr="00693B2A" w:rsidRDefault="0007043F" w:rsidP="00693B2A">
      <w:pPr>
        <w:numPr>
          <w:ilvl w:val="0"/>
          <w:numId w:val="7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7043F">
        <w:rPr>
          <w:rFonts w:eastAsia="Calibri"/>
          <w:sz w:val="28"/>
          <w:szCs w:val="28"/>
          <w:lang w:eastAsia="en-US"/>
        </w:rPr>
        <w:t>Технология учебной</w:t>
      </w:r>
      <w:r w:rsidR="00693B2A">
        <w:rPr>
          <w:rFonts w:eastAsia="Calibri"/>
          <w:sz w:val="28"/>
          <w:szCs w:val="28"/>
          <w:lang w:eastAsia="en-US"/>
        </w:rPr>
        <w:t xml:space="preserve"> </w:t>
      </w:r>
      <w:r w:rsidRPr="00693B2A">
        <w:rPr>
          <w:rFonts w:eastAsia="Calibri"/>
          <w:sz w:val="28"/>
          <w:szCs w:val="28"/>
          <w:lang w:eastAsia="en-US"/>
        </w:rPr>
        <w:t>исследовательской деятельности;</w:t>
      </w:r>
    </w:p>
    <w:p w14:paraId="453DF9C2" w14:textId="65CF3EC9" w:rsidR="0007043F" w:rsidRPr="00693B2A" w:rsidRDefault="0007043F" w:rsidP="00693B2A">
      <w:pPr>
        <w:numPr>
          <w:ilvl w:val="0"/>
          <w:numId w:val="8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7043F">
        <w:rPr>
          <w:rFonts w:eastAsia="Calibri"/>
          <w:sz w:val="28"/>
          <w:szCs w:val="28"/>
          <w:lang w:eastAsia="en-US"/>
        </w:rPr>
        <w:t>Технология развития</w:t>
      </w:r>
      <w:r w:rsidR="00693B2A">
        <w:rPr>
          <w:rFonts w:eastAsia="Calibri"/>
          <w:sz w:val="28"/>
          <w:szCs w:val="28"/>
          <w:lang w:eastAsia="en-US"/>
        </w:rPr>
        <w:t xml:space="preserve"> </w:t>
      </w:r>
      <w:r w:rsidRPr="00693B2A">
        <w:rPr>
          <w:rFonts w:eastAsia="Calibri"/>
          <w:sz w:val="28"/>
          <w:szCs w:val="28"/>
          <w:lang w:eastAsia="en-US"/>
        </w:rPr>
        <w:t>критического мышления.</w:t>
      </w:r>
    </w:p>
    <w:p w14:paraId="526E1B04" w14:textId="3361AFB4" w:rsidR="00AF7B62" w:rsidRPr="00491CAA" w:rsidRDefault="00491CAA" w:rsidP="00491CAA"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491CAA">
        <w:rPr>
          <w:color w:val="000000"/>
          <w:sz w:val="28"/>
          <w:szCs w:val="28"/>
        </w:rPr>
        <w:t>Для реализации</w:t>
      </w:r>
      <w:r w:rsidR="00AF7B62" w:rsidRPr="00491CAA">
        <w:rPr>
          <w:color w:val="000000"/>
          <w:sz w:val="28"/>
          <w:szCs w:val="28"/>
        </w:rPr>
        <w:t xml:space="preserve"> услови</w:t>
      </w:r>
      <w:r w:rsidRPr="00491CAA">
        <w:rPr>
          <w:color w:val="000000"/>
          <w:sz w:val="28"/>
          <w:szCs w:val="28"/>
        </w:rPr>
        <w:t xml:space="preserve">й </w:t>
      </w:r>
      <w:r w:rsidR="00AF7B62" w:rsidRPr="00491CAA">
        <w:rPr>
          <w:color w:val="000000"/>
          <w:sz w:val="28"/>
          <w:szCs w:val="28"/>
        </w:rPr>
        <w:t xml:space="preserve">развития личности на уроках математики </w:t>
      </w:r>
      <w:r w:rsidRPr="00491CAA">
        <w:rPr>
          <w:color w:val="000000"/>
          <w:sz w:val="28"/>
          <w:szCs w:val="28"/>
        </w:rPr>
        <w:t xml:space="preserve">мы в своей практике используем следующие </w:t>
      </w:r>
      <w:r>
        <w:rPr>
          <w:rFonts w:eastAsia="Calibri"/>
          <w:sz w:val="28"/>
          <w:szCs w:val="28"/>
          <w:lang w:eastAsia="en-US"/>
        </w:rPr>
        <w:t>м</w:t>
      </w:r>
      <w:r w:rsidRPr="00491CAA">
        <w:rPr>
          <w:rFonts w:eastAsia="Calibri"/>
          <w:sz w:val="28"/>
          <w:szCs w:val="28"/>
          <w:lang w:eastAsia="en-US"/>
        </w:rPr>
        <w:t>етоды и приемы развивающего обучения</w:t>
      </w:r>
      <w:r>
        <w:rPr>
          <w:rFonts w:eastAsia="Calibri"/>
          <w:sz w:val="28"/>
          <w:szCs w:val="28"/>
          <w:lang w:eastAsia="en-US"/>
        </w:rPr>
        <w:t>:</w:t>
      </w:r>
    </w:p>
    <w:p w14:paraId="1316ABE6" w14:textId="77777777" w:rsidR="0007043F" w:rsidRPr="0007043F" w:rsidRDefault="0007043F" w:rsidP="0007043F">
      <w:pPr>
        <w:numPr>
          <w:ilvl w:val="0"/>
          <w:numId w:val="9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7043F">
        <w:rPr>
          <w:rFonts w:eastAsia="Calibri"/>
          <w:sz w:val="28"/>
          <w:szCs w:val="28"/>
          <w:lang w:eastAsia="en-US"/>
        </w:rPr>
        <w:lastRenderedPageBreak/>
        <w:t>Создание проблемных ситуаций.</w:t>
      </w:r>
    </w:p>
    <w:p w14:paraId="67CD4F50" w14:textId="77777777" w:rsidR="0007043F" w:rsidRPr="0007043F" w:rsidRDefault="0007043F" w:rsidP="0007043F">
      <w:pPr>
        <w:numPr>
          <w:ilvl w:val="0"/>
          <w:numId w:val="9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7043F">
        <w:rPr>
          <w:rFonts w:eastAsia="Calibri"/>
          <w:sz w:val="28"/>
          <w:szCs w:val="28"/>
          <w:lang w:eastAsia="en-US"/>
        </w:rPr>
        <w:t>Уроки-мастерские.</w:t>
      </w:r>
    </w:p>
    <w:p w14:paraId="4A688D76" w14:textId="77777777" w:rsidR="0007043F" w:rsidRPr="0007043F" w:rsidRDefault="0007043F" w:rsidP="0007043F">
      <w:pPr>
        <w:numPr>
          <w:ilvl w:val="0"/>
          <w:numId w:val="9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7043F">
        <w:rPr>
          <w:rFonts w:eastAsia="Calibri"/>
          <w:sz w:val="28"/>
          <w:szCs w:val="28"/>
          <w:lang w:eastAsia="en-US"/>
        </w:rPr>
        <w:t>Задания с практической направленностью.</w:t>
      </w:r>
    </w:p>
    <w:p w14:paraId="2807BE7C" w14:textId="77777777" w:rsidR="0007043F" w:rsidRPr="0007043F" w:rsidRDefault="0007043F" w:rsidP="0007043F">
      <w:pPr>
        <w:numPr>
          <w:ilvl w:val="0"/>
          <w:numId w:val="9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7043F">
        <w:rPr>
          <w:rFonts w:eastAsia="Calibri"/>
          <w:sz w:val="28"/>
          <w:szCs w:val="28"/>
          <w:lang w:eastAsia="en-US"/>
        </w:rPr>
        <w:t>Самостоятельная поисковая работа.</w:t>
      </w:r>
    </w:p>
    <w:p w14:paraId="4C2373FD" w14:textId="77777777" w:rsidR="0007043F" w:rsidRPr="0007043F" w:rsidRDefault="0007043F" w:rsidP="0007043F">
      <w:pPr>
        <w:numPr>
          <w:ilvl w:val="0"/>
          <w:numId w:val="9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7043F">
        <w:rPr>
          <w:rFonts w:eastAsia="Calibri"/>
          <w:sz w:val="28"/>
          <w:szCs w:val="28"/>
          <w:lang w:eastAsia="en-US"/>
        </w:rPr>
        <w:t>Учебный диалог.</w:t>
      </w:r>
    </w:p>
    <w:p w14:paraId="07257BB1" w14:textId="459E5EA9" w:rsidR="0007043F" w:rsidRPr="0007043F" w:rsidRDefault="0007043F" w:rsidP="0007043F">
      <w:pPr>
        <w:numPr>
          <w:ilvl w:val="0"/>
          <w:numId w:val="9"/>
        </w:num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07043F">
        <w:rPr>
          <w:rFonts w:eastAsia="Calibri"/>
          <w:sz w:val="28"/>
          <w:szCs w:val="28"/>
          <w:lang w:eastAsia="en-US"/>
        </w:rPr>
        <w:t>Использование дидактических игр и др.</w:t>
      </w:r>
    </w:p>
    <w:p w14:paraId="5BE9993D" w14:textId="2428A5E4" w:rsidR="00491CAA" w:rsidRPr="00491CAA" w:rsidRDefault="00491CAA" w:rsidP="00491CAA">
      <w:pPr>
        <w:shd w:val="clear" w:color="auto" w:fill="FFFFFF"/>
        <w:spacing w:after="15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Рассмотрим н</w:t>
      </w:r>
      <w:r w:rsidRPr="00491CAA">
        <w:rPr>
          <w:color w:val="333333"/>
          <w:sz w:val="28"/>
          <w:szCs w:val="28"/>
        </w:rPr>
        <w:t>екоторые из них более подробно.</w:t>
      </w:r>
    </w:p>
    <w:p w14:paraId="41B3418C" w14:textId="25C175F8" w:rsidR="00170C55" w:rsidRDefault="00170C55" w:rsidP="00926C05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882940">
        <w:rPr>
          <w:color w:val="333333"/>
          <w:sz w:val="28"/>
          <w:szCs w:val="28"/>
        </w:rPr>
        <w:t>Проблемные ситуации</w:t>
      </w:r>
      <w:r w:rsidRPr="00D91601">
        <w:rPr>
          <w:color w:val="333333"/>
          <w:sz w:val="28"/>
          <w:szCs w:val="28"/>
        </w:rPr>
        <w:t> стр</w:t>
      </w:r>
      <w:r w:rsidR="00D32B8D">
        <w:rPr>
          <w:color w:val="333333"/>
          <w:sz w:val="28"/>
          <w:szCs w:val="28"/>
        </w:rPr>
        <w:t>о</w:t>
      </w:r>
      <w:r w:rsidR="00AD2B4A">
        <w:rPr>
          <w:color w:val="333333"/>
          <w:sz w:val="28"/>
          <w:szCs w:val="28"/>
        </w:rPr>
        <w:t>я</w:t>
      </w:r>
      <w:r w:rsidR="00D32B8D">
        <w:rPr>
          <w:color w:val="333333"/>
          <w:sz w:val="28"/>
          <w:szCs w:val="28"/>
        </w:rPr>
        <w:t>тся</w:t>
      </w:r>
      <w:r w:rsidRPr="00D91601">
        <w:rPr>
          <w:color w:val="333333"/>
          <w:sz w:val="28"/>
          <w:szCs w:val="28"/>
        </w:rPr>
        <w:t xml:space="preserve"> на столкновении учащихся с затруднениями, на противоречии с их опытом. В таких случаях </w:t>
      </w:r>
      <w:r w:rsidR="00AD2B4A">
        <w:rPr>
          <w:color w:val="333333"/>
          <w:sz w:val="28"/>
          <w:szCs w:val="28"/>
        </w:rPr>
        <w:t xml:space="preserve">студенты </w:t>
      </w:r>
      <w:r w:rsidRPr="00D91601">
        <w:rPr>
          <w:color w:val="333333"/>
          <w:sz w:val="28"/>
          <w:szCs w:val="28"/>
        </w:rPr>
        <w:t xml:space="preserve">понимают, что </w:t>
      </w:r>
      <w:r w:rsidR="00D32B8D">
        <w:rPr>
          <w:color w:val="333333"/>
          <w:sz w:val="28"/>
          <w:szCs w:val="28"/>
        </w:rPr>
        <w:t>не могут получить ответ</w:t>
      </w:r>
      <w:r w:rsidRPr="00D91601">
        <w:rPr>
          <w:color w:val="333333"/>
          <w:sz w:val="28"/>
          <w:szCs w:val="28"/>
        </w:rPr>
        <w:t>, так как не хватает знаний</w:t>
      </w:r>
      <w:r>
        <w:rPr>
          <w:color w:val="333333"/>
          <w:sz w:val="28"/>
          <w:szCs w:val="28"/>
        </w:rPr>
        <w:t xml:space="preserve">. </w:t>
      </w:r>
      <w:r w:rsidRPr="00317391">
        <w:rPr>
          <w:sz w:val="28"/>
          <w:szCs w:val="28"/>
        </w:rPr>
        <w:t xml:space="preserve">Проблемные ситуации также дают возможность формировать опыт соответствующей деятельности, что будет способствовать развитию интуиции, воображения, умения нестандартно мыслить. </w:t>
      </w:r>
    </w:p>
    <w:p w14:paraId="14E67167" w14:textId="0A762B33" w:rsidR="00170C55" w:rsidRPr="009E5A61" w:rsidRDefault="00170C55" w:rsidP="00693B2A">
      <w:pPr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Так </w:t>
      </w:r>
      <w:r w:rsidR="00D32B8D">
        <w:rPr>
          <w:color w:val="333333"/>
          <w:sz w:val="28"/>
          <w:szCs w:val="28"/>
        </w:rPr>
        <w:t xml:space="preserve">на 1 курсе </w:t>
      </w:r>
      <w:r>
        <w:rPr>
          <w:color w:val="333333"/>
          <w:sz w:val="28"/>
          <w:szCs w:val="28"/>
        </w:rPr>
        <w:t xml:space="preserve">при изучении темы </w:t>
      </w:r>
      <w:r w:rsidR="00D32B8D">
        <w:rPr>
          <w:color w:val="333333"/>
          <w:sz w:val="28"/>
          <w:szCs w:val="28"/>
        </w:rPr>
        <w:t>«</w:t>
      </w:r>
      <w:r w:rsidRPr="009E5A61">
        <w:rPr>
          <w:color w:val="333333"/>
          <w:sz w:val="28"/>
          <w:szCs w:val="28"/>
        </w:rPr>
        <w:t>Логарифмы</w:t>
      </w:r>
      <w:r w:rsidR="00D32B8D">
        <w:rPr>
          <w:color w:val="333333"/>
          <w:sz w:val="28"/>
          <w:szCs w:val="28"/>
        </w:rPr>
        <w:t>»</w:t>
      </w:r>
      <w:r>
        <w:rPr>
          <w:color w:val="333333"/>
          <w:sz w:val="28"/>
          <w:szCs w:val="28"/>
        </w:rPr>
        <w:t xml:space="preserve"> студентам предлагается </w:t>
      </w:r>
    </w:p>
    <w:p w14:paraId="67993237" w14:textId="4C60CFB1" w:rsidR="00170C55" w:rsidRPr="009E5A61" w:rsidRDefault="00D32B8D" w:rsidP="00693B2A">
      <w:pPr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</w:t>
      </w:r>
      <w:r w:rsidR="00170C55" w:rsidRPr="009E5A61">
        <w:rPr>
          <w:color w:val="333333"/>
          <w:sz w:val="28"/>
          <w:szCs w:val="28"/>
        </w:rPr>
        <w:t>ешить уравнение:</w:t>
      </w:r>
    </w:p>
    <w:p w14:paraId="7B2851DA" w14:textId="77777777" w:rsidR="00170C55" w:rsidRPr="009E5A61" w:rsidRDefault="00170C55" w:rsidP="00882940">
      <w:pPr>
        <w:shd w:val="clear" w:color="auto" w:fill="FFFFFF"/>
        <w:spacing w:line="360" w:lineRule="auto"/>
        <w:rPr>
          <w:color w:val="333333"/>
          <w:sz w:val="28"/>
          <w:szCs w:val="28"/>
        </w:rPr>
      </w:pPr>
      <w:r w:rsidRPr="009E5A61">
        <w:rPr>
          <w:color w:val="333333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color w:val="333333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333333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color w:val="333333"/>
                <w:sz w:val="28"/>
                <w:szCs w:val="28"/>
                <w:lang w:val="en-US"/>
              </w:rPr>
              <m:t>x</m:t>
            </m:r>
          </m:sup>
        </m:sSup>
      </m:oMath>
      <w:r w:rsidRPr="009E5A61">
        <w:rPr>
          <w:color w:val="333333"/>
          <w:sz w:val="28"/>
          <w:szCs w:val="28"/>
        </w:rPr>
        <w:t>=81</w:t>
      </w:r>
    </w:p>
    <w:p w14:paraId="54D90B49" w14:textId="726401C1" w:rsidR="00170C55" w:rsidRPr="009E5A61" w:rsidRDefault="00170C55" w:rsidP="00882940">
      <w:pPr>
        <w:shd w:val="clear" w:color="auto" w:fill="FFFFFF"/>
        <w:spacing w:line="360" w:lineRule="auto"/>
        <w:rPr>
          <w:color w:val="333333"/>
          <w:sz w:val="28"/>
          <w:szCs w:val="28"/>
        </w:rPr>
      </w:pPr>
      <w:r w:rsidRPr="009E5A61">
        <w:rPr>
          <w:color w:val="333333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color w:val="333333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333333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color w:val="333333"/>
                <w:sz w:val="28"/>
                <w:szCs w:val="28"/>
                <w:lang w:val="en-US"/>
              </w:rPr>
              <m:t>x</m:t>
            </m:r>
          </m:sup>
        </m:sSup>
      </m:oMath>
      <w:r w:rsidRPr="009E5A61">
        <w:rPr>
          <w:color w:val="333333"/>
          <w:sz w:val="28"/>
          <w:szCs w:val="28"/>
        </w:rPr>
        <w:t>=</w:t>
      </w:r>
      <m:oMath>
        <m:sSup>
          <m:sSupPr>
            <m:ctrlPr>
              <w:rPr>
                <w:rFonts w:ascii="Cambria Math" w:hAnsi="Cambria Math"/>
                <w:i/>
                <w:iCs/>
                <w:color w:val="333333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color w:val="333333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color w:val="333333"/>
                <w:sz w:val="28"/>
                <w:szCs w:val="28"/>
              </w:rPr>
              <m:t>4</m:t>
            </m:r>
          </m:sup>
        </m:sSup>
      </m:oMath>
    </w:p>
    <w:p w14:paraId="2592C95C" w14:textId="01A4307B" w:rsidR="00170C55" w:rsidRPr="009E5A61" w:rsidRDefault="00170C55" w:rsidP="00882940">
      <w:pPr>
        <w:shd w:val="clear" w:color="auto" w:fill="FFFFFF"/>
        <w:spacing w:line="360" w:lineRule="auto"/>
        <w:rPr>
          <w:color w:val="333333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333333"/>
              <w:sz w:val="28"/>
              <w:szCs w:val="28"/>
            </w:rPr>
            <m:t> </m:t>
          </m:r>
          <m:r>
            <w:rPr>
              <w:rFonts w:ascii="Cambria Math" w:hAnsi="Cambria Math"/>
              <w:color w:val="333333"/>
              <w:sz w:val="28"/>
              <w:szCs w:val="28"/>
              <w:lang w:val="en-US"/>
            </w:rPr>
            <m:t>x=4</m:t>
          </m:r>
        </m:oMath>
      </m:oMathPara>
    </w:p>
    <w:p w14:paraId="0B43A019" w14:textId="77777777" w:rsidR="00170C55" w:rsidRPr="009E5A61" w:rsidRDefault="00170C55" w:rsidP="00882940">
      <w:pPr>
        <w:shd w:val="clear" w:color="auto" w:fill="FFFFFF"/>
        <w:spacing w:line="360" w:lineRule="auto"/>
        <w:rPr>
          <w:color w:val="333333"/>
          <w:sz w:val="28"/>
          <w:szCs w:val="28"/>
        </w:rPr>
      </w:pPr>
      <w:r w:rsidRPr="009E5A61">
        <w:rPr>
          <w:color w:val="333333"/>
          <w:sz w:val="28"/>
          <w:szCs w:val="28"/>
        </w:rPr>
        <w:t>Ответ: 4</w:t>
      </w:r>
    </w:p>
    <w:p w14:paraId="61E645E2" w14:textId="77777777" w:rsidR="006B77B8" w:rsidRDefault="00AD2B4A" w:rsidP="006B77B8">
      <w:pPr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Затем</w:t>
      </w:r>
      <w:r w:rsidR="00D87D10">
        <w:rPr>
          <w:color w:val="333333"/>
          <w:sz w:val="28"/>
          <w:szCs w:val="28"/>
        </w:rPr>
        <w:t xml:space="preserve"> учащимся предлагается р</w:t>
      </w:r>
      <w:r w:rsidR="00170C55" w:rsidRPr="009E5A61">
        <w:rPr>
          <w:color w:val="333333"/>
          <w:sz w:val="28"/>
          <w:szCs w:val="28"/>
        </w:rPr>
        <w:t xml:space="preserve">ешить </w:t>
      </w:r>
      <w:r w:rsidR="00D32B8D">
        <w:rPr>
          <w:color w:val="333333"/>
          <w:sz w:val="28"/>
          <w:szCs w:val="28"/>
        </w:rPr>
        <w:t xml:space="preserve">другое </w:t>
      </w:r>
      <w:r w:rsidR="00170C55" w:rsidRPr="009E5A61">
        <w:rPr>
          <w:color w:val="333333"/>
          <w:sz w:val="28"/>
          <w:szCs w:val="28"/>
        </w:rPr>
        <w:t>уравнение</w:t>
      </w:r>
      <m:oMath>
        <m:sSup>
          <m:sSupPr>
            <m:ctrlPr>
              <w:rPr>
                <w:rFonts w:ascii="Cambria Math" w:hAnsi="Cambria Math"/>
                <w:i/>
                <w:iCs/>
                <w:color w:val="333333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333333"/>
                <w:sz w:val="28"/>
                <w:szCs w:val="28"/>
              </w:rPr>
              <m:t xml:space="preserve">   3</m:t>
            </m:r>
          </m:e>
          <m:sup>
            <m:r>
              <w:rPr>
                <w:rFonts w:ascii="Cambria Math" w:hAnsi="Cambria Math"/>
                <w:color w:val="333333"/>
                <w:sz w:val="28"/>
                <w:szCs w:val="28"/>
                <w:lang w:val="en-US"/>
              </w:rPr>
              <m:t>x</m:t>
            </m:r>
          </m:sup>
        </m:sSup>
      </m:oMath>
      <w:r w:rsidRPr="009E5A61">
        <w:rPr>
          <w:color w:val="333333"/>
          <w:sz w:val="28"/>
          <w:szCs w:val="28"/>
        </w:rPr>
        <w:t>=80</w:t>
      </w:r>
      <w:r>
        <w:rPr>
          <w:color w:val="333333"/>
          <w:sz w:val="28"/>
          <w:szCs w:val="28"/>
        </w:rPr>
        <w:t>, но т</w:t>
      </w:r>
      <w:r w:rsidR="00170C55" w:rsidRPr="009E5A61">
        <w:rPr>
          <w:color w:val="333333"/>
          <w:sz w:val="28"/>
          <w:szCs w:val="28"/>
        </w:rPr>
        <w:t>аким способом решить уравнение не удается.</w:t>
      </w:r>
      <w:r w:rsidR="00864943" w:rsidRPr="00864943">
        <w:rPr>
          <w:color w:val="333333"/>
          <w:sz w:val="28"/>
          <w:szCs w:val="28"/>
        </w:rPr>
        <w:t xml:space="preserve"> </w:t>
      </w:r>
      <w:r w:rsidR="00864943" w:rsidRPr="009E5A61">
        <w:rPr>
          <w:color w:val="333333"/>
          <w:sz w:val="28"/>
          <w:szCs w:val="28"/>
        </w:rPr>
        <w:t>Однако это уравнение имеет корень.</w:t>
      </w:r>
      <w:r w:rsidR="00864943">
        <w:rPr>
          <w:color w:val="333333"/>
          <w:sz w:val="28"/>
          <w:szCs w:val="28"/>
        </w:rPr>
        <w:t xml:space="preserve"> </w:t>
      </w:r>
      <w:r w:rsidR="00170C55" w:rsidRPr="009E5A61">
        <w:rPr>
          <w:color w:val="333333"/>
          <w:sz w:val="28"/>
          <w:szCs w:val="28"/>
        </w:rPr>
        <w:t>Чтобы уметь решать такие уравнения, вводится понятие логарифма числа</w:t>
      </w:r>
    </w:p>
    <w:p w14:paraId="0A77C3EF" w14:textId="79FFB596" w:rsidR="006B77B8" w:rsidRPr="006B77B8" w:rsidRDefault="006B77B8" w:rsidP="006B77B8">
      <w:pPr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color w:val="333333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333333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color w:val="333333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/>
            <w:color w:val="333333"/>
            <w:sz w:val="28"/>
            <w:szCs w:val="28"/>
          </w:rPr>
          <m:t>=</m:t>
        </m:r>
        <m:r>
          <w:rPr>
            <w:rFonts w:ascii="Cambria Math" w:hAnsi="Cambria Math"/>
            <w:color w:val="333333"/>
            <w:sz w:val="28"/>
            <w:szCs w:val="28"/>
            <w:lang w:val="en-US"/>
          </w:rPr>
          <m:t>b</m:t>
        </m:r>
      </m:oMath>
    </w:p>
    <w:p w14:paraId="078F723C" w14:textId="5A13DBD2" w:rsidR="00170C55" w:rsidRPr="006B77B8" w:rsidRDefault="006B77B8" w:rsidP="00926C05">
      <w:pPr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333333"/>
              <w:sz w:val="28"/>
              <w:szCs w:val="28"/>
              <w:lang w:val="en-US"/>
            </w:rPr>
            <m:t>x</m:t>
          </m:r>
          <m:r>
            <w:rPr>
              <w:rFonts w:ascii="Cambria Math" w:hAnsi="Cambria Math"/>
              <w:color w:val="333333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iCs/>
                  <w:color w:val="333333"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333333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333333"/>
                      <w:sz w:val="28"/>
                      <w:szCs w:val="28"/>
                      <w:lang w:val="en-US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  <w:color w:val="333333"/>
                      <w:sz w:val="28"/>
                      <w:szCs w:val="28"/>
                      <w:lang w:val="en-US"/>
                    </w:rPr>
                    <m:t>a</m:t>
                  </m:r>
                </m:sub>
              </m:sSub>
            </m:fName>
            <m:e>
              <m:r>
                <w:rPr>
                  <w:rFonts w:ascii="Cambria Math" w:hAnsi="Cambria Math"/>
                  <w:color w:val="333333"/>
                  <w:sz w:val="28"/>
                  <w:szCs w:val="28"/>
                  <w:lang w:val="en-US"/>
                </w:rPr>
                <m:t>b</m:t>
              </m:r>
            </m:e>
          </m:func>
        </m:oMath>
      </m:oMathPara>
    </w:p>
    <w:p w14:paraId="0EC9B3A8" w14:textId="01E122B1" w:rsidR="00170C55" w:rsidRDefault="00170C55" w:rsidP="00926C05">
      <w:pPr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При изучении темы </w:t>
      </w:r>
      <w:r w:rsidR="00864943">
        <w:rPr>
          <w:color w:val="333333"/>
          <w:sz w:val="28"/>
          <w:szCs w:val="28"/>
        </w:rPr>
        <w:t>«</w:t>
      </w:r>
      <w:r>
        <w:rPr>
          <w:color w:val="333333"/>
          <w:sz w:val="28"/>
          <w:szCs w:val="28"/>
        </w:rPr>
        <w:t>Правильные многогранники</w:t>
      </w:r>
      <w:r w:rsidR="00864943">
        <w:rPr>
          <w:color w:val="333333"/>
          <w:sz w:val="28"/>
          <w:szCs w:val="28"/>
        </w:rPr>
        <w:t>»</w:t>
      </w:r>
      <w:r>
        <w:rPr>
          <w:color w:val="333333"/>
          <w:sz w:val="28"/>
          <w:szCs w:val="28"/>
        </w:rPr>
        <w:t xml:space="preserve"> учащимся задается вопрос:</w:t>
      </w:r>
    </w:p>
    <w:p w14:paraId="1DA38264" w14:textId="77777777" w:rsidR="00170C55" w:rsidRDefault="00170C55" w:rsidP="00926C05">
      <w:pPr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  <w:r w:rsidRPr="00B50432">
        <w:rPr>
          <w:color w:val="333333"/>
          <w:sz w:val="28"/>
          <w:szCs w:val="28"/>
        </w:rPr>
        <w:t>Сколько граней при вершине может быть у правильного многогранника, и какими многоугольниками могут быть грани?</w:t>
      </w:r>
    </w:p>
    <w:p w14:paraId="0B4FB383" w14:textId="5A44F961" w:rsidR="009C621F" w:rsidRPr="00EA27D6" w:rsidRDefault="003B6386" w:rsidP="00491CAA">
      <w:pPr>
        <w:spacing w:line="360" w:lineRule="auto"/>
        <w:jc w:val="both"/>
        <w:rPr>
          <w:sz w:val="28"/>
          <w:szCs w:val="28"/>
        </w:rPr>
      </w:pPr>
      <w:r w:rsidRPr="00583D39">
        <w:rPr>
          <w:color w:val="000000"/>
          <w:sz w:val="28"/>
          <w:szCs w:val="28"/>
          <w:shd w:val="clear" w:color="auto" w:fill="FFFFFF"/>
        </w:rPr>
        <w:t>Всего существует пять видов правильных выпуклых многогранников. Их гранями являются правильные треугольники, правильные четырёхугольники (квадраты) и правильные пятиугольники</w:t>
      </w:r>
      <w:r w:rsidR="00864943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3F7E5D44" w14:textId="6C262471" w:rsidR="003B6386" w:rsidRPr="009633EB" w:rsidRDefault="003B6386" w:rsidP="00864943">
      <w:pPr>
        <w:shd w:val="clear" w:color="auto" w:fill="FFFFFF"/>
        <w:spacing w:line="360" w:lineRule="auto"/>
        <w:ind w:firstLine="708"/>
        <w:jc w:val="both"/>
        <w:rPr>
          <w:rFonts w:ascii="Calibri" w:hAnsi="Calibri" w:cs="Calibri"/>
          <w:color w:val="000000"/>
        </w:rPr>
      </w:pPr>
      <w:r>
        <w:rPr>
          <w:sz w:val="28"/>
          <w:szCs w:val="28"/>
        </w:rPr>
        <w:lastRenderedPageBreak/>
        <w:t>Следующая технология</w:t>
      </w:r>
      <w:r w:rsidR="00882940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матерская</w:t>
      </w:r>
      <w:proofErr w:type="spellEnd"/>
      <w:r>
        <w:rPr>
          <w:sz w:val="28"/>
          <w:szCs w:val="28"/>
        </w:rPr>
        <w:t xml:space="preserve">. </w:t>
      </w:r>
      <w:r w:rsidRPr="009633EB">
        <w:rPr>
          <w:color w:val="000000"/>
          <w:sz w:val="28"/>
          <w:szCs w:val="28"/>
        </w:rPr>
        <w:t>Применение</w:t>
      </w:r>
      <w:r w:rsidR="00882940">
        <w:rPr>
          <w:color w:val="000000"/>
          <w:sz w:val="28"/>
          <w:szCs w:val="28"/>
        </w:rPr>
        <w:t xml:space="preserve"> этой </w:t>
      </w:r>
      <w:proofErr w:type="gramStart"/>
      <w:r w:rsidRPr="009633EB">
        <w:rPr>
          <w:color w:val="000000"/>
          <w:sz w:val="28"/>
          <w:szCs w:val="28"/>
        </w:rPr>
        <w:t>технологии  позволяет</w:t>
      </w:r>
      <w:proofErr w:type="gramEnd"/>
      <w:r w:rsidRPr="009633EB">
        <w:rPr>
          <w:color w:val="000000"/>
          <w:sz w:val="28"/>
          <w:szCs w:val="28"/>
        </w:rPr>
        <w:t xml:space="preserve"> организовать новый способ познавательной деятельности обучающихся на уроках математики.</w:t>
      </w:r>
      <w:r>
        <w:rPr>
          <w:color w:val="000000"/>
          <w:sz w:val="28"/>
          <w:szCs w:val="28"/>
        </w:rPr>
        <w:t xml:space="preserve"> </w:t>
      </w:r>
      <w:r w:rsidRPr="000C40A4">
        <w:rPr>
          <w:sz w:val="28"/>
          <w:szCs w:val="28"/>
        </w:rPr>
        <w:t xml:space="preserve">Мастерская – это технология, которая предполагает такую организацию процесса обучения, при котором учитель вводит своих учеников в процесс познания через создание эмоциональной атмосферы, в которой ученик может проявить себя как творец. </w:t>
      </w:r>
    </w:p>
    <w:p w14:paraId="0BA65972" w14:textId="29C1496F" w:rsidR="000D0B35" w:rsidRPr="0074247C" w:rsidRDefault="003B6386" w:rsidP="00864943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633EB">
        <w:rPr>
          <w:color w:val="000000"/>
          <w:sz w:val="28"/>
          <w:szCs w:val="28"/>
        </w:rPr>
        <w:t>Разработали эту технологию французские педагоги и психологи – «Французская группа нового образования». Министерство образования Франции признало эту группу в 1984 году. В Россию эта технология пришла в начале 90 – х и до сих пор является актуальной.</w:t>
      </w:r>
      <w:r w:rsidR="0074247C" w:rsidRPr="0074247C">
        <w:rPr>
          <w:color w:val="000000"/>
          <w:sz w:val="28"/>
          <w:szCs w:val="28"/>
        </w:rPr>
        <w:t>[5]</w:t>
      </w:r>
    </w:p>
    <w:p w14:paraId="77A7AF1D" w14:textId="50738B5A" w:rsidR="00864943" w:rsidRPr="00E64EE6" w:rsidRDefault="00864943" w:rsidP="00864943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Примером такой технологии служит практическая работа</w:t>
      </w:r>
      <w:r w:rsidR="00E64EE6" w:rsidRPr="00E64EE6">
        <w:rPr>
          <w:color w:val="000000"/>
          <w:sz w:val="28"/>
          <w:szCs w:val="28"/>
        </w:rPr>
        <w:t>-</w:t>
      </w:r>
      <w:r w:rsidR="00E64EE6">
        <w:rPr>
          <w:color w:val="000000"/>
          <w:sz w:val="28"/>
          <w:szCs w:val="28"/>
        </w:rPr>
        <w:t>мастерская</w:t>
      </w:r>
      <w:r>
        <w:rPr>
          <w:color w:val="000000"/>
          <w:sz w:val="28"/>
          <w:szCs w:val="28"/>
        </w:rPr>
        <w:t xml:space="preserve"> на тему «Конус».</w:t>
      </w:r>
      <w:r w:rsidR="00E64EE6">
        <w:rPr>
          <w:color w:val="000000"/>
          <w:sz w:val="28"/>
          <w:szCs w:val="28"/>
        </w:rPr>
        <w:t xml:space="preserve"> </w:t>
      </w:r>
      <w:r w:rsidR="00E64EE6" w:rsidRPr="00E64EE6">
        <w:rPr>
          <w:color w:val="000000"/>
          <w:sz w:val="28"/>
          <w:szCs w:val="28"/>
        </w:rPr>
        <w:t>[</w:t>
      </w:r>
      <w:r w:rsidR="00E64EE6">
        <w:rPr>
          <w:color w:val="000000"/>
          <w:sz w:val="28"/>
          <w:szCs w:val="28"/>
        </w:rPr>
        <w:t>приложение 1</w:t>
      </w:r>
      <w:r w:rsidR="00E64EE6" w:rsidRPr="00E64EE6">
        <w:rPr>
          <w:color w:val="000000"/>
          <w:sz w:val="28"/>
          <w:szCs w:val="28"/>
        </w:rPr>
        <w:t>]</w:t>
      </w:r>
    </w:p>
    <w:p w14:paraId="07732A9A" w14:textId="60DB7049" w:rsidR="00864943" w:rsidRPr="0036787F" w:rsidRDefault="00C860AB" w:rsidP="00864943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Также активно используем в своей практике развивающие задания с практической направленностью. Так, </w:t>
      </w:r>
      <w:r w:rsidR="00926C05">
        <w:rPr>
          <w:color w:val="000000"/>
          <w:sz w:val="28"/>
          <w:szCs w:val="28"/>
        </w:rPr>
        <w:t xml:space="preserve">на 2 курсе </w:t>
      </w:r>
      <w:r>
        <w:rPr>
          <w:color w:val="000000"/>
          <w:sz w:val="28"/>
          <w:szCs w:val="28"/>
        </w:rPr>
        <w:t xml:space="preserve">при изучении раздела </w:t>
      </w:r>
      <w:r w:rsidR="000328D6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Теория вероятности и математическая статистика</w:t>
      </w:r>
      <w:r w:rsidR="000328D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="0036787F">
        <w:rPr>
          <w:color w:val="000000"/>
          <w:sz w:val="28"/>
          <w:szCs w:val="28"/>
        </w:rPr>
        <w:t xml:space="preserve">по теме «Вычисление основных эмпирических характеристик» </w:t>
      </w:r>
      <w:r>
        <w:rPr>
          <w:color w:val="000000"/>
          <w:sz w:val="28"/>
          <w:szCs w:val="28"/>
        </w:rPr>
        <w:t>студентам предлагается провести исследование</w:t>
      </w:r>
      <w:r w:rsidRPr="0036787F">
        <w:rPr>
          <w:color w:val="000000"/>
          <w:sz w:val="28"/>
          <w:szCs w:val="28"/>
        </w:rPr>
        <w:t xml:space="preserve"> по</w:t>
      </w:r>
      <w:r w:rsidRPr="00C860AB">
        <w:rPr>
          <w:b/>
          <w:bCs/>
          <w:color w:val="000000"/>
          <w:sz w:val="28"/>
          <w:szCs w:val="28"/>
        </w:rPr>
        <w:t xml:space="preserve"> </w:t>
      </w:r>
      <w:r w:rsidRPr="0036787F">
        <w:rPr>
          <w:color w:val="000000"/>
          <w:sz w:val="28"/>
          <w:szCs w:val="28"/>
        </w:rPr>
        <w:t xml:space="preserve">проблеме «Количество курильщиков среди подростков». </w:t>
      </w:r>
    </w:p>
    <w:p w14:paraId="6892F278" w14:textId="3B88BFD6" w:rsidR="00C860AB" w:rsidRPr="00C860AB" w:rsidRDefault="00C860AB" w:rsidP="00C860AB">
      <w:pPr>
        <w:spacing w:line="360" w:lineRule="auto"/>
        <w:jc w:val="both"/>
        <w:rPr>
          <w:color w:val="000000"/>
          <w:sz w:val="28"/>
          <w:szCs w:val="28"/>
        </w:rPr>
      </w:pPr>
      <w:r w:rsidRPr="00C860AB">
        <w:rPr>
          <w:color w:val="000000"/>
          <w:sz w:val="28"/>
          <w:szCs w:val="28"/>
        </w:rPr>
        <w:t xml:space="preserve">Для проведения социологического исследования по данной проблеме студентам было дано предварительное задание - провести социологический опрос по теме «Выявление количества курильщиков среди студентов 1, 2 и 3 курса специальностей </w:t>
      </w:r>
      <w:r w:rsidR="00AA7530" w:rsidRPr="00AA7530">
        <w:rPr>
          <w:color w:val="000000"/>
          <w:sz w:val="28"/>
          <w:szCs w:val="28"/>
        </w:rPr>
        <w:t xml:space="preserve">09.02.07 </w:t>
      </w:r>
      <w:r w:rsidR="00AA7530">
        <w:rPr>
          <w:color w:val="000000"/>
          <w:sz w:val="28"/>
          <w:szCs w:val="28"/>
        </w:rPr>
        <w:t>«Информационные системы и программирование»</w:t>
      </w:r>
      <w:r w:rsidRPr="00C860AB">
        <w:rPr>
          <w:color w:val="000000"/>
          <w:sz w:val="28"/>
          <w:szCs w:val="28"/>
        </w:rPr>
        <w:t xml:space="preserve">, </w:t>
      </w:r>
      <w:r w:rsidR="00AA7530">
        <w:rPr>
          <w:color w:val="000000"/>
          <w:sz w:val="28"/>
          <w:szCs w:val="28"/>
        </w:rPr>
        <w:t>10.02.05 «Обеспечение информационной безопасности автоматизированных систем»</w:t>
      </w:r>
      <w:r w:rsidRPr="00C860AB">
        <w:rPr>
          <w:color w:val="000000"/>
          <w:sz w:val="28"/>
          <w:szCs w:val="28"/>
        </w:rPr>
        <w:t>.  Анкетирование проводилось анонимно.</w:t>
      </w:r>
    </w:p>
    <w:p w14:paraId="686CDCF4" w14:textId="77777777" w:rsidR="00C860AB" w:rsidRPr="00C860AB" w:rsidRDefault="00C860AB" w:rsidP="00C860A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860AB">
        <w:rPr>
          <w:color w:val="000000"/>
          <w:sz w:val="28"/>
          <w:szCs w:val="28"/>
        </w:rPr>
        <w:t xml:space="preserve">Студенты сами разрабатывали вопросы для анкеты: </w:t>
      </w:r>
    </w:p>
    <w:p w14:paraId="3365640B" w14:textId="77777777" w:rsidR="00C860AB" w:rsidRPr="00C860AB" w:rsidRDefault="00C860AB" w:rsidP="00C860AB">
      <w:pPr>
        <w:numPr>
          <w:ilvl w:val="0"/>
          <w:numId w:val="11"/>
        </w:numPr>
        <w:spacing w:line="360" w:lineRule="auto"/>
        <w:jc w:val="both"/>
        <w:rPr>
          <w:color w:val="000000"/>
          <w:sz w:val="28"/>
          <w:szCs w:val="28"/>
        </w:rPr>
      </w:pPr>
      <w:r w:rsidRPr="00C860AB">
        <w:rPr>
          <w:color w:val="000000"/>
          <w:sz w:val="28"/>
          <w:szCs w:val="28"/>
        </w:rPr>
        <w:t>Номер группы и курс.</w:t>
      </w:r>
    </w:p>
    <w:p w14:paraId="53BBC6F2" w14:textId="77777777" w:rsidR="00C860AB" w:rsidRPr="00C860AB" w:rsidRDefault="00C860AB" w:rsidP="00C860AB">
      <w:pPr>
        <w:numPr>
          <w:ilvl w:val="0"/>
          <w:numId w:val="11"/>
        </w:numPr>
        <w:spacing w:line="360" w:lineRule="auto"/>
        <w:jc w:val="both"/>
        <w:rPr>
          <w:color w:val="000000"/>
          <w:sz w:val="28"/>
          <w:szCs w:val="28"/>
        </w:rPr>
      </w:pPr>
      <w:r w:rsidRPr="00C860AB">
        <w:rPr>
          <w:color w:val="000000"/>
          <w:sz w:val="28"/>
          <w:szCs w:val="28"/>
        </w:rPr>
        <w:t>Курите вы или нет.</w:t>
      </w:r>
    </w:p>
    <w:p w14:paraId="65CC20A8" w14:textId="77777777" w:rsidR="00C860AB" w:rsidRPr="00C860AB" w:rsidRDefault="00C860AB" w:rsidP="00C860AB">
      <w:pPr>
        <w:numPr>
          <w:ilvl w:val="0"/>
          <w:numId w:val="11"/>
        </w:numPr>
        <w:spacing w:line="360" w:lineRule="auto"/>
        <w:jc w:val="both"/>
        <w:rPr>
          <w:color w:val="000000"/>
          <w:sz w:val="28"/>
          <w:szCs w:val="28"/>
        </w:rPr>
      </w:pPr>
      <w:r w:rsidRPr="00C860AB">
        <w:rPr>
          <w:color w:val="000000"/>
          <w:sz w:val="28"/>
          <w:szCs w:val="28"/>
        </w:rPr>
        <w:t>Если да, то сколько лет вы курите.</w:t>
      </w:r>
    </w:p>
    <w:p w14:paraId="630DB8B4" w14:textId="77777777" w:rsidR="00C860AB" w:rsidRPr="00C860AB" w:rsidRDefault="00C860AB" w:rsidP="00C860AB">
      <w:pPr>
        <w:numPr>
          <w:ilvl w:val="0"/>
          <w:numId w:val="11"/>
        </w:numPr>
        <w:spacing w:line="360" w:lineRule="auto"/>
        <w:jc w:val="both"/>
        <w:rPr>
          <w:color w:val="000000"/>
          <w:sz w:val="28"/>
          <w:szCs w:val="28"/>
        </w:rPr>
      </w:pPr>
      <w:r w:rsidRPr="00C860AB">
        <w:rPr>
          <w:color w:val="000000"/>
          <w:sz w:val="28"/>
          <w:szCs w:val="28"/>
        </w:rPr>
        <w:t>Сколько сигарет в день вы выкуриваете.</w:t>
      </w:r>
    </w:p>
    <w:p w14:paraId="2073ABE8" w14:textId="77777777" w:rsidR="00C860AB" w:rsidRPr="00C860AB" w:rsidRDefault="00C860AB" w:rsidP="00C860AB">
      <w:pPr>
        <w:numPr>
          <w:ilvl w:val="0"/>
          <w:numId w:val="11"/>
        </w:numPr>
        <w:spacing w:line="360" w:lineRule="auto"/>
        <w:jc w:val="both"/>
        <w:rPr>
          <w:color w:val="000000"/>
          <w:sz w:val="28"/>
          <w:szCs w:val="28"/>
        </w:rPr>
      </w:pPr>
      <w:r w:rsidRPr="00C860AB">
        <w:rPr>
          <w:color w:val="000000"/>
          <w:sz w:val="28"/>
          <w:szCs w:val="28"/>
        </w:rPr>
        <w:t>Сколько раз в год вы болеете?</w:t>
      </w:r>
    </w:p>
    <w:p w14:paraId="1096A6F2" w14:textId="77777777" w:rsidR="00C860AB" w:rsidRPr="00C860AB" w:rsidRDefault="00C860AB" w:rsidP="00C860AB">
      <w:pPr>
        <w:numPr>
          <w:ilvl w:val="0"/>
          <w:numId w:val="11"/>
        </w:numPr>
        <w:spacing w:line="360" w:lineRule="auto"/>
        <w:jc w:val="both"/>
        <w:rPr>
          <w:color w:val="000000"/>
          <w:sz w:val="28"/>
          <w:szCs w:val="28"/>
        </w:rPr>
      </w:pPr>
      <w:r w:rsidRPr="00C860AB">
        <w:rPr>
          <w:color w:val="000000"/>
          <w:sz w:val="28"/>
          <w:szCs w:val="28"/>
        </w:rPr>
        <w:t>Почему вы курите.</w:t>
      </w:r>
    </w:p>
    <w:p w14:paraId="7E8F4636" w14:textId="5D6F7ACF" w:rsidR="00C860AB" w:rsidRPr="00C860AB" w:rsidRDefault="00C860AB" w:rsidP="00C860AB">
      <w:pPr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C860AB">
        <w:rPr>
          <w:color w:val="000000"/>
          <w:sz w:val="28"/>
          <w:szCs w:val="28"/>
        </w:rPr>
        <w:lastRenderedPageBreak/>
        <w:t>Для проведения анализа исследования учащиеся работали в группах. Каждая группа обрабатывала результаты анкетирования студентов разных курсов.</w:t>
      </w:r>
    </w:p>
    <w:p w14:paraId="59857D93" w14:textId="77777777" w:rsidR="00C860AB" w:rsidRPr="00C860AB" w:rsidRDefault="00C860AB" w:rsidP="00C860AB">
      <w:pPr>
        <w:numPr>
          <w:ilvl w:val="0"/>
          <w:numId w:val="12"/>
        </w:numPr>
        <w:spacing w:line="360" w:lineRule="auto"/>
        <w:jc w:val="both"/>
        <w:rPr>
          <w:color w:val="000000"/>
          <w:sz w:val="28"/>
          <w:szCs w:val="28"/>
        </w:rPr>
      </w:pPr>
      <w:r w:rsidRPr="00C860AB">
        <w:rPr>
          <w:color w:val="000000"/>
          <w:sz w:val="28"/>
          <w:szCs w:val="28"/>
        </w:rPr>
        <w:t>1 группа - студенты 1 курса;</w:t>
      </w:r>
    </w:p>
    <w:p w14:paraId="712F6942" w14:textId="77777777" w:rsidR="00C860AB" w:rsidRPr="00C860AB" w:rsidRDefault="00C860AB" w:rsidP="00C860AB">
      <w:pPr>
        <w:numPr>
          <w:ilvl w:val="0"/>
          <w:numId w:val="12"/>
        </w:numPr>
        <w:spacing w:line="360" w:lineRule="auto"/>
        <w:jc w:val="both"/>
        <w:rPr>
          <w:color w:val="000000"/>
          <w:sz w:val="28"/>
          <w:szCs w:val="28"/>
        </w:rPr>
      </w:pPr>
      <w:r w:rsidRPr="00C860AB">
        <w:rPr>
          <w:color w:val="000000"/>
          <w:sz w:val="28"/>
          <w:szCs w:val="28"/>
        </w:rPr>
        <w:t>2 группа – студенты 2 курса;</w:t>
      </w:r>
    </w:p>
    <w:p w14:paraId="42E608A8" w14:textId="3FCE12D3" w:rsidR="00C860AB" w:rsidRDefault="00C860AB" w:rsidP="00C860AB">
      <w:pPr>
        <w:numPr>
          <w:ilvl w:val="0"/>
          <w:numId w:val="12"/>
        </w:numPr>
        <w:spacing w:line="360" w:lineRule="auto"/>
        <w:jc w:val="both"/>
        <w:rPr>
          <w:color w:val="000000"/>
          <w:sz w:val="28"/>
          <w:szCs w:val="28"/>
        </w:rPr>
      </w:pPr>
      <w:r w:rsidRPr="00C860AB">
        <w:rPr>
          <w:color w:val="000000"/>
          <w:sz w:val="28"/>
          <w:szCs w:val="28"/>
        </w:rPr>
        <w:t>3 группа – студенты 3 курса.</w:t>
      </w:r>
    </w:p>
    <w:p w14:paraId="5FB4FDEB" w14:textId="519E0CE6" w:rsidR="00C860AB" w:rsidRDefault="0036787F" w:rsidP="00882940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далее, с помощью </w:t>
      </w:r>
      <w:r>
        <w:rPr>
          <w:color w:val="000000"/>
          <w:sz w:val="28"/>
          <w:szCs w:val="28"/>
          <w:lang w:val="en-US"/>
        </w:rPr>
        <w:t>Excel</w:t>
      </w:r>
      <w:r w:rsidRPr="003678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просчитывали основные эмпирические</w:t>
      </w:r>
      <w:r w:rsidR="008829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характеристики и строили диаграммы. </w:t>
      </w:r>
    </w:p>
    <w:p w14:paraId="43BA29F6" w14:textId="74595DB0" w:rsidR="004C1366" w:rsidRDefault="00882940" w:rsidP="00926C05">
      <w:pPr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</w:t>
      </w:r>
      <w:r w:rsidR="00224F19" w:rsidRPr="00590633">
        <w:rPr>
          <w:color w:val="000000"/>
          <w:sz w:val="28"/>
          <w:szCs w:val="28"/>
          <w:shd w:val="clear" w:color="auto" w:fill="FFFFFF"/>
        </w:rPr>
        <w:t>Обязательн</w:t>
      </w:r>
      <w:r w:rsidR="004C1366">
        <w:rPr>
          <w:color w:val="000000"/>
          <w:sz w:val="28"/>
          <w:szCs w:val="28"/>
          <w:shd w:val="clear" w:color="auto" w:fill="FFFFFF"/>
        </w:rPr>
        <w:t>ое</w:t>
      </w:r>
      <w:r w:rsidR="00224F19" w:rsidRPr="00590633">
        <w:rPr>
          <w:color w:val="000000"/>
          <w:sz w:val="28"/>
          <w:szCs w:val="28"/>
          <w:shd w:val="clear" w:color="auto" w:fill="FFFFFF"/>
        </w:rPr>
        <w:t xml:space="preserve"> услови</w:t>
      </w:r>
      <w:r w:rsidR="00926C05">
        <w:rPr>
          <w:color w:val="000000"/>
          <w:sz w:val="28"/>
          <w:szCs w:val="28"/>
          <w:shd w:val="clear" w:color="auto" w:fill="FFFFFF"/>
        </w:rPr>
        <w:t>е</w:t>
      </w:r>
      <w:r w:rsidR="00224F19" w:rsidRPr="00590633">
        <w:rPr>
          <w:color w:val="000000"/>
          <w:sz w:val="28"/>
          <w:szCs w:val="28"/>
          <w:shd w:val="clear" w:color="auto" w:fill="FFFFFF"/>
        </w:rPr>
        <w:t xml:space="preserve"> </w:t>
      </w:r>
      <w:r w:rsidR="00224F19">
        <w:rPr>
          <w:color w:val="000000"/>
          <w:sz w:val="28"/>
          <w:szCs w:val="28"/>
          <w:shd w:val="clear" w:color="auto" w:fill="FFFFFF"/>
        </w:rPr>
        <w:t>развивающего обучения</w:t>
      </w:r>
      <w:r w:rsidR="004C1366">
        <w:rPr>
          <w:color w:val="000000"/>
          <w:sz w:val="28"/>
          <w:szCs w:val="28"/>
          <w:shd w:val="clear" w:color="auto" w:fill="FFFFFF"/>
        </w:rPr>
        <w:t xml:space="preserve"> </w:t>
      </w:r>
      <w:r w:rsidR="00CB05C8">
        <w:rPr>
          <w:color w:val="000000"/>
          <w:sz w:val="28"/>
          <w:szCs w:val="28"/>
          <w:shd w:val="clear" w:color="auto" w:fill="FFFFFF"/>
        </w:rPr>
        <w:t>–</w:t>
      </w:r>
      <w:r w:rsidR="004C1366">
        <w:rPr>
          <w:color w:val="000000"/>
          <w:sz w:val="28"/>
          <w:szCs w:val="28"/>
          <w:shd w:val="clear" w:color="auto" w:fill="FFFFFF"/>
        </w:rPr>
        <w:t xml:space="preserve"> это</w:t>
      </w:r>
      <w:r w:rsidR="00CB05C8">
        <w:rPr>
          <w:color w:val="000000"/>
          <w:sz w:val="28"/>
          <w:szCs w:val="28"/>
          <w:shd w:val="clear" w:color="auto" w:fill="FFFFFF"/>
        </w:rPr>
        <w:t xml:space="preserve"> </w:t>
      </w:r>
      <w:r w:rsidR="00224F19" w:rsidRPr="00590633">
        <w:rPr>
          <w:color w:val="000000"/>
          <w:sz w:val="28"/>
          <w:szCs w:val="28"/>
          <w:shd w:val="clear" w:color="auto" w:fill="FFFFFF"/>
        </w:rPr>
        <w:t>рефлекси</w:t>
      </w:r>
      <w:r w:rsidR="00224F19">
        <w:rPr>
          <w:color w:val="000000"/>
          <w:sz w:val="28"/>
          <w:szCs w:val="28"/>
          <w:shd w:val="clear" w:color="auto" w:fill="FFFFFF"/>
        </w:rPr>
        <w:t>я</w:t>
      </w:r>
      <w:r w:rsidR="00224F19" w:rsidRPr="00590633">
        <w:rPr>
          <w:color w:val="000000"/>
          <w:sz w:val="28"/>
          <w:szCs w:val="28"/>
          <w:shd w:val="clear" w:color="auto" w:fill="FFFFFF"/>
        </w:rPr>
        <w:t xml:space="preserve">. Она помогает </w:t>
      </w:r>
      <w:r w:rsidR="00926C05">
        <w:rPr>
          <w:color w:val="000000"/>
          <w:sz w:val="28"/>
          <w:szCs w:val="28"/>
          <w:shd w:val="clear" w:color="auto" w:fill="FFFFFF"/>
        </w:rPr>
        <w:t xml:space="preserve">студентам </w:t>
      </w:r>
      <w:r w:rsidR="004C1366">
        <w:rPr>
          <w:color w:val="000000"/>
          <w:sz w:val="28"/>
          <w:szCs w:val="28"/>
          <w:shd w:val="clear" w:color="auto" w:fill="FFFFFF"/>
        </w:rPr>
        <w:t xml:space="preserve">проанализировать </w:t>
      </w:r>
      <w:r w:rsidR="00224F19" w:rsidRPr="00590633">
        <w:rPr>
          <w:color w:val="000000"/>
          <w:sz w:val="28"/>
          <w:szCs w:val="28"/>
          <w:shd w:val="clear" w:color="auto" w:fill="FFFFFF"/>
        </w:rPr>
        <w:t>результаты, определить цели дальнейшей работы, скорректировать свои последующие действия. Особенно актуальной является рефлексия для дистанционных форм обучения</w:t>
      </w:r>
      <w:r w:rsidR="004C1366">
        <w:rPr>
          <w:color w:val="000000"/>
          <w:sz w:val="28"/>
          <w:szCs w:val="28"/>
          <w:shd w:val="clear" w:color="auto" w:fill="FFFFFF"/>
        </w:rPr>
        <w:t>.</w:t>
      </w:r>
      <w:r w:rsidR="00224F19" w:rsidRPr="00590633">
        <w:rPr>
          <w:color w:val="000000"/>
          <w:sz w:val="28"/>
          <w:szCs w:val="28"/>
          <w:shd w:val="clear" w:color="auto" w:fill="FFFFFF"/>
        </w:rPr>
        <w:t xml:space="preserve"> </w:t>
      </w:r>
      <w:r w:rsidR="004C1366" w:rsidRPr="00272DE4">
        <w:rPr>
          <w:color w:val="333333"/>
          <w:sz w:val="28"/>
          <w:szCs w:val="28"/>
        </w:rPr>
        <w:t>Для того, чтобы студенты понимали серьезность рефлексивной работы, обязательно делаем обзор их мнений</w:t>
      </w:r>
      <w:r w:rsidR="004C1366">
        <w:rPr>
          <w:color w:val="333333"/>
          <w:sz w:val="28"/>
          <w:szCs w:val="28"/>
        </w:rPr>
        <w:t xml:space="preserve">, например: </w:t>
      </w:r>
    </w:p>
    <w:p w14:paraId="46923A37" w14:textId="77777777" w:rsidR="004C1366" w:rsidRPr="004C1366" w:rsidRDefault="004C1366" w:rsidP="004C1366">
      <w:pPr>
        <w:shd w:val="clear" w:color="auto" w:fill="FFFFFF"/>
        <w:spacing w:line="360" w:lineRule="auto"/>
        <w:rPr>
          <w:color w:val="333333"/>
          <w:sz w:val="28"/>
          <w:szCs w:val="28"/>
        </w:rPr>
      </w:pPr>
      <w:r w:rsidRPr="004C1366">
        <w:rPr>
          <w:color w:val="333333"/>
          <w:sz w:val="28"/>
          <w:szCs w:val="28"/>
        </w:rPr>
        <w:t>Данная тема мне понятна_________________________________________</w:t>
      </w:r>
    </w:p>
    <w:p w14:paraId="72D028C5" w14:textId="77777777" w:rsidR="004C1366" w:rsidRPr="004C1366" w:rsidRDefault="004C1366" w:rsidP="004C1366">
      <w:pPr>
        <w:shd w:val="clear" w:color="auto" w:fill="FFFFFF"/>
        <w:spacing w:line="360" w:lineRule="auto"/>
        <w:rPr>
          <w:color w:val="333333"/>
          <w:sz w:val="28"/>
          <w:szCs w:val="28"/>
        </w:rPr>
      </w:pPr>
      <w:r w:rsidRPr="004C1366">
        <w:rPr>
          <w:color w:val="333333"/>
          <w:sz w:val="28"/>
          <w:szCs w:val="28"/>
        </w:rPr>
        <w:t>Я научился _____________________________________________</w:t>
      </w:r>
    </w:p>
    <w:p w14:paraId="36B8F0C6" w14:textId="77777777" w:rsidR="004C1366" w:rsidRPr="004C1366" w:rsidRDefault="004C1366" w:rsidP="004C1366">
      <w:pPr>
        <w:shd w:val="clear" w:color="auto" w:fill="FFFFFF"/>
        <w:spacing w:line="360" w:lineRule="auto"/>
        <w:rPr>
          <w:color w:val="333333"/>
          <w:sz w:val="28"/>
          <w:szCs w:val="28"/>
        </w:rPr>
      </w:pPr>
      <w:r w:rsidRPr="004C1366">
        <w:rPr>
          <w:color w:val="333333"/>
          <w:sz w:val="28"/>
          <w:szCs w:val="28"/>
        </w:rPr>
        <w:t>Я доволен своей работой на уроке __________________________________</w:t>
      </w:r>
    </w:p>
    <w:p w14:paraId="6FF9A249" w14:textId="77777777" w:rsidR="004C1366" w:rsidRPr="004C1366" w:rsidRDefault="004C1366" w:rsidP="004C1366">
      <w:pPr>
        <w:shd w:val="clear" w:color="auto" w:fill="FFFFFF"/>
        <w:spacing w:line="360" w:lineRule="auto"/>
        <w:rPr>
          <w:color w:val="333333"/>
          <w:sz w:val="28"/>
          <w:szCs w:val="28"/>
        </w:rPr>
      </w:pPr>
      <w:r w:rsidRPr="004C1366">
        <w:rPr>
          <w:color w:val="333333"/>
          <w:sz w:val="28"/>
          <w:szCs w:val="28"/>
        </w:rPr>
        <w:t>Другое__________________________________________________________</w:t>
      </w:r>
    </w:p>
    <w:p w14:paraId="6024BE7E" w14:textId="77777777" w:rsidR="004C1366" w:rsidRPr="00272DE4" w:rsidRDefault="004C1366" w:rsidP="004C1366">
      <w:pPr>
        <w:shd w:val="clear" w:color="auto" w:fill="FFFFFF"/>
        <w:spacing w:line="360" w:lineRule="auto"/>
        <w:rPr>
          <w:color w:val="333333"/>
          <w:sz w:val="28"/>
          <w:szCs w:val="28"/>
        </w:rPr>
      </w:pPr>
    </w:p>
    <w:p w14:paraId="4A036AFB" w14:textId="0D8D1C34" w:rsidR="00224F19" w:rsidRPr="00E00BA8" w:rsidRDefault="00224F19" w:rsidP="00224F19">
      <w:pPr>
        <w:shd w:val="clear" w:color="auto" w:fill="FFFFFF"/>
        <w:spacing w:line="360" w:lineRule="auto"/>
        <w:rPr>
          <w:color w:val="333333"/>
          <w:sz w:val="28"/>
          <w:szCs w:val="28"/>
        </w:rPr>
      </w:pPr>
      <w:r w:rsidRPr="00E00BA8">
        <w:rPr>
          <w:color w:val="333333"/>
          <w:sz w:val="28"/>
          <w:szCs w:val="28"/>
        </w:rPr>
        <w:t>Другие применяемые способы рефлексии</w:t>
      </w:r>
      <w:r w:rsidR="00882940">
        <w:rPr>
          <w:color w:val="333333"/>
          <w:sz w:val="28"/>
          <w:szCs w:val="28"/>
        </w:rPr>
        <w:t>:</w:t>
      </w:r>
    </w:p>
    <w:p w14:paraId="002C0624" w14:textId="77777777" w:rsidR="00224F19" w:rsidRPr="00E00BA8" w:rsidRDefault="00224F19" w:rsidP="00224F19">
      <w:pPr>
        <w:numPr>
          <w:ilvl w:val="0"/>
          <w:numId w:val="14"/>
        </w:numPr>
        <w:shd w:val="clear" w:color="auto" w:fill="FFFFFF"/>
        <w:spacing w:line="360" w:lineRule="auto"/>
        <w:rPr>
          <w:color w:val="333333"/>
          <w:sz w:val="28"/>
          <w:szCs w:val="28"/>
        </w:rPr>
      </w:pPr>
      <w:r w:rsidRPr="00E00BA8">
        <w:rPr>
          <w:color w:val="333333"/>
          <w:sz w:val="28"/>
          <w:szCs w:val="28"/>
        </w:rPr>
        <w:t xml:space="preserve">устное обсуждение, </w:t>
      </w:r>
    </w:p>
    <w:p w14:paraId="33F43638" w14:textId="77777777" w:rsidR="00224F19" w:rsidRPr="00E00BA8" w:rsidRDefault="00224F19" w:rsidP="00224F19">
      <w:pPr>
        <w:numPr>
          <w:ilvl w:val="0"/>
          <w:numId w:val="14"/>
        </w:numPr>
        <w:shd w:val="clear" w:color="auto" w:fill="FFFFFF"/>
        <w:spacing w:line="360" w:lineRule="auto"/>
        <w:rPr>
          <w:color w:val="333333"/>
          <w:sz w:val="28"/>
          <w:szCs w:val="28"/>
        </w:rPr>
      </w:pPr>
      <w:r w:rsidRPr="00E00BA8">
        <w:rPr>
          <w:color w:val="333333"/>
          <w:sz w:val="28"/>
          <w:szCs w:val="28"/>
        </w:rPr>
        <w:t xml:space="preserve">письменное анкетирование, </w:t>
      </w:r>
    </w:p>
    <w:p w14:paraId="33472757" w14:textId="585EF447" w:rsidR="00224F19" w:rsidRPr="004C1366" w:rsidRDefault="00224F19" w:rsidP="00224F19">
      <w:pPr>
        <w:numPr>
          <w:ilvl w:val="0"/>
          <w:numId w:val="14"/>
        </w:numPr>
        <w:shd w:val="clear" w:color="auto" w:fill="FFFFFF"/>
        <w:spacing w:line="360" w:lineRule="auto"/>
        <w:rPr>
          <w:color w:val="333333"/>
          <w:sz w:val="28"/>
          <w:szCs w:val="28"/>
        </w:rPr>
      </w:pPr>
      <w:r w:rsidRPr="00E00BA8">
        <w:rPr>
          <w:color w:val="333333"/>
          <w:sz w:val="28"/>
          <w:szCs w:val="28"/>
        </w:rPr>
        <w:t>рисуночное или графическое изображение изменений (самочувствия, уровня познания личной активности, самореализации), происходящих с учеником в течение урока, дня или недели.</w:t>
      </w:r>
    </w:p>
    <w:p w14:paraId="41CECEBE" w14:textId="236C1C08" w:rsidR="003B6386" w:rsidRDefault="00882940" w:rsidP="00CB05C8">
      <w:pPr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</w:t>
      </w:r>
      <w:r w:rsidR="00224F19" w:rsidRPr="00D91601">
        <w:rPr>
          <w:color w:val="333333"/>
          <w:sz w:val="28"/>
          <w:szCs w:val="28"/>
        </w:rPr>
        <w:t xml:space="preserve">Опыт </w:t>
      </w:r>
      <w:r w:rsidR="00926C05">
        <w:rPr>
          <w:color w:val="333333"/>
          <w:sz w:val="28"/>
          <w:szCs w:val="28"/>
        </w:rPr>
        <w:t>нашей</w:t>
      </w:r>
      <w:r w:rsidR="00224F19" w:rsidRPr="00D91601">
        <w:rPr>
          <w:color w:val="333333"/>
          <w:sz w:val="28"/>
          <w:szCs w:val="28"/>
        </w:rPr>
        <w:t xml:space="preserve"> работы показал, что при использовании данных приемов развивающегося обучения формируется у учащихся потребность в самообразовании, самовоспитании, создаются различные ситуации, которые способствуют повышению мотивации, улучшению эмоционального фона урока, создаются условия успешной социализации личности</w:t>
      </w:r>
      <w:r w:rsidR="00926C05">
        <w:rPr>
          <w:color w:val="333333"/>
          <w:sz w:val="28"/>
          <w:szCs w:val="28"/>
        </w:rPr>
        <w:t>.</w:t>
      </w:r>
    </w:p>
    <w:p w14:paraId="057C1263" w14:textId="77777777" w:rsidR="00CB05C8" w:rsidRPr="004C1366" w:rsidRDefault="00CB05C8" w:rsidP="00CB05C8">
      <w:pPr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</w:p>
    <w:p w14:paraId="07C22E61" w14:textId="1CF9DA02" w:rsidR="009C621F" w:rsidRDefault="009C621F" w:rsidP="0074247C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СПИСОК ИСПОЛЬЗОВАННОЙ ЛИТЕРАТУРЫ</w:t>
      </w:r>
    </w:p>
    <w:p w14:paraId="39EE6793" w14:textId="77777777" w:rsidR="00935961" w:rsidRPr="00935961" w:rsidRDefault="00935961" w:rsidP="00935961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935961">
        <w:rPr>
          <w:sz w:val="28"/>
          <w:szCs w:val="28"/>
        </w:rPr>
        <w:t xml:space="preserve">Давыдов В. В. Теория развивающего обучения. – М.: </w:t>
      </w:r>
      <w:proofErr w:type="spellStart"/>
      <w:r w:rsidRPr="00935961">
        <w:rPr>
          <w:sz w:val="28"/>
          <w:szCs w:val="28"/>
        </w:rPr>
        <w:t>Интор</w:t>
      </w:r>
      <w:proofErr w:type="spellEnd"/>
      <w:r w:rsidRPr="00935961">
        <w:rPr>
          <w:sz w:val="28"/>
          <w:szCs w:val="28"/>
        </w:rPr>
        <w:t>. 1996.</w:t>
      </w:r>
    </w:p>
    <w:p w14:paraId="0A0857EF" w14:textId="77777777" w:rsidR="00935961" w:rsidRPr="00935961" w:rsidRDefault="00935961" w:rsidP="00935961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935961">
        <w:rPr>
          <w:sz w:val="28"/>
          <w:szCs w:val="28"/>
        </w:rPr>
        <w:t>Манвелов С.Г. Конструирование современного урока. – М.: Просвещение, 2002.</w:t>
      </w:r>
    </w:p>
    <w:p w14:paraId="7D222404" w14:textId="77777777" w:rsidR="00935961" w:rsidRPr="00935961" w:rsidRDefault="00935961" w:rsidP="00935961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935961">
        <w:rPr>
          <w:sz w:val="28"/>
          <w:szCs w:val="28"/>
        </w:rPr>
        <w:t>Методики и технологии обучения математике. Лабораторный практикум: Учебное пособие для студентов математических факультетов педагогических университетов/ под научной редакцией В.В. Орлова – М., 2007.</w:t>
      </w:r>
    </w:p>
    <w:p w14:paraId="21CCB680" w14:textId="77777777" w:rsidR="00935961" w:rsidRPr="00935961" w:rsidRDefault="00935961" w:rsidP="00935961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935961">
        <w:rPr>
          <w:sz w:val="28"/>
          <w:szCs w:val="28"/>
        </w:rPr>
        <w:t>Мир науки, культуры, образования. №5, 2012.</w:t>
      </w:r>
    </w:p>
    <w:p w14:paraId="45820884" w14:textId="03DA0B47" w:rsidR="00935961" w:rsidRPr="00935961" w:rsidRDefault="00935961" w:rsidP="00935961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935961">
        <w:rPr>
          <w:sz w:val="28"/>
          <w:szCs w:val="28"/>
        </w:rPr>
        <w:t xml:space="preserve">Михайлова Е.Ю. Педагогические мастерские как инновационные формы организации обучения математике/ </w:t>
      </w:r>
      <w:proofErr w:type="spellStart"/>
      <w:r w:rsidRPr="00935961">
        <w:rPr>
          <w:sz w:val="28"/>
          <w:szCs w:val="28"/>
        </w:rPr>
        <w:t>Е.Ю.Михайлова</w:t>
      </w:r>
      <w:proofErr w:type="spellEnd"/>
      <w:r w:rsidRPr="00935961">
        <w:rPr>
          <w:sz w:val="28"/>
          <w:szCs w:val="28"/>
        </w:rPr>
        <w:t xml:space="preserve">, </w:t>
      </w:r>
      <w:proofErr w:type="spellStart"/>
      <w:r w:rsidRPr="00935961">
        <w:rPr>
          <w:sz w:val="28"/>
          <w:szCs w:val="28"/>
        </w:rPr>
        <w:t>Р.А.Утеева</w:t>
      </w:r>
      <w:proofErr w:type="spellEnd"/>
      <w:r w:rsidRPr="00935961">
        <w:rPr>
          <w:sz w:val="28"/>
          <w:szCs w:val="28"/>
        </w:rPr>
        <w:t>// Математическое образование: концепции, методики, технологии: сборник трудов IV Межд. научной конференции «Математика. Образование. Культура», 2009, - Ч.2.</w:t>
      </w:r>
    </w:p>
    <w:p w14:paraId="288D9CC0" w14:textId="6F54F1BB" w:rsidR="00935961" w:rsidRPr="00935961" w:rsidRDefault="00935961" w:rsidP="00935961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935961">
        <w:rPr>
          <w:sz w:val="28"/>
          <w:szCs w:val="28"/>
        </w:rPr>
        <w:t>Мельникова Е. И. Проблемный урок, или</w:t>
      </w:r>
      <w:r w:rsidR="00CB05C8">
        <w:rPr>
          <w:sz w:val="28"/>
          <w:szCs w:val="28"/>
        </w:rPr>
        <w:t xml:space="preserve"> к</w:t>
      </w:r>
      <w:r w:rsidRPr="00935961">
        <w:rPr>
          <w:sz w:val="28"/>
          <w:szCs w:val="28"/>
        </w:rPr>
        <w:t>ак открывать знания с учениками. – М. 2002</w:t>
      </w:r>
    </w:p>
    <w:p w14:paraId="5BC341B2" w14:textId="77777777" w:rsidR="00935961" w:rsidRPr="00935961" w:rsidRDefault="00935961" w:rsidP="00935961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proofErr w:type="spellStart"/>
      <w:r w:rsidRPr="00935961">
        <w:rPr>
          <w:sz w:val="28"/>
          <w:szCs w:val="28"/>
        </w:rPr>
        <w:t>Якиманская</w:t>
      </w:r>
      <w:proofErr w:type="spellEnd"/>
      <w:r w:rsidRPr="00935961">
        <w:rPr>
          <w:sz w:val="28"/>
          <w:szCs w:val="28"/>
        </w:rPr>
        <w:t xml:space="preserve"> И. С. Развивающее обучение. – М.: Педагогика. 1979.</w:t>
      </w:r>
    </w:p>
    <w:p w14:paraId="382D4D07" w14:textId="3D10FB12" w:rsidR="00935961" w:rsidRDefault="00935961" w:rsidP="000F6549">
      <w:pPr>
        <w:spacing w:line="360" w:lineRule="auto"/>
        <w:ind w:firstLine="720"/>
        <w:jc w:val="both"/>
        <w:rPr>
          <w:sz w:val="28"/>
          <w:szCs w:val="28"/>
        </w:rPr>
      </w:pPr>
    </w:p>
    <w:p w14:paraId="4F7CBD1A" w14:textId="7F6F66EF" w:rsidR="0072161E" w:rsidRDefault="0072161E" w:rsidP="000F6549">
      <w:pPr>
        <w:spacing w:line="360" w:lineRule="auto"/>
        <w:ind w:firstLine="720"/>
        <w:jc w:val="both"/>
        <w:rPr>
          <w:sz w:val="28"/>
          <w:szCs w:val="28"/>
        </w:rPr>
      </w:pPr>
    </w:p>
    <w:p w14:paraId="28AEB089" w14:textId="77777777" w:rsidR="0072161E" w:rsidRDefault="0072161E" w:rsidP="000F6549">
      <w:pPr>
        <w:spacing w:line="360" w:lineRule="auto"/>
        <w:ind w:firstLine="720"/>
        <w:jc w:val="both"/>
        <w:rPr>
          <w:noProof/>
        </w:rPr>
      </w:pPr>
    </w:p>
    <w:p w14:paraId="21C5D63D" w14:textId="77777777" w:rsidR="0072161E" w:rsidRDefault="0072161E" w:rsidP="000F6549">
      <w:pPr>
        <w:spacing w:line="360" w:lineRule="auto"/>
        <w:ind w:firstLine="720"/>
        <w:jc w:val="both"/>
        <w:rPr>
          <w:noProof/>
        </w:rPr>
      </w:pPr>
    </w:p>
    <w:p w14:paraId="6FCCCC84" w14:textId="1614326F" w:rsidR="0072161E" w:rsidRDefault="0072161E" w:rsidP="000F6549">
      <w:pPr>
        <w:spacing w:line="360" w:lineRule="auto"/>
        <w:ind w:firstLine="720"/>
        <w:jc w:val="both"/>
        <w:rPr>
          <w:noProof/>
        </w:rPr>
      </w:pPr>
    </w:p>
    <w:p w14:paraId="1FDF8F76" w14:textId="34A75CFC" w:rsidR="00E64EE6" w:rsidRDefault="00E64EE6" w:rsidP="000F6549">
      <w:pPr>
        <w:spacing w:line="360" w:lineRule="auto"/>
        <w:ind w:firstLine="720"/>
        <w:jc w:val="both"/>
        <w:rPr>
          <w:noProof/>
        </w:rPr>
      </w:pPr>
    </w:p>
    <w:p w14:paraId="13A6F42F" w14:textId="06F2713D" w:rsidR="00E64EE6" w:rsidRDefault="00E64EE6" w:rsidP="000F6549">
      <w:pPr>
        <w:spacing w:line="360" w:lineRule="auto"/>
        <w:ind w:firstLine="720"/>
        <w:jc w:val="both"/>
        <w:rPr>
          <w:noProof/>
        </w:rPr>
      </w:pPr>
    </w:p>
    <w:p w14:paraId="1DEEF38D" w14:textId="28CA73D1" w:rsidR="00E64EE6" w:rsidRDefault="00E64EE6" w:rsidP="000F6549">
      <w:pPr>
        <w:spacing w:line="360" w:lineRule="auto"/>
        <w:ind w:firstLine="720"/>
        <w:jc w:val="both"/>
        <w:rPr>
          <w:noProof/>
        </w:rPr>
      </w:pPr>
    </w:p>
    <w:p w14:paraId="79C9ED84" w14:textId="52A9E3ED" w:rsidR="00CB05C8" w:rsidRDefault="00CB05C8" w:rsidP="000F6549">
      <w:pPr>
        <w:spacing w:line="360" w:lineRule="auto"/>
        <w:ind w:firstLine="720"/>
        <w:jc w:val="both"/>
        <w:rPr>
          <w:noProof/>
        </w:rPr>
      </w:pPr>
    </w:p>
    <w:p w14:paraId="5A99E86B" w14:textId="77777777" w:rsidR="00CB05C8" w:rsidRDefault="00CB05C8" w:rsidP="000F6549">
      <w:pPr>
        <w:spacing w:line="360" w:lineRule="auto"/>
        <w:ind w:firstLine="720"/>
        <w:jc w:val="both"/>
        <w:rPr>
          <w:noProof/>
        </w:rPr>
      </w:pPr>
    </w:p>
    <w:p w14:paraId="328BB819" w14:textId="35226323" w:rsidR="00E64EE6" w:rsidRDefault="00E64EE6" w:rsidP="000F6549">
      <w:pPr>
        <w:spacing w:line="360" w:lineRule="auto"/>
        <w:ind w:firstLine="720"/>
        <w:jc w:val="both"/>
        <w:rPr>
          <w:noProof/>
        </w:rPr>
      </w:pPr>
    </w:p>
    <w:p w14:paraId="0341F735" w14:textId="14B5564B" w:rsidR="00E64EE6" w:rsidRDefault="00E64EE6" w:rsidP="000F6549">
      <w:pPr>
        <w:spacing w:line="360" w:lineRule="auto"/>
        <w:ind w:firstLine="720"/>
        <w:jc w:val="both"/>
        <w:rPr>
          <w:noProof/>
        </w:rPr>
      </w:pPr>
    </w:p>
    <w:p w14:paraId="0BBC2AE8" w14:textId="4CC6BE7A" w:rsidR="00E64EE6" w:rsidRDefault="00E64EE6" w:rsidP="000F6549">
      <w:pPr>
        <w:spacing w:line="360" w:lineRule="auto"/>
        <w:ind w:firstLine="720"/>
        <w:jc w:val="both"/>
        <w:rPr>
          <w:noProof/>
        </w:rPr>
      </w:pPr>
    </w:p>
    <w:p w14:paraId="7F8630FF" w14:textId="77777777" w:rsidR="00E64EE6" w:rsidRDefault="00E64EE6" w:rsidP="000F6549">
      <w:pPr>
        <w:spacing w:line="360" w:lineRule="auto"/>
        <w:ind w:firstLine="720"/>
        <w:jc w:val="both"/>
        <w:rPr>
          <w:sz w:val="28"/>
          <w:szCs w:val="28"/>
        </w:rPr>
      </w:pPr>
    </w:p>
    <w:p w14:paraId="6D543FC1" w14:textId="3108722E" w:rsidR="0072161E" w:rsidRDefault="00E64EE6" w:rsidP="00E64EE6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1.</w:t>
      </w:r>
    </w:p>
    <w:p w14:paraId="448730E9" w14:textId="77777777" w:rsidR="00E64EE6" w:rsidRPr="00E64EE6" w:rsidRDefault="0072161E" w:rsidP="0072161E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E64EE6">
        <w:rPr>
          <w:b/>
          <w:bCs/>
          <w:sz w:val="28"/>
          <w:szCs w:val="28"/>
        </w:rPr>
        <w:t>Практическая работа-мастерская</w:t>
      </w:r>
    </w:p>
    <w:p w14:paraId="3C54D023" w14:textId="0A42ECE8" w:rsidR="0072161E" w:rsidRPr="00E64EE6" w:rsidRDefault="0072161E" w:rsidP="0072161E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E64EE6">
        <w:rPr>
          <w:b/>
          <w:bCs/>
          <w:sz w:val="28"/>
          <w:szCs w:val="28"/>
        </w:rPr>
        <w:t xml:space="preserve"> по теме «Конус»</w:t>
      </w:r>
    </w:p>
    <w:p w14:paraId="679F2FCC" w14:textId="58629E2E" w:rsidR="0072161E" w:rsidRDefault="0072161E" w:rsidP="00E64EE6">
      <w:pPr>
        <w:spacing w:line="360" w:lineRule="auto"/>
        <w:rPr>
          <w:sz w:val="28"/>
          <w:szCs w:val="28"/>
        </w:rPr>
      </w:pPr>
      <w:r w:rsidRPr="00E64EE6">
        <w:rPr>
          <w:b/>
          <w:bCs/>
          <w:sz w:val="28"/>
          <w:szCs w:val="28"/>
        </w:rPr>
        <w:t>Тема работы</w:t>
      </w:r>
      <w:r>
        <w:rPr>
          <w:sz w:val="28"/>
          <w:szCs w:val="28"/>
        </w:rPr>
        <w:t>: Конус</w:t>
      </w:r>
    </w:p>
    <w:p w14:paraId="5A5B3675" w14:textId="361E9615" w:rsidR="0072161E" w:rsidRDefault="0072161E" w:rsidP="00E64EE6">
      <w:pPr>
        <w:spacing w:line="360" w:lineRule="auto"/>
        <w:rPr>
          <w:sz w:val="28"/>
          <w:szCs w:val="28"/>
        </w:rPr>
      </w:pPr>
      <w:r w:rsidRPr="00E64EE6">
        <w:rPr>
          <w:b/>
          <w:bCs/>
          <w:sz w:val="28"/>
          <w:szCs w:val="28"/>
        </w:rPr>
        <w:t>Цель работы</w:t>
      </w:r>
      <w:r>
        <w:rPr>
          <w:sz w:val="28"/>
          <w:szCs w:val="28"/>
        </w:rPr>
        <w:t xml:space="preserve">: </w:t>
      </w:r>
    </w:p>
    <w:p w14:paraId="4E706185" w14:textId="50A946C2" w:rsidR="0072161E" w:rsidRPr="00E64EE6" w:rsidRDefault="005A1ED6" w:rsidP="00E64EE6">
      <w:pPr>
        <w:pStyle w:val="a9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4EE6">
        <w:rPr>
          <w:rFonts w:ascii="Times New Roman" w:hAnsi="Times New Roman" w:cs="Times New Roman"/>
          <w:sz w:val="28"/>
          <w:szCs w:val="28"/>
        </w:rPr>
        <w:t>закрепить определение конуса;</w:t>
      </w:r>
    </w:p>
    <w:p w14:paraId="3FBABCB0" w14:textId="090C68C8" w:rsidR="005A1ED6" w:rsidRPr="00E64EE6" w:rsidRDefault="005A1ED6" w:rsidP="00E64EE6">
      <w:pPr>
        <w:pStyle w:val="a9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4EE6">
        <w:rPr>
          <w:rFonts w:ascii="Times New Roman" w:hAnsi="Times New Roman" w:cs="Times New Roman"/>
          <w:sz w:val="28"/>
          <w:szCs w:val="28"/>
        </w:rPr>
        <w:t>закрепить знание формул боковой и полной поверхности конуса, объема конуса;</w:t>
      </w:r>
    </w:p>
    <w:p w14:paraId="7D5708B0" w14:textId="29BA185F" w:rsidR="005A1ED6" w:rsidRPr="00E64EE6" w:rsidRDefault="005A1ED6" w:rsidP="00E64EE6">
      <w:pPr>
        <w:pStyle w:val="a9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4EE6">
        <w:rPr>
          <w:rFonts w:ascii="Times New Roman" w:hAnsi="Times New Roman" w:cs="Times New Roman"/>
          <w:sz w:val="28"/>
          <w:szCs w:val="28"/>
        </w:rPr>
        <w:t>умение находить площадь боковой и полной поверхности конуса, объем конуса;</w:t>
      </w:r>
    </w:p>
    <w:p w14:paraId="7950F7E7" w14:textId="6345BE50" w:rsidR="005A1ED6" w:rsidRPr="00E64EE6" w:rsidRDefault="005A1ED6" w:rsidP="00E64EE6">
      <w:pPr>
        <w:pStyle w:val="a9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4EE6">
        <w:rPr>
          <w:rFonts w:ascii="Times New Roman" w:hAnsi="Times New Roman" w:cs="Times New Roman"/>
          <w:sz w:val="28"/>
          <w:szCs w:val="28"/>
        </w:rPr>
        <w:t>сравнить объем и площадь конуса при изменении радиуса и высоты;</w:t>
      </w:r>
    </w:p>
    <w:p w14:paraId="4684A938" w14:textId="1E362859" w:rsidR="005A1ED6" w:rsidRPr="00E64EE6" w:rsidRDefault="005A1ED6" w:rsidP="00E64EE6">
      <w:pPr>
        <w:pStyle w:val="a9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4EE6">
        <w:rPr>
          <w:rFonts w:ascii="Times New Roman" w:hAnsi="Times New Roman" w:cs="Times New Roman"/>
          <w:sz w:val="28"/>
          <w:szCs w:val="28"/>
        </w:rPr>
        <w:t xml:space="preserve">закрепить умение составлять таблицы в </w:t>
      </w:r>
      <w:r w:rsidRPr="00E64EE6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E64EE6" w:rsidRPr="00E64EE6">
        <w:rPr>
          <w:rFonts w:ascii="Times New Roman" w:hAnsi="Times New Roman" w:cs="Times New Roman"/>
          <w:sz w:val="28"/>
          <w:szCs w:val="28"/>
        </w:rPr>
        <w:t>.</w:t>
      </w:r>
    </w:p>
    <w:p w14:paraId="365A289E" w14:textId="0B3E0422" w:rsidR="005A1ED6" w:rsidRPr="00E64EE6" w:rsidRDefault="005A1ED6" w:rsidP="005A1ED6">
      <w:pPr>
        <w:spacing w:line="360" w:lineRule="auto"/>
        <w:rPr>
          <w:b/>
          <w:bCs/>
          <w:sz w:val="28"/>
          <w:szCs w:val="28"/>
        </w:rPr>
      </w:pPr>
      <w:r w:rsidRPr="00E64EE6">
        <w:rPr>
          <w:b/>
          <w:bCs/>
          <w:sz w:val="28"/>
          <w:szCs w:val="28"/>
        </w:rPr>
        <w:t>Оборудование:</w:t>
      </w:r>
    </w:p>
    <w:p w14:paraId="07767C94" w14:textId="53461796" w:rsidR="005A1ED6" w:rsidRPr="00E64EE6" w:rsidRDefault="00103166" w:rsidP="00E64EE6">
      <w:pPr>
        <w:pStyle w:val="a9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4EE6">
        <w:rPr>
          <w:rFonts w:ascii="Times New Roman" w:hAnsi="Times New Roman" w:cs="Times New Roman"/>
          <w:sz w:val="28"/>
          <w:szCs w:val="28"/>
        </w:rPr>
        <w:t>модели геометрических тел;</w:t>
      </w:r>
    </w:p>
    <w:p w14:paraId="627742B3" w14:textId="0394E866" w:rsidR="00103166" w:rsidRPr="00E64EE6" w:rsidRDefault="00103166" w:rsidP="00E64EE6">
      <w:pPr>
        <w:pStyle w:val="a9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4EE6">
        <w:rPr>
          <w:rFonts w:ascii="Times New Roman" w:hAnsi="Times New Roman" w:cs="Times New Roman"/>
          <w:sz w:val="28"/>
          <w:szCs w:val="28"/>
        </w:rPr>
        <w:t xml:space="preserve">линейка и </w:t>
      </w:r>
      <w:proofErr w:type="spellStart"/>
      <w:proofErr w:type="gramStart"/>
      <w:r w:rsidR="0074247C">
        <w:rPr>
          <w:rFonts w:ascii="Times New Roman" w:hAnsi="Times New Roman" w:cs="Times New Roman"/>
          <w:sz w:val="28"/>
          <w:szCs w:val="28"/>
        </w:rPr>
        <w:t>штанген</w:t>
      </w:r>
      <w:proofErr w:type="spellEnd"/>
      <w:r w:rsidR="0074247C">
        <w:rPr>
          <w:rFonts w:ascii="Times New Roman" w:hAnsi="Times New Roman" w:cs="Times New Roman"/>
          <w:sz w:val="28"/>
          <w:szCs w:val="28"/>
        </w:rPr>
        <w:t>-</w:t>
      </w:r>
      <w:r w:rsidRPr="00E64EE6">
        <w:rPr>
          <w:rFonts w:ascii="Times New Roman" w:hAnsi="Times New Roman" w:cs="Times New Roman"/>
          <w:sz w:val="28"/>
          <w:szCs w:val="28"/>
        </w:rPr>
        <w:t>циркуль</w:t>
      </w:r>
      <w:proofErr w:type="gramEnd"/>
      <w:r w:rsidRPr="00E64EE6">
        <w:rPr>
          <w:rFonts w:ascii="Times New Roman" w:hAnsi="Times New Roman" w:cs="Times New Roman"/>
          <w:sz w:val="28"/>
          <w:szCs w:val="28"/>
        </w:rPr>
        <w:t>;</w:t>
      </w:r>
    </w:p>
    <w:p w14:paraId="7915D849" w14:textId="45556E11" w:rsidR="00103166" w:rsidRPr="00E64EE6" w:rsidRDefault="00103166" w:rsidP="00E64EE6">
      <w:pPr>
        <w:pStyle w:val="a9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4EE6">
        <w:rPr>
          <w:rFonts w:ascii="Times New Roman" w:hAnsi="Times New Roman" w:cs="Times New Roman"/>
          <w:sz w:val="28"/>
          <w:szCs w:val="28"/>
        </w:rPr>
        <w:t>руководство по выполнению работы</w:t>
      </w:r>
      <w:r w:rsidR="00E64EE6" w:rsidRPr="00E64EE6">
        <w:rPr>
          <w:rFonts w:ascii="Times New Roman" w:hAnsi="Times New Roman" w:cs="Times New Roman"/>
          <w:sz w:val="28"/>
          <w:szCs w:val="28"/>
        </w:rPr>
        <w:t>.</w:t>
      </w:r>
    </w:p>
    <w:p w14:paraId="0156AA7D" w14:textId="0217280B" w:rsidR="00103166" w:rsidRPr="00E64EE6" w:rsidRDefault="00881C6E" w:rsidP="005A1ED6">
      <w:pPr>
        <w:spacing w:line="360" w:lineRule="auto"/>
        <w:rPr>
          <w:b/>
          <w:bCs/>
          <w:sz w:val="28"/>
          <w:szCs w:val="28"/>
        </w:rPr>
      </w:pPr>
      <w:r w:rsidRPr="00E64EE6">
        <w:rPr>
          <w:b/>
          <w:bCs/>
          <w:sz w:val="28"/>
          <w:szCs w:val="28"/>
          <w:lang w:val="en-US"/>
        </w:rPr>
        <w:t xml:space="preserve">I. </w:t>
      </w:r>
      <w:r w:rsidR="00103166" w:rsidRPr="00E64EE6">
        <w:rPr>
          <w:b/>
          <w:bCs/>
          <w:sz w:val="28"/>
          <w:szCs w:val="28"/>
        </w:rPr>
        <w:t xml:space="preserve">Ход работы: </w:t>
      </w:r>
    </w:p>
    <w:p w14:paraId="13144E4D" w14:textId="579FE2EC" w:rsidR="00103166" w:rsidRDefault="00103166" w:rsidP="005A1ED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-измерьте радиус конуса и длину образующей конуса;</w:t>
      </w:r>
    </w:p>
    <w:p w14:paraId="3AFE9F35" w14:textId="77777777" w:rsidR="00723AB1" w:rsidRDefault="00103166" w:rsidP="00723A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-запишите формулы </w:t>
      </w:r>
      <w:r w:rsidR="00723AB1">
        <w:rPr>
          <w:sz w:val="28"/>
          <w:szCs w:val="28"/>
        </w:rPr>
        <w:t>боковой и полной поверхности конуса, объема конуса;</w:t>
      </w:r>
    </w:p>
    <w:p w14:paraId="2BD16116" w14:textId="5B41BC3E" w:rsidR="00103166" w:rsidRDefault="00723AB1" w:rsidP="005A1ED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-выполните необходимые вычисления и заполните таблицу;</w:t>
      </w:r>
    </w:p>
    <w:p w14:paraId="03DF7922" w14:textId="500F113D" w:rsidR="00723AB1" w:rsidRPr="00723AB1" w:rsidRDefault="00723AB1" w:rsidP="005A1ED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-запишите полученные значения в столбце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;</m:t>
        </m:r>
      </m:oMath>
    </w:p>
    <w:p w14:paraId="6D1534E4" w14:textId="69AA62DD" w:rsidR="00723AB1" w:rsidRDefault="00723AB1" w:rsidP="005A1ED6">
      <w:pPr>
        <w:spacing w:line="360" w:lineRule="auto"/>
        <w:rPr>
          <w:sz w:val="28"/>
          <w:szCs w:val="28"/>
        </w:rPr>
      </w:pPr>
      <w:r w:rsidRPr="00723AB1">
        <w:rPr>
          <w:sz w:val="28"/>
          <w:szCs w:val="28"/>
        </w:rPr>
        <w:t>-</w:t>
      </w:r>
      <w:r>
        <w:rPr>
          <w:sz w:val="28"/>
          <w:szCs w:val="28"/>
        </w:rPr>
        <w:t>округлите это значение до десятых и запишите в столбце</w:t>
      </w:r>
      <w:r w:rsidR="00881C6E" w:rsidRPr="00881C6E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V;</m:t>
        </m:r>
      </m:oMath>
      <w:r>
        <w:rPr>
          <w:sz w:val="28"/>
          <w:szCs w:val="28"/>
        </w:rPr>
        <w:t xml:space="preserve"> </w:t>
      </w:r>
    </w:p>
    <w:p w14:paraId="07668181" w14:textId="1A652D13" w:rsidR="00723AB1" w:rsidRDefault="00723AB1" w:rsidP="005A1ED6">
      <w:pPr>
        <w:spacing w:line="360" w:lineRule="auto"/>
        <w:rPr>
          <w:sz w:val="28"/>
          <w:szCs w:val="28"/>
        </w:rPr>
      </w:pPr>
      <w:r w:rsidRPr="00881C6E">
        <w:rPr>
          <w:sz w:val="28"/>
          <w:szCs w:val="28"/>
        </w:rPr>
        <w:t>-</w:t>
      </w:r>
      <w:r>
        <w:rPr>
          <w:sz w:val="28"/>
          <w:szCs w:val="28"/>
        </w:rPr>
        <w:t xml:space="preserve">посчитайте абсолютную погрешность </w:t>
      </w:r>
      <m:oMath>
        <m:r>
          <w:rPr>
            <w:rFonts w:ascii="Cambria Math" w:hAnsi="Cambria Math"/>
            <w:sz w:val="28"/>
            <w:szCs w:val="28"/>
          </w:rPr>
          <m:t>∆</m:t>
        </m:r>
        <m:r>
          <w:rPr>
            <w:rFonts w:ascii="Cambria Math" w:hAnsi="Cambria Math"/>
            <w:sz w:val="28"/>
            <w:szCs w:val="28"/>
            <w:lang w:val="en-US"/>
          </w:rPr>
          <m:t>V</m:t>
        </m:r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</m:d>
      </m:oMath>
      <w:r w:rsidR="00881C6E" w:rsidRPr="00723AB1">
        <w:rPr>
          <w:sz w:val="28"/>
          <w:szCs w:val="28"/>
        </w:rPr>
        <w:t>;</w:t>
      </w:r>
    </w:p>
    <w:p w14:paraId="0B78010C" w14:textId="4F3B1328" w:rsidR="00723AB1" w:rsidRDefault="00723AB1" w:rsidP="005A1ED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посчитайте границу относительной погрешности: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∆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um>
              <m:den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</m:d>
              </m:den>
            </m:f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∙100%</m:t>
        </m:r>
      </m:oMath>
      <w:r w:rsidR="00881C6E" w:rsidRPr="00881C6E">
        <w:rPr>
          <w:sz w:val="28"/>
          <w:szCs w:val="28"/>
        </w:rPr>
        <w:t>.</w:t>
      </w:r>
    </w:p>
    <w:p w14:paraId="285AB3FC" w14:textId="69224ADD" w:rsidR="007004D4" w:rsidRDefault="007004D4" w:rsidP="005A1ED6">
      <w:pPr>
        <w:spacing w:line="360" w:lineRule="auto"/>
        <w:rPr>
          <w:sz w:val="28"/>
          <w:szCs w:val="28"/>
        </w:rPr>
      </w:pPr>
    </w:p>
    <w:p w14:paraId="639EFBD7" w14:textId="77777777" w:rsidR="00CB05C8" w:rsidRDefault="00CB05C8" w:rsidP="005A1ED6">
      <w:pPr>
        <w:spacing w:line="360" w:lineRule="auto"/>
        <w:rPr>
          <w:sz w:val="28"/>
          <w:szCs w:val="28"/>
        </w:rPr>
      </w:pPr>
    </w:p>
    <w:tbl>
      <w:tblPr>
        <w:tblStyle w:val="af2"/>
        <w:tblW w:w="9918" w:type="dxa"/>
        <w:tblLayout w:type="fixed"/>
        <w:tblLook w:val="04A0" w:firstRow="1" w:lastRow="0" w:firstColumn="1" w:lastColumn="0" w:noHBand="0" w:noVBand="1"/>
      </w:tblPr>
      <w:tblGrid>
        <w:gridCol w:w="421"/>
        <w:gridCol w:w="1413"/>
        <w:gridCol w:w="996"/>
        <w:gridCol w:w="709"/>
        <w:gridCol w:w="1134"/>
        <w:gridCol w:w="709"/>
        <w:gridCol w:w="850"/>
        <w:gridCol w:w="993"/>
        <w:gridCol w:w="708"/>
        <w:gridCol w:w="709"/>
        <w:gridCol w:w="709"/>
        <w:gridCol w:w="567"/>
      </w:tblGrid>
      <w:tr w:rsidR="00337248" w:rsidRPr="00337248" w14:paraId="52ABDFD5" w14:textId="0443E143" w:rsidTr="00CB05C8">
        <w:tc>
          <w:tcPr>
            <w:tcW w:w="421" w:type="dxa"/>
            <w:vMerge w:val="restart"/>
            <w:textDirection w:val="btLr"/>
          </w:tcPr>
          <w:p w14:paraId="3201BEEC" w14:textId="406EC1DE" w:rsidR="00337248" w:rsidRPr="00337248" w:rsidRDefault="00337248" w:rsidP="00337248">
            <w:pPr>
              <w:spacing w:line="360" w:lineRule="auto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Конус</w:t>
            </w:r>
          </w:p>
        </w:tc>
        <w:tc>
          <w:tcPr>
            <w:tcW w:w="1413" w:type="dxa"/>
          </w:tcPr>
          <w:p w14:paraId="08063B8E" w14:textId="6477E69B" w:rsidR="00337248" w:rsidRPr="00337248" w:rsidRDefault="00337248" w:rsidP="0033724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004D4">
              <w:rPr>
                <w:b/>
                <w:bCs/>
                <w:color w:val="000000"/>
                <w:sz w:val="22"/>
                <w:szCs w:val="22"/>
              </w:rPr>
              <w:t>условие задачи</w:t>
            </w:r>
          </w:p>
        </w:tc>
        <w:tc>
          <w:tcPr>
            <w:tcW w:w="996" w:type="dxa"/>
          </w:tcPr>
          <w:p w14:paraId="72276590" w14:textId="7AE2B23D" w:rsidR="00337248" w:rsidRPr="00337248" w:rsidRDefault="00337248" w:rsidP="0033724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004D4">
              <w:rPr>
                <w:b/>
                <w:bCs/>
                <w:color w:val="000000"/>
                <w:sz w:val="22"/>
                <w:szCs w:val="22"/>
              </w:rPr>
              <w:t>r основания</w:t>
            </w:r>
          </w:p>
        </w:tc>
        <w:tc>
          <w:tcPr>
            <w:tcW w:w="709" w:type="dxa"/>
          </w:tcPr>
          <w:p w14:paraId="6C70413E" w14:textId="66D6AC7C" w:rsidR="00337248" w:rsidRPr="00337248" w:rsidRDefault="00337248" w:rsidP="00337248">
            <w:pPr>
              <w:spacing w:line="36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337248">
              <w:rPr>
                <w:b/>
                <w:bCs/>
                <w:sz w:val="22"/>
                <w:szCs w:val="22"/>
                <w:lang w:val="en-US"/>
              </w:rPr>
              <w:t>h</w:t>
            </w:r>
          </w:p>
        </w:tc>
        <w:tc>
          <w:tcPr>
            <w:tcW w:w="1134" w:type="dxa"/>
          </w:tcPr>
          <w:p w14:paraId="2983D226" w14:textId="3B815253" w:rsidR="00337248" w:rsidRPr="00337248" w:rsidRDefault="00337248" w:rsidP="0033724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004D4">
              <w:rPr>
                <w:b/>
                <w:bCs/>
                <w:color w:val="000000"/>
                <w:sz w:val="22"/>
                <w:szCs w:val="22"/>
              </w:rPr>
              <w:t>l образующая</w:t>
            </w:r>
          </w:p>
        </w:tc>
        <w:tc>
          <w:tcPr>
            <w:tcW w:w="709" w:type="dxa"/>
          </w:tcPr>
          <w:p w14:paraId="4121C190" w14:textId="2C8040E1" w:rsidR="00337248" w:rsidRPr="00337248" w:rsidRDefault="00337248" w:rsidP="0033724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004D4">
              <w:rPr>
                <w:b/>
                <w:bCs/>
                <w:color w:val="000000"/>
                <w:sz w:val="22"/>
                <w:szCs w:val="22"/>
              </w:rPr>
              <w:t>π</w:t>
            </w:r>
          </w:p>
        </w:tc>
        <w:tc>
          <w:tcPr>
            <w:tcW w:w="850" w:type="dxa"/>
          </w:tcPr>
          <w:p w14:paraId="470B8F46" w14:textId="711E1112" w:rsidR="00337248" w:rsidRPr="00337248" w:rsidRDefault="00337248" w:rsidP="0033724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004D4">
              <w:rPr>
                <w:b/>
                <w:bCs/>
                <w:color w:val="000000"/>
                <w:sz w:val="22"/>
                <w:szCs w:val="22"/>
              </w:rPr>
              <w:t>S -бок</w:t>
            </w:r>
          </w:p>
        </w:tc>
        <w:tc>
          <w:tcPr>
            <w:tcW w:w="993" w:type="dxa"/>
          </w:tcPr>
          <w:p w14:paraId="218441BB" w14:textId="086CDE5B" w:rsidR="00337248" w:rsidRPr="00337248" w:rsidRDefault="00337248" w:rsidP="0033724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7004D4">
              <w:rPr>
                <w:b/>
                <w:bCs/>
                <w:color w:val="000000"/>
                <w:sz w:val="22"/>
                <w:szCs w:val="22"/>
              </w:rPr>
              <w:t xml:space="preserve">S- </w:t>
            </w:r>
            <w:proofErr w:type="spellStart"/>
            <w:r w:rsidRPr="007004D4">
              <w:rPr>
                <w:b/>
                <w:bCs/>
                <w:color w:val="000000"/>
                <w:sz w:val="22"/>
                <w:szCs w:val="22"/>
              </w:rPr>
              <w:t>полн</w:t>
            </w:r>
            <w:proofErr w:type="spellEnd"/>
          </w:p>
        </w:tc>
        <w:tc>
          <w:tcPr>
            <w:tcW w:w="708" w:type="dxa"/>
          </w:tcPr>
          <w:p w14:paraId="69DA597B" w14:textId="6A6B70F2" w:rsidR="00337248" w:rsidRPr="00337248" w:rsidRDefault="007C3A9C" w:rsidP="00337248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709" w:type="dxa"/>
          </w:tcPr>
          <w:p w14:paraId="78A7A683" w14:textId="06E7418D" w:rsidR="00337248" w:rsidRPr="00337248" w:rsidRDefault="00337248" w:rsidP="00337248">
            <w:pPr>
              <w:spacing w:line="36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337248">
              <w:rPr>
                <w:b/>
                <w:bCs/>
                <w:sz w:val="22"/>
                <w:szCs w:val="22"/>
                <w:lang w:val="en-US"/>
              </w:rPr>
              <w:t>V</w:t>
            </w:r>
          </w:p>
        </w:tc>
        <w:tc>
          <w:tcPr>
            <w:tcW w:w="709" w:type="dxa"/>
          </w:tcPr>
          <w:p w14:paraId="74D399B2" w14:textId="3A70728C" w:rsidR="00337248" w:rsidRPr="00337248" w:rsidRDefault="00337248" w:rsidP="00337248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337248">
              <w:rPr>
                <w:b/>
                <w:bCs/>
                <w:sz w:val="22"/>
                <w:szCs w:val="22"/>
              </w:rPr>
              <w:t>∆V</w:t>
            </w:r>
          </w:p>
        </w:tc>
        <w:tc>
          <w:tcPr>
            <w:tcW w:w="567" w:type="dxa"/>
          </w:tcPr>
          <w:p w14:paraId="3B257678" w14:textId="20EA0A1B" w:rsidR="00337248" w:rsidRPr="00337248" w:rsidRDefault="007C3A9C" w:rsidP="00337248">
            <w:pPr>
              <w:spacing w:line="360" w:lineRule="auto"/>
              <w:jc w:val="center"/>
              <w:rPr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ε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  <w:lang w:val="en-US"/>
                      </w:rPr>
                      <m:t>V</m:t>
                    </m:r>
                  </m:sub>
                </m:sSub>
              </m:oMath>
            </m:oMathPara>
          </w:p>
        </w:tc>
      </w:tr>
      <w:tr w:rsidR="00337248" w:rsidRPr="00337248" w14:paraId="11DAD461" w14:textId="273EBD1A" w:rsidTr="00CB05C8">
        <w:tc>
          <w:tcPr>
            <w:tcW w:w="421" w:type="dxa"/>
            <w:vMerge/>
          </w:tcPr>
          <w:p w14:paraId="26B6CC1E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3" w:type="dxa"/>
          </w:tcPr>
          <w:p w14:paraId="4DC1574A" w14:textId="0D6F89F6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  <w:r w:rsidRPr="007004D4">
              <w:rPr>
                <w:color w:val="000000"/>
                <w:sz w:val="22"/>
                <w:szCs w:val="22"/>
              </w:rPr>
              <w:t>без изменения данных</w:t>
            </w:r>
          </w:p>
        </w:tc>
        <w:tc>
          <w:tcPr>
            <w:tcW w:w="996" w:type="dxa"/>
          </w:tcPr>
          <w:p w14:paraId="0D3E9B29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5D32F3D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1C80B9C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27207FB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1BA91DC0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1E71901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59B7156D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FBDDD2C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B2114BB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CE94A51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37248" w:rsidRPr="00337248" w14:paraId="51DA1A2F" w14:textId="0CD4BDED" w:rsidTr="00CB05C8">
        <w:tc>
          <w:tcPr>
            <w:tcW w:w="421" w:type="dxa"/>
            <w:vMerge/>
          </w:tcPr>
          <w:p w14:paraId="1312363A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3" w:type="dxa"/>
          </w:tcPr>
          <w:p w14:paraId="3CB71042" w14:textId="5C8377CE" w:rsidR="00337248" w:rsidRPr="00337248" w:rsidRDefault="007C3A9C" w:rsidP="005A1ED6">
            <w:pPr>
              <w:spacing w:line="360" w:lineRule="auto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</w:rPr>
                  <m:t>=2r</m:t>
                </m:r>
              </m:oMath>
            </m:oMathPara>
          </w:p>
        </w:tc>
        <w:tc>
          <w:tcPr>
            <w:tcW w:w="996" w:type="dxa"/>
          </w:tcPr>
          <w:p w14:paraId="55F78EDD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5309ACA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4AEFD72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83DAB85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0E9F47F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2A55642F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28F133D2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85DCEFA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49F4907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886DEEC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37248" w:rsidRPr="00337248" w14:paraId="0FD05CB9" w14:textId="4922FBEB" w:rsidTr="00CB05C8">
        <w:tc>
          <w:tcPr>
            <w:tcW w:w="421" w:type="dxa"/>
            <w:vMerge/>
          </w:tcPr>
          <w:p w14:paraId="372B58A3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3" w:type="dxa"/>
          </w:tcPr>
          <w:p w14:paraId="14F43DB5" w14:textId="6FCCD11B" w:rsidR="00337248" w:rsidRPr="00337248" w:rsidRDefault="007C3A9C" w:rsidP="005A1ED6">
            <w:pPr>
              <w:spacing w:line="360" w:lineRule="auto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</w:rPr>
                  <m:t>=0,5r</m:t>
                </m:r>
              </m:oMath>
            </m:oMathPara>
          </w:p>
        </w:tc>
        <w:tc>
          <w:tcPr>
            <w:tcW w:w="996" w:type="dxa"/>
          </w:tcPr>
          <w:p w14:paraId="78F01015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CA5F2D6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561C34C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28E265B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626252B0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10B1DC6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52822E17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72EF741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DD6FD45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E274DB2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37248" w:rsidRPr="00337248" w14:paraId="78C8DEBB" w14:textId="24DC9203" w:rsidTr="00CB05C8">
        <w:tc>
          <w:tcPr>
            <w:tcW w:w="421" w:type="dxa"/>
            <w:vMerge/>
          </w:tcPr>
          <w:p w14:paraId="4781CC18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3" w:type="dxa"/>
          </w:tcPr>
          <w:p w14:paraId="597F98F9" w14:textId="630ABF5F" w:rsidR="00337248" w:rsidRPr="00337248" w:rsidRDefault="007C3A9C" w:rsidP="005A1ED6">
            <w:pPr>
              <w:spacing w:line="360" w:lineRule="auto"/>
              <w:rPr>
                <w:i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</w:rPr>
                  <m:t>=h</m:t>
                </m:r>
              </m:oMath>
            </m:oMathPara>
          </w:p>
        </w:tc>
        <w:tc>
          <w:tcPr>
            <w:tcW w:w="996" w:type="dxa"/>
          </w:tcPr>
          <w:p w14:paraId="0F1C63A6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F278CF4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B574894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E882ABD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68DC4762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65AB79AE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E67E472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2B3DA41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E8D86E6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CDA4998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37248" w:rsidRPr="00337248" w14:paraId="6A60A8B3" w14:textId="1D461128" w:rsidTr="00CB05C8">
        <w:tc>
          <w:tcPr>
            <w:tcW w:w="421" w:type="dxa"/>
            <w:vMerge/>
          </w:tcPr>
          <w:p w14:paraId="4D159429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3" w:type="dxa"/>
          </w:tcPr>
          <w:p w14:paraId="4FE1B5D8" w14:textId="7AFFED3C" w:rsidR="00337248" w:rsidRPr="00337248" w:rsidRDefault="007C3A9C" w:rsidP="005A1ED6">
            <w:pPr>
              <w:spacing w:line="360" w:lineRule="auto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</w:rPr>
                  <m:t>=2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h</m:t>
                </m:r>
              </m:oMath>
            </m:oMathPara>
          </w:p>
        </w:tc>
        <w:tc>
          <w:tcPr>
            <w:tcW w:w="996" w:type="dxa"/>
          </w:tcPr>
          <w:p w14:paraId="210A0E37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9D0194B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F670665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E6D3AB8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F725926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30D2B20A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E04FC0E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046776F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7F773CF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40CE334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37248" w:rsidRPr="00337248" w14:paraId="387461CF" w14:textId="77777777" w:rsidTr="00CB05C8">
        <w:tc>
          <w:tcPr>
            <w:tcW w:w="421" w:type="dxa"/>
            <w:vMerge/>
          </w:tcPr>
          <w:p w14:paraId="632C28DE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3" w:type="dxa"/>
          </w:tcPr>
          <w:p w14:paraId="3028C236" w14:textId="6AA184D6" w:rsidR="00337248" w:rsidRPr="00337248" w:rsidRDefault="007C3A9C" w:rsidP="005A1ED6">
            <w:pPr>
              <w:spacing w:line="360" w:lineRule="auto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</w:rPr>
                  <m:t>=0,5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h</m:t>
                </m:r>
              </m:oMath>
            </m:oMathPara>
          </w:p>
        </w:tc>
        <w:tc>
          <w:tcPr>
            <w:tcW w:w="996" w:type="dxa"/>
          </w:tcPr>
          <w:p w14:paraId="26AF6B3C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2B19991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25D0F10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717CC47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704961C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65FF939A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8CE5636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ECE123C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29E5F9E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0C6DF62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37248" w:rsidRPr="00337248" w14:paraId="75A8F38E" w14:textId="77777777" w:rsidTr="00CB05C8">
        <w:tc>
          <w:tcPr>
            <w:tcW w:w="421" w:type="dxa"/>
            <w:vMerge/>
          </w:tcPr>
          <w:p w14:paraId="2126F679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3" w:type="dxa"/>
          </w:tcPr>
          <w:p w14:paraId="6ECA4CD5" w14:textId="07324FC5" w:rsidR="00337248" w:rsidRPr="00337248" w:rsidRDefault="007C3A9C" w:rsidP="005A1ED6">
            <w:pPr>
              <w:spacing w:line="360" w:lineRule="auto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</w:rPr>
                  <m:t>=r</m:t>
                </m:r>
              </m:oMath>
            </m:oMathPara>
          </w:p>
        </w:tc>
        <w:tc>
          <w:tcPr>
            <w:tcW w:w="996" w:type="dxa"/>
          </w:tcPr>
          <w:p w14:paraId="61F26F27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C9F1B0A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EDD0960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0BD914D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37C0053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72569AF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1545063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A9CE2DF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FB8570E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DF0B051" w14:textId="77777777" w:rsidR="00337248" w:rsidRPr="00337248" w:rsidRDefault="00337248" w:rsidP="005A1ED6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2A4EF007" w14:textId="77777777" w:rsidR="00881C6E" w:rsidRPr="007004D4" w:rsidRDefault="00881C6E" w:rsidP="005A1ED6">
      <w:pPr>
        <w:spacing w:line="360" w:lineRule="auto"/>
        <w:rPr>
          <w:sz w:val="28"/>
          <w:szCs w:val="28"/>
          <w:lang w:val="en-US"/>
        </w:rPr>
      </w:pPr>
    </w:p>
    <w:p w14:paraId="32F5D297" w14:textId="07F92DF2" w:rsidR="00881C6E" w:rsidRPr="00E64EE6" w:rsidRDefault="00881C6E" w:rsidP="005A1ED6">
      <w:pPr>
        <w:spacing w:line="360" w:lineRule="auto"/>
        <w:rPr>
          <w:b/>
          <w:bCs/>
          <w:sz w:val="28"/>
          <w:szCs w:val="28"/>
        </w:rPr>
      </w:pPr>
      <w:r w:rsidRPr="00E64EE6">
        <w:rPr>
          <w:b/>
          <w:bCs/>
          <w:sz w:val="28"/>
          <w:szCs w:val="28"/>
          <w:lang w:val="en-US"/>
        </w:rPr>
        <w:t>II</w:t>
      </w:r>
      <w:r w:rsidRPr="00E64EE6">
        <w:rPr>
          <w:b/>
          <w:bCs/>
          <w:sz w:val="28"/>
          <w:szCs w:val="28"/>
        </w:rPr>
        <w:t>. По данным таблицы составьте и решите задачу</w:t>
      </w:r>
    </w:p>
    <w:p w14:paraId="29F64E2E" w14:textId="6D36DF1E" w:rsidR="00881C6E" w:rsidRPr="00E64EE6" w:rsidRDefault="00881C6E" w:rsidP="005A1ED6">
      <w:pPr>
        <w:spacing w:line="360" w:lineRule="auto"/>
        <w:rPr>
          <w:b/>
          <w:bCs/>
          <w:sz w:val="28"/>
          <w:szCs w:val="28"/>
        </w:rPr>
      </w:pPr>
      <w:r w:rsidRPr="00E64EE6">
        <w:rPr>
          <w:b/>
          <w:bCs/>
          <w:sz w:val="28"/>
          <w:szCs w:val="28"/>
          <w:lang w:val="en-US"/>
        </w:rPr>
        <w:t>III</w:t>
      </w:r>
      <w:r w:rsidRPr="00E64EE6">
        <w:rPr>
          <w:b/>
          <w:bCs/>
          <w:sz w:val="28"/>
          <w:szCs w:val="28"/>
        </w:rPr>
        <w:t>. Напишите вывод по проделанной работе.</w:t>
      </w:r>
    </w:p>
    <w:p w14:paraId="75221D2C" w14:textId="77777777" w:rsidR="00723AB1" w:rsidRPr="00723AB1" w:rsidRDefault="00723AB1" w:rsidP="005A1ED6">
      <w:pPr>
        <w:spacing w:line="360" w:lineRule="auto"/>
        <w:rPr>
          <w:sz w:val="28"/>
          <w:szCs w:val="28"/>
        </w:rPr>
      </w:pPr>
    </w:p>
    <w:sectPr w:rsidR="00723AB1" w:rsidRPr="00723AB1" w:rsidSect="000D0B35">
      <w:endnotePr>
        <w:numFmt w:val="decimal"/>
      </w:endnotePr>
      <w:pgSz w:w="11906" w:h="16838"/>
      <w:pgMar w:top="1134" w:right="850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69F51" w14:textId="77777777" w:rsidR="007C3A9C" w:rsidRPr="00605C95" w:rsidRDefault="007C3A9C" w:rsidP="00605C95">
      <w:pPr>
        <w:pStyle w:val="ac"/>
      </w:pPr>
    </w:p>
  </w:endnote>
  <w:endnote w:type="continuationSeparator" w:id="0">
    <w:p w14:paraId="6B48CCB8" w14:textId="77777777" w:rsidR="007C3A9C" w:rsidRPr="00605C95" w:rsidRDefault="007C3A9C" w:rsidP="00605C95">
      <w:pPr>
        <w:pStyle w:val="ac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altName w:val="PT Sans"/>
    <w:charset w:val="CC"/>
    <w:family w:val="swiss"/>
    <w:pitch w:val="variable"/>
    <w:sig w:usb0="A00002EF" w:usb1="5000204B" w:usb2="00000000" w:usb3="00000000" w:csb0="00000097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19713" w14:textId="77777777" w:rsidR="007C3A9C" w:rsidRDefault="007C3A9C" w:rsidP="00C15009">
      <w:r>
        <w:separator/>
      </w:r>
    </w:p>
  </w:footnote>
  <w:footnote w:type="continuationSeparator" w:id="0">
    <w:p w14:paraId="39683A20" w14:textId="77777777" w:rsidR="007C3A9C" w:rsidRDefault="007C3A9C" w:rsidP="00C15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77F0"/>
    <w:multiLevelType w:val="hybridMultilevel"/>
    <w:tmpl w:val="E45C29A0"/>
    <w:lvl w:ilvl="0" w:tplc="69823B58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8758FB"/>
    <w:multiLevelType w:val="hybridMultilevel"/>
    <w:tmpl w:val="D1B0C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D4645"/>
    <w:multiLevelType w:val="hybridMultilevel"/>
    <w:tmpl w:val="124A034C"/>
    <w:lvl w:ilvl="0" w:tplc="B69E6B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74A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6E76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F0A4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BC43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54B2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C69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20FC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D63B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0DD3269"/>
    <w:multiLevelType w:val="hybridMultilevel"/>
    <w:tmpl w:val="5B0080D8"/>
    <w:lvl w:ilvl="0" w:tplc="46D24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B6B6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DA7D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6E50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389A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9840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02FB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3838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F82A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4D1F3B"/>
    <w:multiLevelType w:val="hybridMultilevel"/>
    <w:tmpl w:val="83862BEC"/>
    <w:lvl w:ilvl="0" w:tplc="773EF5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DE7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EEEA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520D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522E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14B8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729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CF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DE3F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845462E"/>
    <w:multiLevelType w:val="hybridMultilevel"/>
    <w:tmpl w:val="4ADA1478"/>
    <w:lvl w:ilvl="0" w:tplc="9A680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0ABE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24F7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3A4A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54BD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BCBD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105B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E03D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66AC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9324B8"/>
    <w:multiLevelType w:val="hybridMultilevel"/>
    <w:tmpl w:val="C622B558"/>
    <w:lvl w:ilvl="0" w:tplc="69823B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0243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F29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94B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D08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2224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DA9E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B093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F8A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BDB31DA"/>
    <w:multiLevelType w:val="hybridMultilevel"/>
    <w:tmpl w:val="44E0C336"/>
    <w:lvl w:ilvl="0" w:tplc="A94E88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E21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7273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26D1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4002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221C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B090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A0C3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DC15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844C32"/>
    <w:multiLevelType w:val="hybridMultilevel"/>
    <w:tmpl w:val="7E3078F2"/>
    <w:lvl w:ilvl="0" w:tplc="49E2E9B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77F3833"/>
    <w:multiLevelType w:val="hybridMultilevel"/>
    <w:tmpl w:val="9392F7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EEE7FCC"/>
    <w:multiLevelType w:val="hybridMultilevel"/>
    <w:tmpl w:val="0B30A0F4"/>
    <w:lvl w:ilvl="0" w:tplc="3618B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E632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787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083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E01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405F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B69F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CF8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F43F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8423EDF"/>
    <w:multiLevelType w:val="hybridMultilevel"/>
    <w:tmpl w:val="81E49E72"/>
    <w:lvl w:ilvl="0" w:tplc="01764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C66E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8AC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DAA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C854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2A2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B89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62A1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F2E9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BE7195E"/>
    <w:multiLevelType w:val="hybridMultilevel"/>
    <w:tmpl w:val="C23628F0"/>
    <w:lvl w:ilvl="0" w:tplc="038C69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2E6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34BD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8C4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A03C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2882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D0E5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E057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10BD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D98202C"/>
    <w:multiLevelType w:val="hybridMultilevel"/>
    <w:tmpl w:val="E5D81812"/>
    <w:lvl w:ilvl="0" w:tplc="EA101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FA7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40D6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A22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A049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CAF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A211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8AD4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9E5D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0315959"/>
    <w:multiLevelType w:val="hybridMultilevel"/>
    <w:tmpl w:val="D4B0FBD8"/>
    <w:lvl w:ilvl="0" w:tplc="554E25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0ADA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00AF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90DB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72DE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9841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CAF3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B2C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A873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0862182"/>
    <w:multiLevelType w:val="hybridMultilevel"/>
    <w:tmpl w:val="849CB7D6"/>
    <w:lvl w:ilvl="0" w:tplc="29C24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9C04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B8AA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DA6F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E24A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3C25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924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EE62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9255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93A01E6"/>
    <w:multiLevelType w:val="hybridMultilevel"/>
    <w:tmpl w:val="1C6EEBF0"/>
    <w:lvl w:ilvl="0" w:tplc="69823B5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5"/>
  </w:num>
  <w:num w:numId="5">
    <w:abstractNumId w:val="6"/>
  </w:num>
  <w:num w:numId="6">
    <w:abstractNumId w:val="14"/>
  </w:num>
  <w:num w:numId="7">
    <w:abstractNumId w:val="10"/>
  </w:num>
  <w:num w:numId="8">
    <w:abstractNumId w:val="4"/>
  </w:num>
  <w:num w:numId="9">
    <w:abstractNumId w:val="15"/>
  </w:num>
  <w:num w:numId="10">
    <w:abstractNumId w:val="12"/>
  </w:num>
  <w:num w:numId="11">
    <w:abstractNumId w:val="3"/>
  </w:num>
  <w:num w:numId="12">
    <w:abstractNumId w:val="13"/>
  </w:num>
  <w:num w:numId="13">
    <w:abstractNumId w:val="7"/>
  </w:num>
  <w:num w:numId="14">
    <w:abstractNumId w:val="11"/>
  </w:num>
  <w:num w:numId="15">
    <w:abstractNumId w:val="9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549"/>
    <w:rsid w:val="000328D6"/>
    <w:rsid w:val="0007043F"/>
    <w:rsid w:val="0009401E"/>
    <w:rsid w:val="000D0B35"/>
    <w:rsid w:val="000F6549"/>
    <w:rsid w:val="00103166"/>
    <w:rsid w:val="00125F2F"/>
    <w:rsid w:val="00170C55"/>
    <w:rsid w:val="001D76B6"/>
    <w:rsid w:val="001E5E18"/>
    <w:rsid w:val="00224F19"/>
    <w:rsid w:val="00231E3A"/>
    <w:rsid w:val="002C3D13"/>
    <w:rsid w:val="00337248"/>
    <w:rsid w:val="0036787F"/>
    <w:rsid w:val="003B6386"/>
    <w:rsid w:val="003D02BC"/>
    <w:rsid w:val="00416291"/>
    <w:rsid w:val="00462A15"/>
    <w:rsid w:val="00491CAA"/>
    <w:rsid w:val="004B413A"/>
    <w:rsid w:val="004C1366"/>
    <w:rsid w:val="0054024E"/>
    <w:rsid w:val="0057488F"/>
    <w:rsid w:val="005A1ED6"/>
    <w:rsid w:val="00605C95"/>
    <w:rsid w:val="00655695"/>
    <w:rsid w:val="00693B2A"/>
    <w:rsid w:val="006B77B8"/>
    <w:rsid w:val="007004D4"/>
    <w:rsid w:val="0072161E"/>
    <w:rsid w:val="00723AB1"/>
    <w:rsid w:val="0074247C"/>
    <w:rsid w:val="007C3A9C"/>
    <w:rsid w:val="007D2114"/>
    <w:rsid w:val="0081407C"/>
    <w:rsid w:val="00864943"/>
    <w:rsid w:val="00881C6E"/>
    <w:rsid w:val="00882940"/>
    <w:rsid w:val="008B33E1"/>
    <w:rsid w:val="00926C05"/>
    <w:rsid w:val="00935961"/>
    <w:rsid w:val="00997DAE"/>
    <w:rsid w:val="009A0D57"/>
    <w:rsid w:val="009C621F"/>
    <w:rsid w:val="00A1529C"/>
    <w:rsid w:val="00AA7530"/>
    <w:rsid w:val="00AC562A"/>
    <w:rsid w:val="00AD2B4A"/>
    <w:rsid w:val="00AF7B62"/>
    <w:rsid w:val="00B11F93"/>
    <w:rsid w:val="00B82794"/>
    <w:rsid w:val="00C03FB7"/>
    <w:rsid w:val="00C15009"/>
    <w:rsid w:val="00C860AB"/>
    <w:rsid w:val="00C92FE2"/>
    <w:rsid w:val="00CB05C8"/>
    <w:rsid w:val="00CD5977"/>
    <w:rsid w:val="00CF478E"/>
    <w:rsid w:val="00D32B8D"/>
    <w:rsid w:val="00D61713"/>
    <w:rsid w:val="00D87D10"/>
    <w:rsid w:val="00E41E1F"/>
    <w:rsid w:val="00E520FA"/>
    <w:rsid w:val="00E64EE6"/>
    <w:rsid w:val="00EA27D6"/>
    <w:rsid w:val="00EA42AF"/>
    <w:rsid w:val="00EF3AEB"/>
    <w:rsid w:val="00F47B03"/>
    <w:rsid w:val="00F572CE"/>
    <w:rsid w:val="00F8498A"/>
    <w:rsid w:val="00F87402"/>
    <w:rsid w:val="00F9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A161D"/>
  <w15:chartTrackingRefBased/>
  <w15:docId w15:val="{5A391321-A9FD-4455-95B3-82CF5E321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6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15009"/>
    <w:rPr>
      <w:rFonts w:ascii="Calibri" w:eastAsia="Calibri" w:hAnsi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C15009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15009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C15009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C150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C15009"/>
    <w:rPr>
      <w:vertAlign w:val="superscript"/>
    </w:rPr>
  </w:style>
  <w:style w:type="paragraph" w:styleId="a9">
    <w:name w:val="List Paragraph"/>
    <w:basedOn w:val="a"/>
    <w:uiPriority w:val="34"/>
    <w:qFormat/>
    <w:rsid w:val="009C62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a">
    <w:name w:val="Рабочее оформление"/>
    <w:basedOn w:val="a"/>
    <w:link w:val="ab"/>
    <w:qFormat/>
    <w:rsid w:val="009C621F"/>
    <w:pPr>
      <w:spacing w:after="200" w:line="360" w:lineRule="auto"/>
      <w:ind w:firstLine="567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ab">
    <w:name w:val="Рабочее оформление Знак"/>
    <w:basedOn w:val="a0"/>
    <w:link w:val="aa"/>
    <w:rsid w:val="009C621F"/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semiHidden/>
    <w:unhideWhenUsed/>
    <w:rsid w:val="00605C9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05C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605C95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c2">
    <w:name w:val="c2"/>
    <w:basedOn w:val="a"/>
    <w:rsid w:val="0081407C"/>
    <w:pPr>
      <w:spacing w:before="100" w:beforeAutospacing="1" w:after="100" w:afterAutospacing="1"/>
    </w:pPr>
  </w:style>
  <w:style w:type="character" w:customStyle="1" w:styleId="c1">
    <w:name w:val="c1"/>
    <w:basedOn w:val="a0"/>
    <w:rsid w:val="0081407C"/>
  </w:style>
  <w:style w:type="paragraph" w:styleId="af0">
    <w:name w:val="Normal (Web)"/>
    <w:basedOn w:val="a"/>
    <w:uiPriority w:val="99"/>
    <w:semiHidden/>
    <w:unhideWhenUsed/>
    <w:rsid w:val="00AF7B62"/>
    <w:pPr>
      <w:spacing w:before="100" w:beforeAutospacing="1" w:after="100" w:afterAutospacing="1"/>
    </w:pPr>
  </w:style>
  <w:style w:type="character" w:styleId="af1">
    <w:name w:val="Placeholder Text"/>
    <w:basedOn w:val="a0"/>
    <w:uiPriority w:val="99"/>
    <w:semiHidden/>
    <w:rsid w:val="00723AB1"/>
    <w:rPr>
      <w:color w:val="808080"/>
    </w:rPr>
  </w:style>
  <w:style w:type="table" w:styleId="af2">
    <w:name w:val="Table Grid"/>
    <w:basedOn w:val="a1"/>
    <w:uiPriority w:val="39"/>
    <w:rsid w:val="00700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962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50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6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00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82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5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79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9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3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7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58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6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6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53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9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36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3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1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307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46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598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580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6544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06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78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11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3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3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44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37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8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57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53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04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99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0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233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80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7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2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2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5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5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9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93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47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93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A56A2-2250-4A76-86A1-750272890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8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</dc:creator>
  <cp:keywords/>
  <dc:description/>
  <cp:lastModifiedBy>Сафонова Наталья Николаевна</cp:lastModifiedBy>
  <cp:revision>16</cp:revision>
  <dcterms:created xsi:type="dcterms:W3CDTF">2022-06-21T12:03:00Z</dcterms:created>
  <dcterms:modified xsi:type="dcterms:W3CDTF">2025-04-18T12:02:00Z</dcterms:modified>
</cp:coreProperties>
</file>