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F03" w:rsidRDefault="00DC7F03">
      <w:pPr>
        <w:spacing w:before="10" w:after="0" w:line="240" w:lineRule="auto"/>
        <w:rPr>
          <w:rFonts w:ascii="Times New Roman" w:eastAsia="Times New Roman" w:hAnsi="Times New Roman" w:cs="Times New Roman"/>
          <w:b/>
          <w:sz w:val="27"/>
        </w:rPr>
      </w:pPr>
    </w:p>
    <w:p w:rsidR="00DC7F03" w:rsidRDefault="00DC7F03">
      <w:pPr>
        <w:spacing w:after="0" w:line="240" w:lineRule="auto"/>
        <w:rPr>
          <w:rFonts w:ascii="Times New Roman" w:eastAsia="Times New Roman" w:hAnsi="Times New Roman" w:cs="Times New Roman"/>
          <w:b/>
          <w:sz w:val="30"/>
        </w:rPr>
      </w:pPr>
    </w:p>
    <w:p w:rsidR="00DC7F03" w:rsidRDefault="00066758">
      <w:pPr>
        <w:spacing w:before="1" w:after="0" w:line="240" w:lineRule="auto"/>
        <w:ind w:left="2955" w:right="-1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30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</w:t>
      </w:r>
    </w:p>
    <w:p w:rsidR="00DC7F03" w:rsidRDefault="003A03D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Маркина Т.Д.</w:t>
      </w:r>
      <w:r w:rsidR="00066758">
        <w:rPr>
          <w:rFonts w:ascii="Times New Roman" w:eastAsia="Times New Roman" w:hAnsi="Times New Roman" w:cs="Times New Roman"/>
          <w:sz w:val="28"/>
        </w:rPr>
        <w:t>, студент</w:t>
      </w:r>
    </w:p>
    <w:p w:rsidR="00DC7F03" w:rsidRDefault="000667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ФГБОУ      </w:t>
      </w:r>
      <w:proofErr w:type="gramStart"/>
      <w:r>
        <w:rPr>
          <w:rFonts w:ascii="Times New Roman" w:eastAsia="Times New Roman" w:hAnsi="Times New Roman" w:cs="Times New Roman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«Российская       академия       народного </w:t>
      </w:r>
    </w:p>
    <w:p w:rsidR="00DC7F03" w:rsidRDefault="000667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хозяйства   и  государственной  службы   при  Президенте </w:t>
      </w:r>
    </w:p>
    <w:p w:rsidR="00DC7F03" w:rsidRDefault="0006675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Российской   Федерации»,  Липецкий  филиал,   г. Липецк</w:t>
      </w:r>
    </w:p>
    <w:p w:rsidR="00DC7F03" w:rsidRDefault="000667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Научный руководитель – </w:t>
      </w:r>
      <w:r w:rsidR="0026445A">
        <w:rPr>
          <w:rFonts w:ascii="Times New Roman" w:eastAsia="Times New Roman" w:hAnsi="Times New Roman" w:cs="Times New Roman"/>
          <w:sz w:val="28"/>
        </w:rPr>
        <w:t>Соловьева В.В</w:t>
      </w:r>
      <w:r>
        <w:rPr>
          <w:rFonts w:ascii="Times New Roman" w:eastAsia="Times New Roman" w:hAnsi="Times New Roman" w:cs="Times New Roman"/>
          <w:sz w:val="28"/>
        </w:rPr>
        <w:t>.,</w:t>
      </w:r>
      <w:r w:rsidR="0026445A">
        <w:rPr>
          <w:rFonts w:ascii="Times New Roman" w:eastAsia="Times New Roman" w:hAnsi="Times New Roman" w:cs="Times New Roman"/>
          <w:sz w:val="28"/>
        </w:rPr>
        <w:t>док</w:t>
      </w:r>
      <w:r>
        <w:rPr>
          <w:rFonts w:ascii="Times New Roman" w:eastAsia="Times New Roman" w:hAnsi="Times New Roman" w:cs="Times New Roman"/>
          <w:sz w:val="28"/>
        </w:rPr>
        <w:t>.</w:t>
      </w:r>
      <w:r w:rsidR="0026445A">
        <w:rPr>
          <w:rFonts w:ascii="Times New Roman" w:eastAsia="Times New Roman" w:hAnsi="Times New Roman" w:cs="Times New Roman"/>
          <w:sz w:val="28"/>
        </w:rPr>
        <w:t>истр.наук.</w:t>
      </w:r>
      <w:bookmarkStart w:id="0" w:name="_GoBack"/>
      <w:bookmarkEnd w:id="0"/>
    </w:p>
    <w:p w:rsidR="00DC7F03" w:rsidRDefault="00DC7F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DC7F03" w:rsidRDefault="00DC7F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DC7F03" w:rsidRDefault="00DC7F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A03D2" w:rsidRDefault="00066758" w:rsidP="003A03D2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</w:t>
      </w:r>
    </w:p>
    <w:p w:rsidR="00DC7F03" w:rsidRPr="003A03D2" w:rsidRDefault="003A03D2" w:rsidP="003A03D2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                       </w:t>
      </w:r>
      <w:r w:rsidR="0026445A">
        <w:rPr>
          <w:rFonts w:ascii="Times New Roman" w:eastAsia="Times New Roman" w:hAnsi="Times New Roman" w:cs="Times New Roman"/>
          <w:b/>
          <w:sz w:val="28"/>
        </w:rPr>
        <w:t>Правовая политика фашисткой Германии</w:t>
      </w:r>
    </w:p>
    <w:p w:rsidR="00DC7F03" w:rsidRDefault="00DC7F03" w:rsidP="003A03D2">
      <w:pPr>
        <w:spacing w:before="1" w:after="0" w:line="240" w:lineRule="auto"/>
        <w:ind w:left="2955" w:right="163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A03D2" w:rsidRDefault="003A03D2" w:rsidP="003A03D2">
      <w:pPr>
        <w:spacing w:before="1" w:after="0" w:line="240" w:lineRule="auto"/>
        <w:ind w:left="2955" w:right="163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3A03D2" w:rsidRDefault="003A03D2" w:rsidP="003A03D2">
      <w:pPr>
        <w:spacing w:before="1" w:after="0" w:line="240" w:lineRule="auto"/>
        <w:ind w:left="2955" w:right="163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Правовая политика фашистской Германии, существовавшей с 1933 по 1945 год, представляет собой один из самых мрачных и трагических примеров извращения права и использования его в качестве инструмента для достижения человеконенавистнических целей. Она была основана на расистской идеологии национал-социализма, провозглашавшей превосходство “арийской расы” и необходимость создания тоталитарного государства. Право стало орудием укрепления власти нацистской партии, преследования и уничтожения “нежелательных” элементов, а также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легитимизации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преступлений против человечности.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I. Идеологические основы и принципы: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Правовая политика нацистской Германии базировалась на следующих ключевых идеологических постулатах: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Расовая теория: Центральное место в нацистской идеологии занимала расовая теория, согласно которой человечество делилось на высшие (“арийцы”) и низшие расы. Евреи, цыгане, славяне и другие группы населения рассматривались как “неполноценные” и подлежащие дискриминации, угнетению и уничтожению. Право использовалось для закрепления расовой иерархии и осуществления расовой политики.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• </w:t>
      </w:r>
      <w:proofErr w:type="spellStart"/>
      <w:r>
        <w:rPr>
          <w:rFonts w:ascii="Times New Roman" w:eastAsia="Times New Roman" w:hAnsi="Times New Roman" w:cs="Times New Roman"/>
          <w:sz w:val="28"/>
        </w:rPr>
        <w:t>Фюрерпринцип</w:t>
      </w:r>
      <w:proofErr w:type="gramStart"/>
      <w:r>
        <w:rPr>
          <w:rFonts w:ascii="Times New Roman" w:eastAsia="Times New Roman" w:hAnsi="Times New Roman" w:cs="Times New Roman"/>
          <w:sz w:val="28"/>
        </w:rPr>
        <w:t>:</w:t>
      </w:r>
      <w:r w:rsidRPr="0026445A">
        <w:rPr>
          <w:rFonts w:ascii="Times New Roman" w:eastAsia="Times New Roman" w:hAnsi="Times New Roman" w:cs="Times New Roman"/>
          <w:sz w:val="28"/>
        </w:rPr>
        <w:t>Э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>тот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принцип провозглашал неограниченную власть вождя (Адольфа Гитлера) как высшего источника права. Решения фюрера считались законом, и любые другие правовые нормы должны были соответствовать его воле. Принцип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фюрерпринципа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подрывал основы правового государства и устанавливал режим личной диктатуры.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Приоритет на</w:t>
      </w:r>
      <w:r>
        <w:rPr>
          <w:rFonts w:ascii="Times New Roman" w:eastAsia="Times New Roman" w:hAnsi="Times New Roman" w:cs="Times New Roman"/>
          <w:sz w:val="28"/>
        </w:rPr>
        <w:t xml:space="preserve">родного </w:t>
      </w:r>
      <w:proofErr w:type="spellStart"/>
      <w:r>
        <w:rPr>
          <w:rFonts w:ascii="Times New Roman" w:eastAsia="Times New Roman" w:hAnsi="Times New Roman" w:cs="Times New Roman"/>
          <w:sz w:val="28"/>
        </w:rPr>
        <w:t>блага</w:t>
      </w:r>
      <w:proofErr w:type="gramStart"/>
      <w:r>
        <w:rPr>
          <w:rFonts w:ascii="Times New Roman" w:eastAsia="Times New Roman" w:hAnsi="Times New Roman" w:cs="Times New Roman"/>
          <w:sz w:val="28"/>
        </w:rPr>
        <w:t>:</w:t>
      </w:r>
      <w:r w:rsidRPr="0026445A">
        <w:rPr>
          <w:rFonts w:ascii="Times New Roman" w:eastAsia="Times New Roman" w:hAnsi="Times New Roman" w:cs="Times New Roman"/>
          <w:sz w:val="28"/>
        </w:rPr>
        <w:t>Э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>тот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лозунг означал, что интересы нации и государства стоят выше интересов отдельных индивидов. Это позволяло нацистскому режиму вмешиваться в личную жизнь граждан, ограничивать их права и свободы, если это, по мнению режима, отвечало интересам нации.</w:t>
      </w:r>
    </w:p>
    <w:p w:rsidR="003A03D2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Национализм и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тоталитаризм</w:t>
      </w:r>
      <w:proofErr w:type="gramStart"/>
      <w:r w:rsidRPr="0026445A">
        <w:rPr>
          <w:rFonts w:ascii="Times New Roman" w:eastAsia="Times New Roman" w:hAnsi="Times New Roman" w:cs="Times New Roman"/>
          <w:sz w:val="28"/>
        </w:rPr>
        <w:t>:Н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>ацистское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право было пронизано идеями национализма и тоталитаризма. Государство рассматривалось как высшая ценность, а личность должна была быть подчинена государству и служить его интересам. Право использовалось для установления тотального контроля над всеми сферами жизни общества.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II. Изменения в правовой системе: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Приход нацистов к власти привел к радикальным изменениям в правовой системе Германии: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Уничтожение правового государства: Нацисты последовательно разрушали принципы правового государства, такие как равенство перед законом, презумпция невиновности, независимость судебной власти и разделение властей. Закон стал инструментом политической борьбы и подавления инакомыслия.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Создание параллельной системы права: Наряду с официальной правовой системой возникла параллельная система, основанная на указах, распоряжениях и инструкциях нацистской партии, СС и гестапо. Эта система действовала вне рамок закона и использовалась для осуществления массовых репрессий и террора.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Расширение полномочий полиции и спецслужб: Полиция и спецслужбы получили неограниченные полномочия по арестам, обыскам, задержаниям и применению насилия. Они стали главными инструментами подавления политической оппозиции и преследования “врагов народа”.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Упразднение конституционных гарантий: Основные конституционные права и свободы граждан, такие как свобода слова, свобода собраний, свобода печати и неприкосновенность личности, были упразднены или существенно ограничены.</w:t>
      </w:r>
    </w:p>
    <w:p w:rsid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lastRenderedPageBreak/>
        <w:t xml:space="preserve"> • Политизация судебной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системы</w:t>
      </w:r>
      <w:proofErr w:type="gramStart"/>
      <w:r w:rsidRPr="0026445A">
        <w:rPr>
          <w:rFonts w:ascii="Times New Roman" w:eastAsia="Times New Roman" w:hAnsi="Times New Roman" w:cs="Times New Roman"/>
          <w:sz w:val="28"/>
        </w:rPr>
        <w:t>:С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>удьи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были поставлены под контроль нацистской партии и должны были выносить решения в соответствии с идеологическими установками режима. Независимость судебной власти была ликвидирована.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III. Ключевые законы и меры: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Правовая политика нацистской Германии нашла отражение в многочисленных законах и мерах, направленных на укрепление власти режима, преследование и уничтожение “нежелательных” групп населения: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Чрезвычайные указы: Сразу после прихода к власти нацисты приняли ряд чрезвычайных указов, которые фактически приостановили действие конституции и предоставили режиму неограниченные полномочия.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Закон о защите народа и государства (1933): Этот закон предоставил правительству право ограничивать основные гражданские свободы под предлогом “защиты государства”.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Нюрнбергские расовые законы (1935): </w:t>
      </w:r>
      <w:proofErr w:type="gramStart"/>
      <w:r w:rsidRPr="0026445A">
        <w:rPr>
          <w:rFonts w:ascii="Times New Roman" w:eastAsia="Times New Roman" w:hAnsi="Times New Roman" w:cs="Times New Roman"/>
          <w:sz w:val="28"/>
        </w:rPr>
        <w:t>Эти законы лишили евреев немецкого гражданства, запретили браки и внебрачные связи между евреями и немцами, а также ограничили их права в экономической и социальной сферах.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 xml:space="preserve"> Они стали правовой основой для преследования и геноцида евреев.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Закон о гражданстве Рейха (1935):Определял, кто является гражданином Рейха на основе расовой принадлежности, исключая евреев и других “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неарийцев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>”.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Закон о защите немецкой крови и немецкой чести (1935): Запрещал браки и внебрачные связи между евреями и немцами, а также использование немецкими женщинами младше 45 лет евреев в качестве прислуги.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Указы и распоряжения о “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ариизации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” экономики: Евреи были лишены возможности владеть предприятиями, заниматься торговлей и другими видами деятельности. Их имущество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конфисковывалось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>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Законы о “защите наследственности”: Разрешали принудительную стерилизацию людей с наследственными заболеваниями, таких как шизофрения, эпилепсия и умственная отсталость.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Законы о “борьбе с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преступностью”</w:t>
      </w:r>
      <w:proofErr w:type="gramStart"/>
      <w:r w:rsidRPr="0026445A">
        <w:rPr>
          <w:rFonts w:ascii="Times New Roman" w:eastAsia="Times New Roman" w:hAnsi="Times New Roman" w:cs="Times New Roman"/>
          <w:sz w:val="28"/>
        </w:rPr>
        <w:t>:П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>редоставляли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полиции и судам широкие полномочия по преследованию и наказанию “социально опасных элементов”, таких как бездомные, бродяги, проститутки и алкоголики.</w:t>
      </w:r>
    </w:p>
    <w:p w:rsid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Законы о “защите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молодежи”</w:t>
      </w:r>
      <w:proofErr w:type="gramStart"/>
      <w:r w:rsidRPr="0026445A">
        <w:rPr>
          <w:rFonts w:ascii="Times New Roman" w:eastAsia="Times New Roman" w:hAnsi="Times New Roman" w:cs="Times New Roman"/>
          <w:sz w:val="28"/>
        </w:rPr>
        <w:t>:П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>одвергали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цензуре и контролю образование и культуру, чтобы “защитить” молодежь от “вредного” влияния.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IV. Роль юристов и судебной системы: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lastRenderedPageBreak/>
        <w:t>Юристы и судебная система сыграли важную роль в реализации правовой политики нацистской Германии. Многие юристы добровольно сотрудничали с режимом и помогали разрабатывать и применять законы, направленные на преследование и уничтожение “нежелательных” групп населения. Судьи выносили решения в соответствии с идеологическими установками режима, игнорируя принципы справедливости и законности.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Однако были и юристы и судьи, которые сопротивлялись нацистскому режиму и отказывались участвовать в его преступлениях. Они подвергались преследованиям, арестам и даже казни.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V. Последствия и оценка: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Правовая политика нацистской Германии привела к трагическим последствиям. Она стала инструментом геноцида, массовых репрессий и развязывания Второй мировой войны. Миллионы людей были лишены прав, подверглись преследованиям, пыткам и смерти.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После окончания войны Нюрнбергский трибунал признал нацистских лидеров виновными в преступлениях против мира, военных преступлениях и преступлениях против человечности. Правовая политика нацистской Германии была осуждена как нарушение основополагающих принципов международного права и прав человека.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Изучение правовой политики нацистской Германии имеет </w:t>
      </w:r>
      <w:proofErr w:type="gramStart"/>
      <w:r w:rsidRPr="0026445A">
        <w:rPr>
          <w:rFonts w:ascii="Times New Roman" w:eastAsia="Times New Roman" w:hAnsi="Times New Roman" w:cs="Times New Roman"/>
          <w:sz w:val="28"/>
        </w:rPr>
        <w:t>важное значение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 xml:space="preserve"> для понимания природы тоталитаризма и опасности использования права в качестве инструмента для достижения преступных целей. Оно напоминает о необходимости защиты прав человека, принципов правового государства и независимости судебной власти.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VI. Правовая система как инструмент геноцида: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Правовая система нацистской Германии была целенаправленно использована для осуществления геноцида, прежде всего Холокоста. Нюрнбергские законы и другие расистские законы создали правовую основу для дискриминации, сегрегации и, в конечном итоге, уничтожения евреев. Эти законы: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Легитимизировали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дискриминацию</w:t>
      </w:r>
      <w:proofErr w:type="gramStart"/>
      <w:r w:rsidRPr="0026445A">
        <w:rPr>
          <w:rFonts w:ascii="Times New Roman" w:eastAsia="Times New Roman" w:hAnsi="Times New Roman" w:cs="Times New Roman"/>
          <w:sz w:val="28"/>
        </w:rPr>
        <w:t>:С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>оздавали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юридическое обоснование для исключения евреев из общественной жизни, лишения их прав и свобод.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Способствовали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дегуманизации</w:t>
      </w:r>
      <w:proofErr w:type="gramStart"/>
      <w:r w:rsidRPr="0026445A">
        <w:rPr>
          <w:rFonts w:ascii="Times New Roman" w:eastAsia="Times New Roman" w:hAnsi="Times New Roman" w:cs="Times New Roman"/>
          <w:sz w:val="28"/>
        </w:rPr>
        <w:t>:П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>остоянное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подчеркивание “неполноценности” евреев в законодательстве привело к их дегуманизации в глазах общества.</w:t>
      </w: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Облегчили осуществление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геноцида</w:t>
      </w:r>
      <w:proofErr w:type="gramStart"/>
      <w:r w:rsidRPr="0026445A">
        <w:rPr>
          <w:rFonts w:ascii="Times New Roman" w:eastAsia="Times New Roman" w:hAnsi="Times New Roman" w:cs="Times New Roman"/>
          <w:sz w:val="28"/>
        </w:rPr>
        <w:t>:С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>оздали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систему учета и контроля над еврейским населением, что облегчило их </w:t>
      </w:r>
      <w:r w:rsidRPr="0026445A">
        <w:rPr>
          <w:rFonts w:ascii="Times New Roman" w:eastAsia="Times New Roman" w:hAnsi="Times New Roman" w:cs="Times New Roman"/>
          <w:sz w:val="28"/>
        </w:rPr>
        <w:lastRenderedPageBreak/>
        <w:t>концентрацию в гетто и последующую депортацию в лагеря смерти.</w:t>
      </w:r>
    </w:p>
    <w:p w:rsid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• Устранили правовые </w:t>
      </w:r>
      <w:proofErr w:type="spellStart"/>
      <w:r w:rsidRPr="0026445A">
        <w:rPr>
          <w:rFonts w:ascii="Times New Roman" w:eastAsia="Times New Roman" w:hAnsi="Times New Roman" w:cs="Times New Roman"/>
          <w:sz w:val="28"/>
        </w:rPr>
        <w:t>препятствия</w:t>
      </w:r>
      <w:proofErr w:type="gramStart"/>
      <w:r w:rsidRPr="0026445A">
        <w:rPr>
          <w:rFonts w:ascii="Times New Roman" w:eastAsia="Times New Roman" w:hAnsi="Times New Roman" w:cs="Times New Roman"/>
          <w:sz w:val="28"/>
        </w:rPr>
        <w:t>:У</w:t>
      </w:r>
      <w:proofErr w:type="gramEnd"/>
      <w:r w:rsidRPr="0026445A">
        <w:rPr>
          <w:rFonts w:ascii="Times New Roman" w:eastAsia="Times New Roman" w:hAnsi="Times New Roman" w:cs="Times New Roman"/>
          <w:sz w:val="28"/>
        </w:rPr>
        <w:t>странили</w:t>
      </w:r>
      <w:proofErr w:type="spellEnd"/>
      <w:r w:rsidRPr="0026445A">
        <w:rPr>
          <w:rFonts w:ascii="Times New Roman" w:eastAsia="Times New Roman" w:hAnsi="Times New Roman" w:cs="Times New Roman"/>
          <w:sz w:val="28"/>
        </w:rPr>
        <w:t xml:space="preserve"> правовые ограничения на насилие и убийства евреев, фактически разрешая безнаказанное совершение преступлений против них.</w:t>
      </w:r>
    </w:p>
    <w:p w:rsid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</w:p>
    <w:p w:rsidR="0026445A" w:rsidRPr="0026445A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</w:rPr>
        <w:t>Список цитируемой литературы</w:t>
      </w:r>
    </w:p>
    <w:p w:rsidR="0026445A" w:rsidRPr="003A03D2" w:rsidRDefault="0026445A" w:rsidP="0026445A">
      <w:pPr>
        <w:spacing w:before="1" w:after="0" w:line="240" w:lineRule="auto"/>
        <w:ind w:right="1638"/>
        <w:jc w:val="both"/>
        <w:rPr>
          <w:rFonts w:ascii="Times New Roman" w:eastAsia="Times New Roman" w:hAnsi="Times New Roman" w:cs="Times New Roman"/>
          <w:sz w:val="28"/>
        </w:rPr>
      </w:pP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1. Книги и монографии: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  - "Век фашизма: Гитлер и идеология нацизма" - исследование, анализирующее фашистскую идеологию и ее правовые аспекты.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  - "Государство и право в нацистской Германии" - работа, посвященная изменению правовой системы в годы правления Гитлера.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  - "Тоталитарное государство: коллективный труд" - рассматривает особенности тоталитарн</w:t>
      </w:r>
      <w:r>
        <w:rPr>
          <w:rFonts w:ascii="Times New Roman" w:eastAsia="Times New Roman" w:hAnsi="Times New Roman" w:cs="Times New Roman"/>
          <w:sz w:val="28"/>
        </w:rPr>
        <w:t>ых режимов, включая нацистский.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2. Статьи и исследования: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  - "Правовая система нацистского государства" - анализ системы права и её функций.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  - "Роль юристов и юриспруденции в нацистском режиме" - исследование влияния юристов на формиров</w:t>
      </w:r>
      <w:r>
        <w:rPr>
          <w:rFonts w:ascii="Times New Roman" w:eastAsia="Times New Roman" w:hAnsi="Times New Roman" w:cs="Times New Roman"/>
          <w:sz w:val="28"/>
        </w:rPr>
        <w:t>ание правовой политики.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3. Архивные материалы: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  - Протоколы Нюрнбергских процессов, которые освещают правовые аспекты нацистских преступлений.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  - Документы, относящиеся к Закону о восстановлении профессиональной го</w:t>
      </w:r>
      <w:r>
        <w:rPr>
          <w:rFonts w:ascii="Times New Roman" w:eastAsia="Times New Roman" w:hAnsi="Times New Roman" w:cs="Times New Roman"/>
          <w:sz w:val="28"/>
        </w:rPr>
        <w:t>сударственной службы 1933 года.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4. Сайты и онлайн-ресурсы: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  - Немецкие архивы с документами периода нацизма.</w:t>
      </w:r>
    </w:p>
    <w:p w:rsidR="0026445A" w:rsidRPr="0026445A" w:rsidRDefault="0026445A" w:rsidP="0026445A">
      <w:pPr>
        <w:spacing w:before="1" w:after="0" w:line="240" w:lineRule="auto"/>
        <w:ind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 xml:space="preserve">  - Электронные библиотеки с доступом к историческим материалам.</w:t>
      </w:r>
    </w:p>
    <w:p w:rsidR="0026445A" w:rsidRPr="0026445A" w:rsidRDefault="0026445A" w:rsidP="0026445A">
      <w:pPr>
        <w:spacing w:before="1" w:after="0" w:line="240" w:lineRule="auto"/>
        <w:ind w:left="2955" w:right="1638"/>
        <w:rPr>
          <w:rFonts w:ascii="Times New Roman" w:eastAsia="Times New Roman" w:hAnsi="Times New Roman" w:cs="Times New Roman"/>
          <w:sz w:val="28"/>
        </w:rPr>
      </w:pPr>
    </w:p>
    <w:p w:rsidR="003A03D2" w:rsidRPr="0026445A" w:rsidRDefault="0026445A" w:rsidP="0026445A">
      <w:pPr>
        <w:spacing w:before="1" w:after="0" w:line="240" w:lineRule="auto"/>
        <w:ind w:left="2955" w:right="1638"/>
        <w:rPr>
          <w:rFonts w:ascii="Times New Roman" w:eastAsia="Times New Roman" w:hAnsi="Times New Roman" w:cs="Times New Roman"/>
          <w:sz w:val="28"/>
        </w:rPr>
      </w:pPr>
      <w:r w:rsidRPr="0026445A">
        <w:rPr>
          <w:rFonts w:ascii="Times New Roman" w:eastAsia="Times New Roman" w:hAnsi="Times New Roman" w:cs="Times New Roman"/>
          <w:sz w:val="28"/>
        </w:rPr>
        <w:t>.</w:t>
      </w:r>
    </w:p>
    <w:sectPr w:rsidR="003A03D2" w:rsidRPr="00264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9108B"/>
    <w:multiLevelType w:val="hybridMultilevel"/>
    <w:tmpl w:val="A050B15C"/>
    <w:lvl w:ilvl="0" w:tplc="BABE7F1A">
      <w:start w:val="1"/>
      <w:numFmt w:val="decimal"/>
      <w:lvlText w:val="%1."/>
      <w:lvlJc w:val="left"/>
      <w:pPr>
        <w:ind w:left="555" w:hanging="555"/>
      </w:pPr>
      <w:rPr>
        <w:b w:val="0"/>
        <w:color w:val="000000" w:themeColor="text1"/>
      </w:rPr>
    </w:lvl>
    <w:lvl w:ilvl="1" w:tplc="6508743E">
      <w:start w:val="1"/>
      <w:numFmt w:val="lowerLetter"/>
      <w:lvlText w:val="%2."/>
      <w:lvlJc w:val="left"/>
      <w:pPr>
        <w:ind w:left="1789" w:hanging="360"/>
      </w:pPr>
    </w:lvl>
    <w:lvl w:ilvl="2" w:tplc="DAB4E018">
      <w:start w:val="1"/>
      <w:numFmt w:val="lowerRoman"/>
      <w:lvlText w:val="%3."/>
      <w:lvlJc w:val="right"/>
      <w:pPr>
        <w:ind w:left="2509" w:hanging="180"/>
      </w:pPr>
    </w:lvl>
    <w:lvl w:ilvl="3" w:tplc="A5BE0E1E">
      <w:start w:val="1"/>
      <w:numFmt w:val="decimal"/>
      <w:lvlText w:val="%4."/>
      <w:lvlJc w:val="left"/>
      <w:pPr>
        <w:ind w:left="3229" w:hanging="360"/>
      </w:pPr>
    </w:lvl>
    <w:lvl w:ilvl="4" w:tplc="07768070">
      <w:start w:val="1"/>
      <w:numFmt w:val="lowerLetter"/>
      <w:lvlText w:val="%5."/>
      <w:lvlJc w:val="left"/>
      <w:pPr>
        <w:ind w:left="3949" w:hanging="360"/>
      </w:pPr>
    </w:lvl>
    <w:lvl w:ilvl="5" w:tplc="AFDAC986">
      <w:start w:val="1"/>
      <w:numFmt w:val="lowerRoman"/>
      <w:lvlText w:val="%6."/>
      <w:lvlJc w:val="right"/>
      <w:pPr>
        <w:ind w:left="4669" w:hanging="180"/>
      </w:pPr>
    </w:lvl>
    <w:lvl w:ilvl="6" w:tplc="A1DE2856">
      <w:start w:val="1"/>
      <w:numFmt w:val="decimal"/>
      <w:lvlText w:val="%7."/>
      <w:lvlJc w:val="left"/>
      <w:pPr>
        <w:ind w:left="5389" w:hanging="360"/>
      </w:pPr>
    </w:lvl>
    <w:lvl w:ilvl="7" w:tplc="E3782812">
      <w:start w:val="1"/>
      <w:numFmt w:val="lowerLetter"/>
      <w:lvlText w:val="%8."/>
      <w:lvlJc w:val="left"/>
      <w:pPr>
        <w:ind w:left="6109" w:hanging="360"/>
      </w:pPr>
    </w:lvl>
    <w:lvl w:ilvl="8" w:tplc="C10A403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F03"/>
    <w:rsid w:val="00066758"/>
    <w:rsid w:val="0026445A"/>
    <w:rsid w:val="003A03D2"/>
    <w:rsid w:val="00D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3D2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3D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7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Маркина</dc:creator>
  <cp:lastModifiedBy>Пользователь Windows</cp:lastModifiedBy>
  <cp:revision>2</cp:revision>
  <dcterms:created xsi:type="dcterms:W3CDTF">2025-04-22T17:53:00Z</dcterms:created>
  <dcterms:modified xsi:type="dcterms:W3CDTF">2025-04-22T17:53:00Z</dcterms:modified>
</cp:coreProperties>
</file>