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4D29C" w14:textId="1DA86C48" w:rsidR="00BA48D6" w:rsidRPr="00CE27F6" w:rsidRDefault="00BA48D6" w:rsidP="00565D7F">
      <w:pPr>
        <w:pStyle w:val="ac"/>
        <w:shd w:val="clear" w:color="auto" w:fill="FFFFFF"/>
        <w:spacing w:before="0" w:beforeAutospacing="0" w:after="0" w:afterAutospacing="0"/>
        <w:jc w:val="center"/>
        <w:divId w:val="758600885"/>
        <w:rPr>
          <w:b/>
          <w:bCs/>
          <w:color w:val="333333"/>
          <w:sz w:val="21"/>
          <w:szCs w:val="21"/>
        </w:rPr>
      </w:pPr>
      <w:r w:rsidRPr="00CE27F6">
        <w:rPr>
          <w:b/>
          <w:bCs/>
          <w:color w:val="333333"/>
          <w:sz w:val="21"/>
          <w:szCs w:val="21"/>
        </w:rPr>
        <w:t>Средства и методы формирования представлений</w:t>
      </w:r>
    </w:p>
    <w:p w14:paraId="0F007A2D" w14:textId="77777777" w:rsidR="00BA48D6" w:rsidRPr="00CE27F6" w:rsidRDefault="00BA48D6" w:rsidP="00565D7F">
      <w:pPr>
        <w:pStyle w:val="ac"/>
        <w:shd w:val="clear" w:color="auto" w:fill="FFFFFF"/>
        <w:spacing w:before="0" w:beforeAutospacing="0" w:after="0" w:afterAutospacing="0"/>
        <w:jc w:val="center"/>
        <w:divId w:val="758600885"/>
        <w:rPr>
          <w:b/>
          <w:bCs/>
          <w:color w:val="333333"/>
          <w:sz w:val="21"/>
          <w:szCs w:val="21"/>
        </w:rPr>
      </w:pPr>
      <w:r w:rsidRPr="00CE27F6">
        <w:rPr>
          <w:b/>
          <w:bCs/>
          <w:color w:val="333333"/>
          <w:sz w:val="21"/>
          <w:szCs w:val="21"/>
        </w:rPr>
        <w:t>о патриотизме детей дошкольников</w:t>
      </w:r>
    </w:p>
    <w:p w14:paraId="246DCAF0" w14:textId="77777777" w:rsidR="00357EB3" w:rsidRPr="00CE27F6" w:rsidRDefault="00357EB3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</w:p>
    <w:p w14:paraId="1D8BEE2E" w14:textId="614EBB21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Особенности патриотического воспитания детей дошкольного возраста обуславливают выбор средств и методов работы. Средствами патриотического воспитания дошкольников являются само окружение (природное и социальное), в котором они живут, художественная литература, музыка, изобразительное искусство. Средствами служат та или иная деятельность (игра, труд, праздники, которые отмечаются в стране и детском саду.)</w:t>
      </w:r>
    </w:p>
    <w:p w14:paraId="1C3D19BA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Художественная литература, изобразительное искусство, музыка, кино, диафильмы и другие средства можно объединить в группу художественных средств. Эта группа средств очень важна в решении задач патриотического воспитания дошкольников, так как способствует эмоциональной окраске познаваемых явлений Многочисленные исследования (Н. С. Карпинская, Л. Н. Стрелкова, А. М. Виноградова) показывают, что дети живо, эмоционально и доверчиво воспринимают читаемые им сказки, стихи, рассказы, рассматривают иллюстрации к книгам. На ребенка производят сильное впечатление работы художников, если они изображают мир реалистично и понятно дошкольнику. Художественные средства наиболее эффективны при формировании у дошкольников патриотических чувств.</w:t>
      </w:r>
    </w:p>
    <w:p w14:paraId="6F10C531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Средством патриотического воспитания дошкольников является природа, которая дает возможность вызывать у детей любовь к родному краю, восхищение его красотой, гуманные чувства, способствует формированию у ребенка уверенности в себе. Воздействие природы на личность дошкольника многогранно и при соответствующей педагогической организации становится значимым средством воспитания патриотических чувств и поведения.</w:t>
      </w:r>
    </w:p>
    <w:p w14:paraId="7169D3B9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Средством патриотического воспитания дошкольников является собственная деятельность детей: игра, труд, учение, художественная деятельность.</w:t>
      </w:r>
    </w:p>
    <w:p w14:paraId="03EC41D8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Особое место в этой группе средств отводится общению, если его вслед за психологами (М. И. Лисина, А. Г. Рузская) считать видом деятельности.</w:t>
      </w:r>
    </w:p>
    <w:p w14:paraId="19A6A2A9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Общение как средство патриотического воспитания лучше всего выполняет задачи корректировки представлений о морали и воспитании чувств и отношений.</w:t>
      </w:r>
    </w:p>
    <w:p w14:paraId="28BAE0CC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Средством патриотического воспитания может быть вся та атмосфера, в которой живет ребенок: атмосфера может быть пропитана доброжелательностью, любовью, гуманностью или жестокостью, безнравственностью. Окружающая ребенка обстановка становится средством воспитания чувств, представлений, поведения, т. е. она активизирует весь механизм патриотического воспитания и влияет на формирование определенных качеств личности ребенка.</w:t>
      </w:r>
    </w:p>
    <w:p w14:paraId="244EBCD1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Весьма эффективным средством патриотического воспитания детей дошкольного возраста является игрушка. Это различные тематические наборы, знакомящие детей с культурой разных народов нашей страны, их жизнью, бытом, декоративно-прикладным искусством.</w:t>
      </w:r>
    </w:p>
    <w:p w14:paraId="7BAE5512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С пользой для патриотического воспитания могла бы использоваться и военная игрушка. Отношение к ней, как известно, неоднозначное во всем мире, но снять ее с производства и изъять у детей по многим причинам не удастся, вместе с тем контролировать и направлять военные игры детей в нужное русло вполне реально. Игры по содержанию сказок и былин о сражении русских богатырей за родную землю со Змеем Горынычем, в службу безопасности, охрану государственной границы или каравана с гуманитарной помощью для пострадавших от стихийного бедствия развивают патриотические чувства, желание защищать родную страну, приносить ей пользу.</w:t>
      </w:r>
    </w:p>
    <w:p w14:paraId="6A0287C0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Огромное значение для развития патриотического воспитания дошкольников имеют песни о Родине, периода Великой Отечественной войны и т. д.</w:t>
      </w:r>
    </w:p>
    <w:p w14:paraId="7E1EC675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Как известно, средство становится эффективным в сочетании с адекватными методами и приемами воспитания.</w:t>
      </w:r>
    </w:p>
    <w:p w14:paraId="7DB0846A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С. А. Козлова выделяет две группы методов патриотического воспитания дошкольников:</w:t>
      </w:r>
    </w:p>
    <w:p w14:paraId="77D4D7C2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организация практического опыта общественного поведения (метод приучения, показ действия, пример взрослых или других детей, метод организации деятельности);</w:t>
      </w:r>
    </w:p>
    <w:p w14:paraId="3B66140E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формирование у дошкольников патриотических представлений, суждений, оценок (беседы, чтение художественных произведений, рассматривание и обсуждение картин, иллюстраций).</w:t>
      </w:r>
    </w:p>
    <w:p w14:paraId="561C2A30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lastRenderedPageBreak/>
        <w:t>И к первой, и ко второй группе автор относит метод убеждения, положительный пример, поощрение и наказание.</w:t>
      </w:r>
    </w:p>
    <w:p w14:paraId="118B49C2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Как бы хороши ни были методы, эффективный результат они дают лишь при определенных условиях:</w:t>
      </w:r>
    </w:p>
    <w:p w14:paraId="2799548C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любой метод (группа методов) должен быть гуманным, не унижающим ребенка, не нарушающим его прав;</w:t>
      </w:r>
    </w:p>
    <w:p w14:paraId="404D33C2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метод должен быть реальным, осуществимым, он требует логического завершения;</w:t>
      </w:r>
    </w:p>
    <w:p w14:paraId="6CC77C74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для использования метода должны быть заранее подготовлены условия, средства;</w:t>
      </w:r>
    </w:p>
    <w:p w14:paraId="3BFE6C52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метод не должен применяться однотипно, шаблонно по отношению ко всем детям и в любой ситуации. Если не соблюдать это условие, метод убеждения может превратиться в назидание и перестанет приносить нужный результат;</w:t>
      </w:r>
    </w:p>
    <w:p w14:paraId="2A8E5B22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методы патриотического воспитания следует применять тактично. Воспитанник не должен чувствовать, что его воспитывают. Опосредованное воздействие – большое искусство, которым педагог овладевает, если умеет бережно относиться к ребенку;</w:t>
      </w:r>
    </w:p>
    <w:p w14:paraId="324AFCEC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при подборе методов следует учитывать степень сложности формируемого качества;</w:t>
      </w:r>
    </w:p>
    <w:p w14:paraId="01D5ADD9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проектируя, подбирая методы, важно предвидеть возможные результаты воздействия их на конкретного ребенка. Если воспитатель не уверен в успехе или предвидит слишком сильную реакцию от выбранного метода следует отказаться;</w:t>
      </w:r>
    </w:p>
    <w:p w14:paraId="7D7B1593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применение методов патриотического воспитания требует терпения и терпимости. Следует терпеливо повторять уже использованные методы и подбирать новые, с пониманием относиться к тому, что результат будет достигнут не сразу и, может быть, не совсем в той форме и в том качестве, в каких мы ожидаем;</w:t>
      </w:r>
    </w:p>
    <w:p w14:paraId="75F7AE00" w14:textId="77777777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преобладающими в патриотическом воспитании старших дошкольников должны быть практические методы, которые предполагают обучение ребенка способам действия;</w:t>
      </w:r>
    </w:p>
    <w:p w14:paraId="6DD76704" w14:textId="079A3583" w:rsidR="00BA48D6" w:rsidRPr="00CE27F6" w:rsidRDefault="00BA48D6" w:rsidP="00CE27F6">
      <w:pPr>
        <w:pStyle w:val="ac"/>
        <w:shd w:val="clear" w:color="auto" w:fill="FFFFFF"/>
        <w:spacing w:before="0" w:beforeAutospacing="0" w:after="150" w:afterAutospacing="0"/>
        <w:jc w:val="both"/>
        <w:divId w:val="758600885"/>
        <w:rPr>
          <w:color w:val="333333"/>
          <w:sz w:val="21"/>
          <w:szCs w:val="21"/>
        </w:rPr>
      </w:pPr>
      <w:r w:rsidRPr="00CE27F6">
        <w:rPr>
          <w:color w:val="333333"/>
          <w:sz w:val="21"/>
          <w:szCs w:val="21"/>
        </w:rPr>
        <w:t>- методы применяются не изолированно, а в комплексе, во взаимосвязи.</w:t>
      </w:r>
    </w:p>
    <w:p w14:paraId="7B97F837" w14:textId="77777777" w:rsidR="00BA48D6" w:rsidRPr="00CE27F6" w:rsidRDefault="00BA48D6">
      <w:pPr>
        <w:rPr>
          <w:rFonts w:ascii="Times New Roman" w:eastAsia="Times New Roman" w:hAnsi="Times New Roman" w:cs="Times New Roman"/>
        </w:rPr>
      </w:pPr>
      <w:r w:rsidRPr="00CE27F6">
        <w:rPr>
          <w:rFonts w:ascii="Times New Roman" w:eastAsia="Times New Roman" w:hAnsi="Times New Roman" w:cs="Times New Roman"/>
        </w:rPr>
        <w:br/>
      </w:r>
    </w:p>
    <w:p w14:paraId="101A4840" w14:textId="18512D2B" w:rsidR="00BA48D6" w:rsidRPr="00CE27F6" w:rsidRDefault="00BA48D6">
      <w:pPr>
        <w:pStyle w:val="ac"/>
        <w:spacing w:before="0" w:beforeAutospacing="0" w:after="150" w:afterAutospacing="0"/>
        <w:jc w:val="center"/>
      </w:pPr>
      <w:hyperlink r:id="rId5" w:tgtFrame="_blank" w:history="1"/>
    </w:p>
    <w:p w14:paraId="79A20E07" w14:textId="77777777" w:rsidR="00BA48D6" w:rsidRPr="00CE27F6" w:rsidRDefault="00BA48D6">
      <w:pPr>
        <w:rPr>
          <w:rFonts w:ascii="Times New Roman" w:hAnsi="Times New Roman" w:cs="Times New Roman"/>
        </w:rPr>
      </w:pPr>
    </w:p>
    <w:sectPr w:rsidR="00BA48D6" w:rsidRPr="00CE2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5753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F017F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110D2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0193857">
    <w:abstractNumId w:val="1"/>
  </w:num>
  <w:num w:numId="2" w16cid:durableId="24451331">
    <w:abstractNumId w:val="2"/>
  </w:num>
  <w:num w:numId="3" w16cid:durableId="959146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8D6"/>
    <w:rsid w:val="00357EB3"/>
    <w:rsid w:val="004B6146"/>
    <w:rsid w:val="00565D7F"/>
    <w:rsid w:val="008E2115"/>
    <w:rsid w:val="00BA48D6"/>
    <w:rsid w:val="00CE27F6"/>
    <w:rsid w:val="00E279D5"/>
    <w:rsid w:val="00FE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30B6"/>
  <w15:chartTrackingRefBased/>
  <w15:docId w15:val="{7951E8F0-F25C-2148-AAA6-07C53089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48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48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48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48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48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48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48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48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48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8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48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48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48D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48D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48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48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48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48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48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4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48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A48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48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A48D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48D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A48D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48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A48D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A48D6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A48D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608308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3709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3074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multiurok.ru/?utm_source=kopilka&amp;utm_medium=banner&amp;utm_campaign=kaboveskachatbanner2&amp;utm_content=multiurok&amp;utm_term=muban.png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5036</Characters>
  <Application>Microsoft Office Word</Application>
  <DocSecurity>0</DocSecurity>
  <Lines>41</Lines>
  <Paragraphs>11</Paragraphs>
  <ScaleCrop>false</ScaleCrop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setsumari.fox@gmail.com</dc:creator>
  <cp:keywords/>
  <dc:description/>
  <cp:lastModifiedBy>setsumari.fox@gmail.com</cp:lastModifiedBy>
  <cp:revision>2</cp:revision>
  <dcterms:created xsi:type="dcterms:W3CDTF">2025-04-27T10:08:00Z</dcterms:created>
  <dcterms:modified xsi:type="dcterms:W3CDTF">2025-04-27T10:08:00Z</dcterms:modified>
</cp:coreProperties>
</file>