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00" w:rsidRPr="0060092F" w:rsidRDefault="00A24200" w:rsidP="00A2420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0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ТЕХНОЛОГИЧЕСКАЯ КАРТА УРОКА ПО ЛИТЕРАТУРЕ В 8 КЛАССЕ</w:t>
      </w:r>
    </w:p>
    <w:p w:rsidR="00A24200" w:rsidRDefault="00A24200" w:rsidP="00A24200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200" w:rsidRDefault="00A24200" w:rsidP="00A24200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200" w:rsidRDefault="00A24200" w:rsidP="00A24200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4200" w:rsidRPr="0060092F" w:rsidRDefault="00A24200" w:rsidP="00A242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 О. педагога Котлова Наталья Сергеевна</w:t>
      </w:r>
    </w:p>
    <w:p w:rsidR="00A24200" w:rsidRPr="0060092F" w:rsidRDefault="00A24200" w:rsidP="00A242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60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Литература</w:t>
      </w:r>
    </w:p>
    <w:p w:rsidR="00A24200" w:rsidRPr="0060092F" w:rsidRDefault="00A24200" w:rsidP="00A242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Pr="0060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</w:p>
    <w:p w:rsidR="00A24200" w:rsidRPr="0060092F" w:rsidRDefault="00A24200" w:rsidP="00A242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0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</w:t>
      </w:r>
      <w:r w:rsidRPr="0060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0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создания повести «Капитанская дочка» </w:t>
      </w:r>
    </w:p>
    <w:p w:rsidR="00A24200" w:rsidRPr="0060092F" w:rsidRDefault="00A24200" w:rsidP="00A242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</w:t>
      </w:r>
      <w:r w:rsidRPr="00600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открытия нового знания</w:t>
      </w:r>
    </w:p>
    <w:p w:rsidR="00A24200" w:rsidRPr="0060092F" w:rsidRDefault="00A24200" w:rsidP="00A2420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Технологии: </w:t>
      </w:r>
      <w:r w:rsidRPr="006009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</w:t>
      </w:r>
    </w:p>
    <w:p w:rsidR="00A24200" w:rsidRPr="0060092F" w:rsidRDefault="00A24200" w:rsidP="00A24200">
      <w:pPr>
        <w:spacing w:after="0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  <w:r w:rsidRPr="0060092F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092F">
        <w:rPr>
          <w:rFonts w:ascii="Times New Roman" w:eastAsia="Calibri" w:hAnsi="Times New Roman" w:cs="Times New Roman"/>
          <w:sz w:val="24"/>
          <w:szCs w:val="24"/>
        </w:rPr>
        <w:t>- способствовать развитию мыслительных навыков учащихся, необходимых не только в учебе, но и в обычной жизни: умение работать с информацией, анализировать различные ситуации (учебные и жизненные), умение принимать взвешенные решения, умение задавать вопросы, самостоятельно формулировать гипотезу; вырабатывать собственное мнение на основе осмысления различного опыта, идей и представлений;</w:t>
      </w: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092F">
        <w:rPr>
          <w:rFonts w:ascii="Times New Roman" w:eastAsia="Calibri" w:hAnsi="Times New Roman" w:cs="Times New Roman"/>
          <w:sz w:val="24"/>
          <w:szCs w:val="24"/>
        </w:rPr>
        <w:t xml:space="preserve">- развивать способность к разумному рефлективному творческому мышлению; </w:t>
      </w: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092F">
        <w:rPr>
          <w:rFonts w:ascii="Times New Roman" w:eastAsia="Calibri" w:hAnsi="Times New Roman" w:cs="Times New Roman"/>
          <w:sz w:val="24"/>
          <w:szCs w:val="24"/>
        </w:rPr>
        <w:t>- учить выражать свои мысли (устно и письменно) ясно, уверенно и корректно по отношению к окружающим, аргументировать свою точку зрения и учитывать точки зрения других;</w:t>
      </w: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092F">
        <w:rPr>
          <w:rFonts w:ascii="Times New Roman" w:eastAsia="Calibri" w:hAnsi="Times New Roman" w:cs="Times New Roman"/>
          <w:sz w:val="24"/>
          <w:szCs w:val="24"/>
        </w:rPr>
        <w:t>- вырабатывать способность брать на себя ответственность, участвовать в совместном принятии решения, выстраивать конструктивные взаимоотношения с другими людьми, умение сотрудничать и работать в группе;</w:t>
      </w: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092F">
        <w:rPr>
          <w:rFonts w:ascii="Times New Roman" w:eastAsia="Calibri" w:hAnsi="Times New Roman" w:cs="Times New Roman"/>
          <w:sz w:val="24"/>
          <w:szCs w:val="24"/>
        </w:rPr>
        <w:t xml:space="preserve">- дать возможность каждому ученику реализовать себя, получая положительные эмоции от процесса обучения, а также - конструировать свое собственное знание. (Известно: ценным является знание, добытое своим трудом). </w:t>
      </w: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60092F" w:rsidRDefault="00A24200" w:rsidP="00A24200">
      <w:pPr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200" w:rsidRPr="00F14B1B" w:rsidRDefault="00A24200" w:rsidP="00A242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096"/>
        <w:gridCol w:w="2158"/>
        <w:gridCol w:w="3543"/>
        <w:gridCol w:w="3685"/>
        <w:gridCol w:w="2268"/>
        <w:gridCol w:w="2126"/>
      </w:tblGrid>
      <w:tr w:rsidR="00A24200" w:rsidRPr="0060092F" w:rsidTr="004C2900">
        <w:tc>
          <w:tcPr>
            <w:tcW w:w="2096" w:type="dxa"/>
            <w:vMerge w:val="restart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2158" w:type="dxa"/>
            <w:vMerge w:val="restart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Виды работы, формы, методы, приемы</w:t>
            </w:r>
          </w:p>
        </w:tc>
        <w:tc>
          <w:tcPr>
            <w:tcW w:w="7228" w:type="dxa"/>
            <w:gridSpan w:val="2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 педагогического взаимодействия</w:t>
            </w:r>
          </w:p>
        </w:tc>
        <w:tc>
          <w:tcPr>
            <w:tcW w:w="2268" w:type="dxa"/>
            <w:vMerge w:val="restart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2126" w:type="dxa"/>
            <w:vMerge w:val="restart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A24200" w:rsidRPr="0060092F" w:rsidTr="004C2900">
        <w:trPr>
          <w:trHeight w:val="885"/>
        </w:trPr>
        <w:tc>
          <w:tcPr>
            <w:tcW w:w="2096" w:type="dxa"/>
            <w:vMerge/>
            <w:hideMark/>
          </w:tcPr>
          <w:p w:rsidR="00A24200" w:rsidRPr="00F14B1B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8" w:type="dxa"/>
            <w:vMerge/>
            <w:hideMark/>
          </w:tcPr>
          <w:p w:rsidR="00A24200" w:rsidRPr="00F14B1B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685" w:type="dxa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2268" w:type="dxa"/>
            <w:vMerge/>
            <w:hideMark/>
          </w:tcPr>
          <w:p w:rsidR="00A24200" w:rsidRPr="00F14B1B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hideMark/>
          </w:tcPr>
          <w:p w:rsidR="00A24200" w:rsidRPr="00F14B1B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4200" w:rsidRPr="0060092F" w:rsidTr="004C2900">
        <w:tc>
          <w:tcPr>
            <w:tcW w:w="2096" w:type="dxa"/>
            <w:hideMark/>
          </w:tcPr>
          <w:p w:rsidR="00A24200" w:rsidRPr="0060092F" w:rsidRDefault="00A24200" w:rsidP="004C2900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 w:rsidRPr="0060092F">
              <w:rPr>
                <w:color w:val="000000"/>
              </w:rPr>
              <w:t>1) Организационный этап.</w:t>
            </w:r>
          </w:p>
        </w:tc>
        <w:tc>
          <w:tcPr>
            <w:tcW w:w="2158" w:type="dxa"/>
            <w:hideMark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Загадка (ребус)</w:t>
            </w:r>
          </w:p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Эпиграф</w:t>
            </w:r>
          </w:p>
        </w:tc>
        <w:tc>
          <w:tcPr>
            <w:tcW w:w="3543" w:type="dxa"/>
            <w:hideMark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положительного настроя на урок.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Эпиграф на доске: </w:t>
            </w:r>
          </w:p>
          <w:p w:rsidR="00A24200" w:rsidRPr="0060092F" w:rsidRDefault="00A24200" w:rsidP="004C2900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— это прежде всего муза.</w:t>
            </w:r>
          </w:p>
          <w:p w:rsidR="00A24200" w:rsidRPr="00F14B1B" w:rsidRDefault="00A24200" w:rsidP="004C2900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 Валери</w:t>
            </w:r>
          </w:p>
        </w:tc>
        <w:tc>
          <w:tcPr>
            <w:tcW w:w="3685" w:type="dxa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Отгадывание ребуса (ответ: «Пушкин)</w:t>
            </w:r>
          </w:p>
        </w:tc>
        <w:tc>
          <w:tcPr>
            <w:tcW w:w="2268" w:type="dxa"/>
            <w:hideMark/>
          </w:tcPr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 xml:space="preserve">- волевая </w:t>
            </w:r>
            <w:proofErr w:type="spellStart"/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2) Личностные:</w:t>
            </w:r>
          </w:p>
          <w:p w:rsidR="00A24200" w:rsidRPr="0060092F" w:rsidRDefault="00A24200" w:rsidP="004C29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исследовательскую</w:t>
            </w:r>
          </w:p>
          <w:p w:rsidR="00A24200" w:rsidRPr="0060092F" w:rsidRDefault="00A24200" w:rsidP="004C29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</w:t>
            </w:r>
          </w:p>
        </w:tc>
        <w:tc>
          <w:tcPr>
            <w:tcW w:w="2126" w:type="dxa"/>
            <w:hideMark/>
          </w:tcPr>
          <w:p w:rsidR="00A24200" w:rsidRPr="00F14B1B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4B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благоприятного эмоционального настроя</w:t>
            </w:r>
          </w:p>
        </w:tc>
      </w:tr>
      <w:tr w:rsidR="00A24200" w:rsidRPr="0060092F" w:rsidTr="004C2900">
        <w:tc>
          <w:tcPr>
            <w:tcW w:w="2096" w:type="dxa"/>
          </w:tcPr>
          <w:p w:rsidR="00A24200" w:rsidRPr="0060092F" w:rsidRDefault="00A24200" w:rsidP="004C2900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 w:rsidRPr="0060092F">
              <w:rPr>
                <w:color w:val="000000"/>
              </w:rPr>
              <w:t>2) Постановка цели и задач урока. Мотивация учебной деятельности учащихся.</w:t>
            </w:r>
          </w:p>
        </w:tc>
        <w:tc>
          <w:tcPr>
            <w:tcW w:w="2158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Мотивация, побуждение к исследовательской работе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проблемного вопроса</w:t>
            </w:r>
          </w:p>
        </w:tc>
        <w:tc>
          <w:tcPr>
            <w:tcW w:w="3543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Известно, что все города гордятся тем, что в них бывали знаменитые люди. Существует даже такая гипотеза, что в нашем городе Саратове был Пушкин. Краеведы до сих пор ведут споры об этом. Этому есть лишь косвенные доказательства. Как вы думаете, почему возникла эта гипотеза, как она может быть связана с произведением, которое мы с вами начнем изучать?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формулировок целей и задач урока</w:t>
            </w:r>
          </w:p>
        </w:tc>
        <w:tc>
          <w:tcPr>
            <w:tcW w:w="3685" w:type="dxa"/>
          </w:tcPr>
          <w:p w:rsidR="00A24200" w:rsidRPr="0060092F" w:rsidRDefault="00A24200" w:rsidP="004C2900">
            <w:pPr>
              <w:pStyle w:val="a5"/>
              <w:numPr>
                <w:ilvl w:val="0"/>
                <w:numId w:val="1"/>
              </w:numPr>
              <w:spacing w:line="240" w:lineRule="atLeast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желания узнать причины предположительного визита писателя.</w:t>
            </w:r>
          </w:p>
          <w:p w:rsidR="00A24200" w:rsidRPr="0060092F" w:rsidRDefault="00A24200" w:rsidP="004C2900">
            <w:pPr>
              <w:pStyle w:val="a5"/>
              <w:numPr>
                <w:ilvl w:val="0"/>
                <w:numId w:val="1"/>
              </w:numPr>
              <w:ind w:left="57" w:hanging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 и задач урока.</w:t>
            </w: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Узнать историю создания повести «Капитанская дочка»</w:t>
            </w:r>
          </w:p>
          <w:p w:rsidR="00A24200" w:rsidRPr="0060092F" w:rsidRDefault="00A24200" w:rsidP="004C29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Задачи: </w:t>
            </w:r>
          </w:p>
          <w:p w:rsidR="00A24200" w:rsidRPr="0060092F" w:rsidRDefault="00A24200" w:rsidP="004C2900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Исследовать ход работы над повестью</w:t>
            </w:r>
          </w:p>
          <w:p w:rsidR="00A24200" w:rsidRPr="0060092F" w:rsidRDefault="00A24200" w:rsidP="004C2900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Узнать, откуда Пушкин брал информацию об исторической эпохе</w:t>
            </w:r>
          </w:p>
          <w:p w:rsidR="00A24200" w:rsidRPr="0060092F" w:rsidRDefault="00A24200" w:rsidP="004C2900">
            <w:pPr>
              <w:pStyle w:val="a5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Узнать, какие косвенные свидетельства указывают на то, что Пушкин был в Саратове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1) Регулятивные: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 xml:space="preserve">- волевая </w:t>
            </w:r>
            <w:proofErr w:type="spellStart"/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2) Личностные: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смыслообразование</w:t>
            </w:r>
            <w:proofErr w:type="spellEnd"/>
            <w:r w:rsidRPr="0060092F">
              <w:rPr>
                <w:rFonts w:ascii="Times New Roman" w:hAnsi="Times New Roman" w:cs="Times New Roman"/>
                <w:sz w:val="24"/>
                <w:szCs w:val="24"/>
              </w:rPr>
              <w:t xml:space="preserve"> (исследовать, понять, узнать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3)  Коммуникативные: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планирование учебного сотрудничества с учителем и со сверстниками.</w:t>
            </w:r>
          </w:p>
          <w:p w:rsidR="00A24200" w:rsidRPr="0060092F" w:rsidRDefault="00A24200" w:rsidP="004C29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учебной цели и задач</w:t>
            </w:r>
          </w:p>
        </w:tc>
      </w:tr>
      <w:tr w:rsidR="00A24200" w:rsidRPr="0060092F" w:rsidTr="004C2900">
        <w:tc>
          <w:tcPr>
            <w:tcW w:w="2096" w:type="dxa"/>
          </w:tcPr>
          <w:p w:rsidR="00A24200" w:rsidRPr="0060092F" w:rsidRDefault="00A24200" w:rsidP="004C2900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 w:rsidRPr="0060092F">
              <w:rPr>
                <w:color w:val="000000"/>
              </w:rPr>
              <w:lastRenderedPageBreak/>
              <w:t>3) Актуализация знаний.</w:t>
            </w:r>
          </w:p>
        </w:tc>
        <w:tc>
          <w:tcPr>
            <w:tcW w:w="2158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опережающее домашнее задание</w:t>
            </w:r>
          </w:p>
        </w:tc>
        <w:tc>
          <w:tcPr>
            <w:tcW w:w="3543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Итак, мы выяснили, что Пушкин уделял большое внимание истории. Но не истории как таковой данности. Вспомним Дубровского, поэму «Медный всадник», «Борис Годунов». Кому всегда сочувствовал Пушкин?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проблема больше всего волновала писателя?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 знает, что простой народ хочет доброго, мудрого правителя, который знает все тяготы крестьянской жизни.  Этом сейчас нам поведают ребята, выполнившее индивидуальное домашнее задание.</w:t>
            </w:r>
          </w:p>
        </w:tc>
        <w:tc>
          <w:tcPr>
            <w:tcW w:w="3685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обучающихся: народу. Поэтому Пушника в большей степени интересовала история народа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обучающихся: проблема взаимоотношения государства и народа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Выступления историка, биографа и Пушкина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Остальные обучающиеся делают запись в тетрадь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Пушкина возмущало то, что период крестьянской войны плохо изучен и многое остается засекреченным</w:t>
            </w:r>
          </w:p>
        </w:tc>
        <w:tc>
          <w:tcPr>
            <w:tcW w:w="2268" w:type="dxa"/>
          </w:tcPr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1) Познавательные: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общеучебные умения структурировать знания, контроль и оценка процесса и результатов деятельности.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2) Логические: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анализ, сравнение, синтез.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3) Общеучебные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необходимости получения нового знания </w:t>
            </w:r>
          </w:p>
        </w:tc>
      </w:tr>
      <w:tr w:rsidR="00A24200" w:rsidRPr="0060092F" w:rsidTr="004C2900">
        <w:trPr>
          <w:trHeight w:val="5946"/>
        </w:trPr>
        <w:tc>
          <w:tcPr>
            <w:tcW w:w="2096" w:type="dxa"/>
          </w:tcPr>
          <w:p w:rsidR="00A24200" w:rsidRPr="0060092F" w:rsidRDefault="00A24200" w:rsidP="004C2900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 w:rsidRPr="0060092F">
              <w:rPr>
                <w:color w:val="000000"/>
              </w:rPr>
              <w:lastRenderedPageBreak/>
              <w:t>4) Первичное усвоение новых знаний.</w:t>
            </w:r>
          </w:p>
        </w:tc>
        <w:tc>
          <w:tcPr>
            <w:tcW w:w="2158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 сменного состава, взаимопроверка.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Схематичное представление материала</w:t>
            </w:r>
          </w:p>
        </w:tc>
        <w:tc>
          <w:tcPr>
            <w:tcW w:w="3543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Взглянем на статью Кожевникова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«Историческая эпоха, развитая в вымышленном повествовании» 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Статья содержит некоторые даты 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1824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1832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1833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 годы. Кратко дайте характеристику деятельности писателя в эти года</w:t>
            </w:r>
          </w:p>
        </w:tc>
        <w:tc>
          <w:tcPr>
            <w:tcW w:w="3685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парах. 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года.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схемы «Этапы работы над повестью»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59E7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shd w:val="clear" w:color="auto" w:fill="FFFFFF" w:themeFill="background1"/>
                <w:lang w:eastAsia="ru-RU"/>
              </w:rPr>
              <w:drawing>
                <wp:inline distT="0" distB="0" distL="0" distR="0" wp14:anchorId="7A8D4196" wp14:editId="181A0A36">
                  <wp:extent cx="2255520" cy="3200400"/>
                  <wp:effectExtent l="0" t="0" r="0" b="19050"/>
                  <wp:docPr id="1" name="Схема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1) Познавательные: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общеучебные умения структурировать знания, контроль и оценка процесса и результатов деятельности.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2) Логические: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анализ, сравнение, синтез.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3) Регулятивные:</w:t>
            </w:r>
          </w:p>
          <w:p w:rsidR="00A24200" w:rsidRPr="0060092F" w:rsidRDefault="00A24200" w:rsidP="004C29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контроль и оценка прогнозирования (при анализе учебного действия).</w:t>
            </w:r>
          </w:p>
        </w:tc>
        <w:tc>
          <w:tcPr>
            <w:tcW w:w="2126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Построена схема «Этапы работы над повестью»</w:t>
            </w:r>
          </w:p>
        </w:tc>
      </w:tr>
      <w:tr w:rsidR="00A24200" w:rsidRPr="0060092F" w:rsidTr="004C2900">
        <w:tc>
          <w:tcPr>
            <w:tcW w:w="2096" w:type="dxa"/>
          </w:tcPr>
          <w:p w:rsidR="00A24200" w:rsidRPr="0060092F" w:rsidRDefault="00A24200" w:rsidP="004C2900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 w:rsidRPr="0060092F">
              <w:rPr>
                <w:color w:val="000000"/>
              </w:rPr>
              <w:t>5) Первичная проверка понимания</w:t>
            </w:r>
          </w:p>
        </w:tc>
        <w:tc>
          <w:tcPr>
            <w:tcW w:w="2158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</w:t>
            </w:r>
          </w:p>
        </w:tc>
        <w:tc>
          <w:tcPr>
            <w:tcW w:w="3543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по теме урока: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Итак, что мы свами уже узнали об истории написания повести «Капитанская дочка»?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мы можем из этого сделать вывод?</w:t>
            </w:r>
          </w:p>
        </w:tc>
        <w:tc>
          <w:tcPr>
            <w:tcW w:w="3685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повесть имела реальную историческую основу, материал Пушкин собирал лично из первоисточников, как устных, так и письменных.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Писатель стремился сделать свое произведение максимально реалистичным, достоверным. (запись в тетрадь)</w:t>
            </w:r>
          </w:p>
        </w:tc>
        <w:tc>
          <w:tcPr>
            <w:tcW w:w="2268" w:type="dxa"/>
          </w:tcPr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1) Регулятивные: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планирование,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прогнозирование.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2) Познавательные: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структурировать знания, постановка и формулировка проблемы, умение осознанно и </w:t>
            </w:r>
            <w:r w:rsidRPr="0060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произвольно строить речевые высказывания.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Вывод о поисковой деятельности Пушкина</w:t>
            </w:r>
          </w:p>
        </w:tc>
      </w:tr>
      <w:tr w:rsidR="00A24200" w:rsidRPr="0060092F" w:rsidTr="004C2900">
        <w:tc>
          <w:tcPr>
            <w:tcW w:w="2096" w:type="dxa"/>
          </w:tcPr>
          <w:p w:rsidR="00A24200" w:rsidRPr="0060092F" w:rsidRDefault="00A24200" w:rsidP="004C2900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 w:rsidRPr="0060092F">
              <w:rPr>
                <w:color w:val="000000"/>
              </w:rPr>
              <w:lastRenderedPageBreak/>
              <w:t>6) Первичное закрепление.</w:t>
            </w:r>
          </w:p>
        </w:tc>
        <w:tc>
          <w:tcPr>
            <w:tcW w:w="2158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</w:t>
            </w:r>
            <w:proofErr w:type="spellStart"/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микрогруппах</w:t>
            </w:r>
            <w:proofErr w:type="spellEnd"/>
          </w:p>
        </w:tc>
        <w:tc>
          <w:tcPr>
            <w:tcW w:w="3543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ли поставленные задачи были выполнены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раздает карты-схемы для работы в </w:t>
            </w:r>
            <w:proofErr w:type="spellStart"/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микрогруппах</w:t>
            </w:r>
            <w:proofErr w:type="spellEnd"/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Объясняет задание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Проследите карты движения войск Пугачева и Пушкина, какие общие пункты и участки движения?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Ответили мы на один из вопросов сегодняшнего урока? Был ли Пушкин в Саратове или нет?</w:t>
            </w:r>
          </w:p>
        </w:tc>
        <w:tc>
          <w:tcPr>
            <w:tcW w:w="3685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еще должны узнать, был ли Пушкин в Саратове?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картой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Отмечание пунктов движения Пугачева и Пушкина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учеников: Можно предположить, что был, потому что многие места на картах совпадают</w:t>
            </w:r>
          </w:p>
        </w:tc>
        <w:tc>
          <w:tcPr>
            <w:tcW w:w="2268" w:type="dxa"/>
          </w:tcPr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2) Познавательные: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поиск и выделение необходимой информации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смысловое чтение</w:t>
            </w:r>
          </w:p>
          <w:p w:rsidR="00A24200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построение логической цепи рассуждения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3) Общеучебные: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выбор наиболее эффективных способов решения задач.</w:t>
            </w:r>
          </w:p>
        </w:tc>
        <w:tc>
          <w:tcPr>
            <w:tcW w:w="2126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или неполучение ответа на вопрос. Аргументация вывода</w:t>
            </w:r>
          </w:p>
        </w:tc>
      </w:tr>
      <w:tr w:rsidR="00A24200" w:rsidRPr="0060092F" w:rsidTr="004C2900">
        <w:tc>
          <w:tcPr>
            <w:tcW w:w="2096" w:type="dxa"/>
          </w:tcPr>
          <w:p w:rsidR="00A24200" w:rsidRPr="0060092F" w:rsidRDefault="00A24200" w:rsidP="004C2900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60092F">
              <w:rPr>
                <w:color w:val="000000"/>
              </w:rPr>
              <w:t>) Рефлексия (подведение итогов занятия)</w:t>
            </w:r>
          </w:p>
        </w:tc>
        <w:tc>
          <w:tcPr>
            <w:tcW w:w="2158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Методика «Продолжи предложение»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Акрослово</w:t>
            </w:r>
            <w:proofErr w:type="spellEnd"/>
          </w:p>
        </w:tc>
        <w:tc>
          <w:tcPr>
            <w:tcW w:w="3543" w:type="dxa"/>
          </w:tcPr>
          <w:p w:rsidR="00A24200" w:rsidRPr="0060092F" w:rsidRDefault="00A24200" w:rsidP="004C2900">
            <w:pPr>
              <w:tabs>
                <w:tab w:val="left" w:pos="396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Фронтальный опрос обучающихся </w:t>
            </w:r>
          </w:p>
          <w:p w:rsidR="00A24200" w:rsidRPr="00473205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я узнал...</w:t>
            </w:r>
          </w:p>
          <w:p w:rsidR="00A24200" w:rsidRPr="00473205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 трудно…</w:t>
            </w:r>
          </w:p>
          <w:p w:rsidR="00A24200" w:rsidRPr="00473205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понял, что…</w:t>
            </w:r>
          </w:p>
          <w:p w:rsidR="00A24200" w:rsidRPr="00473205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научился…</w:t>
            </w:r>
          </w:p>
          <w:p w:rsidR="00A24200" w:rsidRPr="00473205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смог…</w:t>
            </w:r>
          </w:p>
          <w:p w:rsidR="00A24200" w:rsidRPr="00473205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было интересно узнать, что…</w:t>
            </w:r>
          </w:p>
          <w:p w:rsidR="00A24200" w:rsidRPr="00473205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меня удивило…</w:t>
            </w:r>
          </w:p>
          <w:p w:rsidR="00A24200" w:rsidRPr="0060092F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32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мне захотелось… </w:t>
            </w:r>
          </w:p>
          <w:p w:rsidR="00A24200" w:rsidRPr="00473205" w:rsidRDefault="00A24200" w:rsidP="004C2900">
            <w:pPr>
              <w:numPr>
                <w:ilvl w:val="1"/>
                <w:numId w:val="3"/>
              </w:numPr>
              <w:shd w:val="clear" w:color="auto" w:fill="FFFFFF"/>
              <w:tabs>
                <w:tab w:val="left" w:pos="39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понравилось работать…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Составление </w:t>
            </w:r>
            <w:proofErr w:type="spellStart"/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акрослова</w:t>
            </w:r>
            <w:proofErr w:type="spellEnd"/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  <w:p w:rsidR="00A24200" w:rsidRPr="0060092F" w:rsidRDefault="00A24200" w:rsidP="004C2900">
            <w:pPr>
              <w:tabs>
                <w:tab w:val="left" w:pos="522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Н»</w:t>
            </w:r>
          </w:p>
        </w:tc>
        <w:tc>
          <w:tcPr>
            <w:tcW w:w="2268" w:type="dxa"/>
          </w:tcPr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1) Познавательные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умение обобщать знания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оценка процессов и результатов деятельности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2) Регулятивные: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 xml:space="preserve">- волевая </w:t>
            </w:r>
            <w:proofErr w:type="spellStart"/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  <w:p w:rsidR="00A24200" w:rsidRPr="0060092F" w:rsidRDefault="00A24200" w:rsidP="004C29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осознание того, что уже усвоено и что ещё подлежит усвоению</w:t>
            </w:r>
          </w:p>
        </w:tc>
        <w:tc>
          <w:tcPr>
            <w:tcW w:w="2126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Определение наиболее трудных или интересных этапов урока </w:t>
            </w:r>
          </w:p>
        </w:tc>
      </w:tr>
      <w:tr w:rsidR="00A24200" w:rsidRPr="0060092F" w:rsidTr="004C2900">
        <w:tc>
          <w:tcPr>
            <w:tcW w:w="2096" w:type="dxa"/>
          </w:tcPr>
          <w:p w:rsidR="00A24200" w:rsidRPr="0060092F" w:rsidRDefault="00A24200" w:rsidP="004C2900">
            <w:pPr>
              <w:pStyle w:val="a4"/>
              <w:shd w:val="clear" w:color="auto" w:fill="FFFFFF"/>
              <w:spacing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Pr="0060092F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Домашнее задание</w:t>
            </w:r>
            <w:r w:rsidRPr="0060092F">
              <w:rPr>
                <w:color w:val="000000"/>
              </w:rPr>
              <w:t>, инструктаж по его выполнению</w:t>
            </w:r>
          </w:p>
        </w:tc>
        <w:tc>
          <w:tcPr>
            <w:tcW w:w="2158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характеристики по приведенному плану</w:t>
            </w:r>
          </w:p>
        </w:tc>
        <w:tc>
          <w:tcPr>
            <w:tcW w:w="3543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Освещать историческую эпоху Пушкин предпочитает глазами своих героев. Кто же герой-повествователь этой повести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 составьте автобиографию Петра по плану: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Семейное положение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 службы</w:t>
            </w:r>
          </w:p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Близкие знакомые:</w:t>
            </w:r>
          </w:p>
        </w:tc>
        <w:tc>
          <w:tcPr>
            <w:tcW w:w="3685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учащихся: Петр Гринев</w:t>
            </w:r>
          </w:p>
        </w:tc>
        <w:tc>
          <w:tcPr>
            <w:tcW w:w="2268" w:type="dxa"/>
          </w:tcPr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</w:t>
            </w:r>
            <w:r w:rsidRPr="006009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) Познавательные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поиск и выделение необходимой информации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смысловое чтение</w:t>
            </w:r>
          </w:p>
          <w:p w:rsidR="00A24200" w:rsidRPr="0060092F" w:rsidRDefault="00A24200" w:rsidP="004C290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0092F">
              <w:rPr>
                <w:rFonts w:ascii="Times New Roman" w:hAnsi="Times New Roman" w:cs="Times New Roman"/>
                <w:sz w:val="24"/>
                <w:szCs w:val="24"/>
              </w:rPr>
              <w:t>- построение логической цепи рассуждения</w:t>
            </w:r>
          </w:p>
        </w:tc>
        <w:tc>
          <w:tcPr>
            <w:tcW w:w="2126" w:type="dxa"/>
          </w:tcPr>
          <w:p w:rsidR="00A24200" w:rsidRPr="0060092F" w:rsidRDefault="00A24200" w:rsidP="004C2900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домашнего задания</w:t>
            </w:r>
          </w:p>
        </w:tc>
      </w:tr>
    </w:tbl>
    <w:p w:rsidR="00A24200" w:rsidRPr="0060092F" w:rsidRDefault="00A24200" w:rsidP="00A242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B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A2AC8" w:rsidRDefault="00FA2AC8" w:rsidP="00A24200">
      <w:pPr>
        <w:ind w:left="-851" w:right="-881"/>
      </w:pPr>
      <w:bookmarkStart w:id="0" w:name="_GoBack"/>
      <w:bookmarkEnd w:id="0"/>
    </w:p>
    <w:sectPr w:rsidR="00FA2AC8" w:rsidSect="00F14B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18A1"/>
    <w:multiLevelType w:val="hybridMultilevel"/>
    <w:tmpl w:val="06CC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41F96"/>
    <w:multiLevelType w:val="hybridMultilevel"/>
    <w:tmpl w:val="08980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351A7"/>
    <w:multiLevelType w:val="multilevel"/>
    <w:tmpl w:val="8786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BA"/>
    <w:rsid w:val="00704CBA"/>
    <w:rsid w:val="00A24200"/>
    <w:rsid w:val="00FA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2BE70-F8B1-46C9-A9F0-DF534B3E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4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24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24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3A86B24-9CD5-402D-B829-499E7D5FD6C7}" type="doc">
      <dgm:prSet loTypeId="urn:microsoft.com/office/officeart/2005/8/layout/process2" loCatId="process" qsTypeId="urn:microsoft.com/office/officeart/2005/8/quickstyle/simple1" qsCatId="simple" csTypeId="urn:microsoft.com/office/officeart/2005/8/colors/accent2_1" csCatId="accent2" phldr="1"/>
      <dgm:spPr/>
    </dgm:pt>
    <dgm:pt modelId="{0B48DC14-3D85-4BDE-8B0B-D19C1A471016}">
      <dgm:prSet phldrT="[Текст]"/>
      <dgm:spPr>
        <a:xfrm>
          <a:off x="245008" y="390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1824 - Пушкин заинтересовался романом «Ложный Петр 111» об истории восстания Емельяна Пугачева</a:t>
          </a:r>
        </a:p>
      </dgm:t>
    </dgm:pt>
    <dgm:pt modelId="{4605B5F4-41A4-4F57-8A2E-9F67652DA5B6}" type="parTrans" cxnId="{61E3FD69-74CC-4BA4-B5F9-702525CF23F8}">
      <dgm:prSet/>
      <dgm:spPr/>
      <dgm:t>
        <a:bodyPr/>
        <a:lstStyle/>
        <a:p>
          <a:endParaRPr lang="ru-RU"/>
        </a:p>
      </dgm:t>
    </dgm:pt>
    <dgm:pt modelId="{905C97F7-D5DC-4B88-82D0-0897973B8A21}" type="sibTrans" cxnId="{61E3FD69-74CC-4BA4-B5F9-702525CF23F8}">
      <dgm:prSet/>
      <dgm:spPr>
        <a:xfrm rot="5400000">
          <a:off x="1042055" y="468906"/>
          <a:ext cx="171408" cy="205689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FF9AC56-1944-4290-BB05-99C9A5E92450}">
      <dgm:prSet/>
      <dgm:spPr>
        <a:xfrm>
          <a:off x="245008" y="686023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1832- Пушкин набросал план будущей повести «Капитанская дочка»</a:t>
          </a:r>
        </a:p>
      </dgm:t>
    </dgm:pt>
    <dgm:pt modelId="{9DA5BD89-6E2E-49FF-8DFE-EEB7558CCB3D}" type="parTrans" cxnId="{79A07F74-4904-4707-BD94-E5D9E8F27AAD}">
      <dgm:prSet/>
      <dgm:spPr/>
      <dgm:t>
        <a:bodyPr/>
        <a:lstStyle/>
        <a:p>
          <a:endParaRPr lang="ru-RU"/>
        </a:p>
      </dgm:t>
    </dgm:pt>
    <dgm:pt modelId="{F755A139-AF09-4D0F-9F61-4AB0AAFF7254}" type="sibTrans" cxnId="{79A07F74-4904-4707-BD94-E5D9E8F27AAD}">
      <dgm:prSet/>
      <dgm:spPr>
        <a:xfrm rot="5400000">
          <a:off x="1042055" y="1154538"/>
          <a:ext cx="171408" cy="205689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D897E22-9744-4537-B1D3-A38002FCA517}">
      <dgm:prSet/>
      <dgm:spPr>
        <a:xfrm>
          <a:off x="245008" y="1371655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1833 – Сбор информации из архива и из уст очевидцев</a:t>
          </a:r>
        </a:p>
      </dgm:t>
    </dgm:pt>
    <dgm:pt modelId="{C421981A-BCAC-419B-8DAA-55A0E11B9843}" type="parTrans" cxnId="{6C54A8D5-C90D-4B88-943C-D09039B6E747}">
      <dgm:prSet/>
      <dgm:spPr/>
      <dgm:t>
        <a:bodyPr/>
        <a:lstStyle/>
        <a:p>
          <a:endParaRPr lang="ru-RU"/>
        </a:p>
      </dgm:t>
    </dgm:pt>
    <dgm:pt modelId="{B9B6200D-2B69-43B6-91AC-3654B8DD0E50}" type="sibTrans" cxnId="{6C54A8D5-C90D-4B88-943C-D09039B6E747}">
      <dgm:prSet/>
      <dgm:spPr>
        <a:xfrm rot="5449165">
          <a:off x="1044424" y="1830646"/>
          <a:ext cx="157137" cy="205689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0D9F43FB-5ED0-4613-B48E-370BC04A5480}">
      <dgm:prSet/>
      <dgm:spPr>
        <a:xfrm>
          <a:off x="245008" y="2742920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1836  - окончание работы над повестью «Капитанская дочка»</a:t>
          </a:r>
        </a:p>
      </dgm:t>
    </dgm:pt>
    <dgm:pt modelId="{8FF5E580-A02C-4B19-86FD-41A05D8CF77F}" type="parTrans" cxnId="{1849CBB5-5CEA-4B6D-B7EB-CBF28A5A2E4B}">
      <dgm:prSet/>
      <dgm:spPr/>
      <dgm:t>
        <a:bodyPr/>
        <a:lstStyle/>
        <a:p>
          <a:endParaRPr lang="ru-RU"/>
        </a:p>
      </dgm:t>
    </dgm:pt>
    <dgm:pt modelId="{91DA9DCD-1313-4BA7-9C53-79D1A55972D3}" type="sibTrans" cxnId="{1849CBB5-5CEA-4B6D-B7EB-CBF28A5A2E4B}">
      <dgm:prSet/>
      <dgm:spPr/>
      <dgm:t>
        <a:bodyPr/>
        <a:lstStyle/>
        <a:p>
          <a:endParaRPr lang="ru-RU"/>
        </a:p>
      </dgm:t>
    </dgm:pt>
    <dgm:pt modelId="{E47213B8-167B-425A-ADA5-109A5346EE5B}">
      <dgm:prSet/>
      <dgm:spPr>
        <a:xfrm>
          <a:off x="235474" y="2038239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1834 - выход книги "История Пугачевского бунта"</a:t>
          </a:r>
        </a:p>
      </dgm:t>
    </dgm:pt>
    <dgm:pt modelId="{6C0D5E4D-CEF8-4F0D-BE02-50795C855150}" type="parTrans" cxnId="{B7D8EC79-63CF-45CF-8041-AE93CEC8AE68}">
      <dgm:prSet/>
      <dgm:spPr/>
      <dgm:t>
        <a:bodyPr/>
        <a:lstStyle/>
        <a:p>
          <a:endParaRPr lang="ru-RU"/>
        </a:p>
      </dgm:t>
    </dgm:pt>
    <dgm:pt modelId="{ECE0C62B-1468-4308-A188-1DC0B9786D9A}" type="sibTrans" cxnId="{B7D8EC79-63CF-45CF-8041-AE93CEC8AE68}">
      <dgm:prSet/>
      <dgm:spPr>
        <a:xfrm rot="5353493">
          <a:off x="1030137" y="2516279"/>
          <a:ext cx="185712" cy="205689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DDB597A4-E69F-41B1-9A86-BE47F5502DAD}" type="pres">
      <dgm:prSet presAssocID="{23A86B24-9CD5-402D-B829-499E7D5FD6C7}" presName="linearFlow" presStyleCnt="0">
        <dgm:presLayoutVars>
          <dgm:resizeHandles val="exact"/>
        </dgm:presLayoutVars>
      </dgm:prSet>
      <dgm:spPr/>
    </dgm:pt>
    <dgm:pt modelId="{A647CCC0-7081-4B62-9DC5-0CF101ED4298}" type="pres">
      <dgm:prSet presAssocID="{0B48DC14-3D85-4BDE-8B0B-D19C1A47101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A101797-DFC5-4B31-9653-64B669787164}" type="pres">
      <dgm:prSet presAssocID="{905C97F7-D5DC-4B88-82D0-0897973B8A21}" presName="sibTrans" presStyleLbl="sibTrans2D1" presStyleIdx="0" presStyleCnt="4"/>
      <dgm:spPr/>
      <dgm:t>
        <a:bodyPr/>
        <a:lstStyle/>
        <a:p>
          <a:endParaRPr lang="ru-RU"/>
        </a:p>
      </dgm:t>
    </dgm:pt>
    <dgm:pt modelId="{D8403BE4-5C7A-49E3-B87D-28C38096D49F}" type="pres">
      <dgm:prSet presAssocID="{905C97F7-D5DC-4B88-82D0-0897973B8A21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53D01911-5972-4E78-93FB-60AED6E7E54A}" type="pres">
      <dgm:prSet presAssocID="{CFF9AC56-1944-4290-BB05-99C9A5E92450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FDF19E5-4DD1-4EEE-8DF2-1B1FA1B0B751}" type="pres">
      <dgm:prSet presAssocID="{F755A139-AF09-4D0F-9F61-4AB0AAFF7254}" presName="sibTrans" presStyleLbl="sibTrans2D1" presStyleIdx="1" presStyleCnt="4"/>
      <dgm:spPr/>
      <dgm:t>
        <a:bodyPr/>
        <a:lstStyle/>
        <a:p>
          <a:endParaRPr lang="ru-RU"/>
        </a:p>
      </dgm:t>
    </dgm:pt>
    <dgm:pt modelId="{94B48D7F-1E6A-4C0A-88CC-CD2173AD0276}" type="pres">
      <dgm:prSet presAssocID="{F755A139-AF09-4D0F-9F61-4AB0AAFF7254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6CE2E024-1E58-4C62-AC0A-70EEA6DD5CAA}" type="pres">
      <dgm:prSet presAssocID="{0D897E22-9744-4537-B1D3-A38002FCA517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19A0B7E-92C6-4840-B2B2-7490F4B441F8}" type="pres">
      <dgm:prSet presAssocID="{B9B6200D-2B69-43B6-91AC-3654B8DD0E50}" presName="sibTrans" presStyleLbl="sibTrans2D1" presStyleIdx="2" presStyleCnt="4"/>
      <dgm:spPr/>
      <dgm:t>
        <a:bodyPr/>
        <a:lstStyle/>
        <a:p>
          <a:endParaRPr lang="ru-RU"/>
        </a:p>
      </dgm:t>
    </dgm:pt>
    <dgm:pt modelId="{615C2A72-5FAD-403D-8514-C7E392E2CCA2}" type="pres">
      <dgm:prSet presAssocID="{B9B6200D-2B69-43B6-91AC-3654B8DD0E50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887832B6-144A-4364-BA0D-8C3DE2CA5787}" type="pres">
      <dgm:prSet presAssocID="{E47213B8-167B-425A-ADA5-109A5346EE5B}" presName="node" presStyleLbl="node1" presStyleIdx="3" presStyleCnt="5" custLinFactNeighborX="-540" custLinFactNeighborY="-833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60F2AE9-DEDD-490B-ADA8-1F9E723EB293}" type="pres">
      <dgm:prSet presAssocID="{ECE0C62B-1468-4308-A188-1DC0B9786D9A}" presName="sibTrans" presStyleLbl="sibTrans2D1" presStyleIdx="3" presStyleCnt="4"/>
      <dgm:spPr/>
      <dgm:t>
        <a:bodyPr/>
        <a:lstStyle/>
        <a:p>
          <a:endParaRPr lang="ru-RU"/>
        </a:p>
      </dgm:t>
    </dgm:pt>
    <dgm:pt modelId="{4BDF05FA-3FC9-494E-977C-DD1AAD32CD2A}" type="pres">
      <dgm:prSet presAssocID="{ECE0C62B-1468-4308-A188-1DC0B9786D9A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C5E686D0-259F-44BD-9CF4-956D25AA8971}" type="pres">
      <dgm:prSet presAssocID="{0D9F43FB-5ED0-4613-B48E-370BC04A5480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9C0758B-B441-4056-8D20-2F566260F47E}" type="presOf" srcId="{23A86B24-9CD5-402D-B829-499E7D5FD6C7}" destId="{DDB597A4-E69F-41B1-9A86-BE47F5502DAD}" srcOrd="0" destOrd="0" presId="urn:microsoft.com/office/officeart/2005/8/layout/process2"/>
    <dgm:cxn modelId="{1849CBB5-5CEA-4B6D-B7EB-CBF28A5A2E4B}" srcId="{23A86B24-9CD5-402D-B829-499E7D5FD6C7}" destId="{0D9F43FB-5ED0-4613-B48E-370BC04A5480}" srcOrd="4" destOrd="0" parTransId="{8FF5E580-A02C-4B19-86FD-41A05D8CF77F}" sibTransId="{91DA9DCD-1313-4BA7-9C53-79D1A55972D3}"/>
    <dgm:cxn modelId="{E5E6B39D-687F-4CA8-974C-6164F2B3466A}" type="presOf" srcId="{0D9F43FB-5ED0-4613-B48E-370BC04A5480}" destId="{C5E686D0-259F-44BD-9CF4-956D25AA8971}" srcOrd="0" destOrd="0" presId="urn:microsoft.com/office/officeart/2005/8/layout/process2"/>
    <dgm:cxn modelId="{A7B109B4-8AD6-4D00-97E9-0383BB7BF506}" type="presOf" srcId="{ECE0C62B-1468-4308-A188-1DC0B9786D9A}" destId="{660F2AE9-DEDD-490B-ADA8-1F9E723EB293}" srcOrd="0" destOrd="0" presId="urn:microsoft.com/office/officeart/2005/8/layout/process2"/>
    <dgm:cxn modelId="{79A07F74-4904-4707-BD94-E5D9E8F27AAD}" srcId="{23A86B24-9CD5-402D-B829-499E7D5FD6C7}" destId="{CFF9AC56-1944-4290-BB05-99C9A5E92450}" srcOrd="1" destOrd="0" parTransId="{9DA5BD89-6E2E-49FF-8DFE-EEB7558CCB3D}" sibTransId="{F755A139-AF09-4D0F-9F61-4AB0AAFF7254}"/>
    <dgm:cxn modelId="{F60C82D2-CEB2-4907-8C43-7BB3C6B6D9EA}" type="presOf" srcId="{F755A139-AF09-4D0F-9F61-4AB0AAFF7254}" destId="{94B48D7F-1E6A-4C0A-88CC-CD2173AD0276}" srcOrd="1" destOrd="0" presId="urn:microsoft.com/office/officeart/2005/8/layout/process2"/>
    <dgm:cxn modelId="{354D8CE9-831E-49B0-AD04-68DF4584F47F}" type="presOf" srcId="{0D897E22-9744-4537-B1D3-A38002FCA517}" destId="{6CE2E024-1E58-4C62-AC0A-70EEA6DD5CAA}" srcOrd="0" destOrd="0" presId="urn:microsoft.com/office/officeart/2005/8/layout/process2"/>
    <dgm:cxn modelId="{0569E07B-AC4A-4A33-A960-1805A3FE1352}" type="presOf" srcId="{B9B6200D-2B69-43B6-91AC-3654B8DD0E50}" destId="{F19A0B7E-92C6-4840-B2B2-7490F4B441F8}" srcOrd="0" destOrd="0" presId="urn:microsoft.com/office/officeart/2005/8/layout/process2"/>
    <dgm:cxn modelId="{198D84D6-3FFC-420D-AF56-78C68CB37E83}" type="presOf" srcId="{CFF9AC56-1944-4290-BB05-99C9A5E92450}" destId="{53D01911-5972-4E78-93FB-60AED6E7E54A}" srcOrd="0" destOrd="0" presId="urn:microsoft.com/office/officeart/2005/8/layout/process2"/>
    <dgm:cxn modelId="{D57DF1F2-AAB1-4958-BE90-E1DA0567E859}" type="presOf" srcId="{0B48DC14-3D85-4BDE-8B0B-D19C1A471016}" destId="{A647CCC0-7081-4B62-9DC5-0CF101ED4298}" srcOrd="0" destOrd="0" presId="urn:microsoft.com/office/officeart/2005/8/layout/process2"/>
    <dgm:cxn modelId="{D0899FD2-4A28-465F-9F9C-EEB08282D88C}" type="presOf" srcId="{B9B6200D-2B69-43B6-91AC-3654B8DD0E50}" destId="{615C2A72-5FAD-403D-8514-C7E392E2CCA2}" srcOrd="1" destOrd="0" presId="urn:microsoft.com/office/officeart/2005/8/layout/process2"/>
    <dgm:cxn modelId="{892E6C7C-61F4-4D4A-AB77-F9376A4807EC}" type="presOf" srcId="{E47213B8-167B-425A-ADA5-109A5346EE5B}" destId="{887832B6-144A-4364-BA0D-8C3DE2CA5787}" srcOrd="0" destOrd="0" presId="urn:microsoft.com/office/officeart/2005/8/layout/process2"/>
    <dgm:cxn modelId="{BA0AEBB9-98BB-4A6F-A886-39FC865A5937}" type="presOf" srcId="{905C97F7-D5DC-4B88-82D0-0897973B8A21}" destId="{3A101797-DFC5-4B31-9653-64B669787164}" srcOrd="0" destOrd="0" presId="urn:microsoft.com/office/officeart/2005/8/layout/process2"/>
    <dgm:cxn modelId="{E2D58D6C-9934-4CE8-B3C1-AE96DC23A17E}" type="presOf" srcId="{905C97F7-D5DC-4B88-82D0-0897973B8A21}" destId="{D8403BE4-5C7A-49E3-B87D-28C38096D49F}" srcOrd="1" destOrd="0" presId="urn:microsoft.com/office/officeart/2005/8/layout/process2"/>
    <dgm:cxn modelId="{61E3FD69-74CC-4BA4-B5F9-702525CF23F8}" srcId="{23A86B24-9CD5-402D-B829-499E7D5FD6C7}" destId="{0B48DC14-3D85-4BDE-8B0B-D19C1A471016}" srcOrd="0" destOrd="0" parTransId="{4605B5F4-41A4-4F57-8A2E-9F67652DA5B6}" sibTransId="{905C97F7-D5DC-4B88-82D0-0897973B8A21}"/>
    <dgm:cxn modelId="{0933B90C-2B05-4230-A93D-F6A38931DA45}" type="presOf" srcId="{F755A139-AF09-4D0F-9F61-4AB0AAFF7254}" destId="{4FDF19E5-4DD1-4EEE-8DF2-1B1FA1B0B751}" srcOrd="0" destOrd="0" presId="urn:microsoft.com/office/officeart/2005/8/layout/process2"/>
    <dgm:cxn modelId="{A17976D6-1068-441C-A420-C34C01F9821F}" type="presOf" srcId="{ECE0C62B-1468-4308-A188-1DC0B9786D9A}" destId="{4BDF05FA-3FC9-494E-977C-DD1AAD32CD2A}" srcOrd="1" destOrd="0" presId="urn:microsoft.com/office/officeart/2005/8/layout/process2"/>
    <dgm:cxn modelId="{6C54A8D5-C90D-4B88-943C-D09039B6E747}" srcId="{23A86B24-9CD5-402D-B829-499E7D5FD6C7}" destId="{0D897E22-9744-4537-B1D3-A38002FCA517}" srcOrd="2" destOrd="0" parTransId="{C421981A-BCAC-419B-8DAA-55A0E11B9843}" sibTransId="{B9B6200D-2B69-43B6-91AC-3654B8DD0E50}"/>
    <dgm:cxn modelId="{B7D8EC79-63CF-45CF-8041-AE93CEC8AE68}" srcId="{23A86B24-9CD5-402D-B829-499E7D5FD6C7}" destId="{E47213B8-167B-425A-ADA5-109A5346EE5B}" srcOrd="3" destOrd="0" parTransId="{6C0D5E4D-CEF8-4F0D-BE02-50795C855150}" sibTransId="{ECE0C62B-1468-4308-A188-1DC0B9786D9A}"/>
    <dgm:cxn modelId="{20EC8ABB-F101-4079-9DBD-1B4BDB1090A7}" type="presParOf" srcId="{DDB597A4-E69F-41B1-9A86-BE47F5502DAD}" destId="{A647CCC0-7081-4B62-9DC5-0CF101ED4298}" srcOrd="0" destOrd="0" presId="urn:microsoft.com/office/officeart/2005/8/layout/process2"/>
    <dgm:cxn modelId="{98DBDE89-1CDB-4EA9-8C75-F7ECA9D85148}" type="presParOf" srcId="{DDB597A4-E69F-41B1-9A86-BE47F5502DAD}" destId="{3A101797-DFC5-4B31-9653-64B669787164}" srcOrd="1" destOrd="0" presId="urn:microsoft.com/office/officeart/2005/8/layout/process2"/>
    <dgm:cxn modelId="{1C1389D8-F3B0-4368-BF3D-DE6AC56AD6F3}" type="presParOf" srcId="{3A101797-DFC5-4B31-9653-64B669787164}" destId="{D8403BE4-5C7A-49E3-B87D-28C38096D49F}" srcOrd="0" destOrd="0" presId="urn:microsoft.com/office/officeart/2005/8/layout/process2"/>
    <dgm:cxn modelId="{A9C55CDF-6195-4B6D-BB92-BC55EE77D8D4}" type="presParOf" srcId="{DDB597A4-E69F-41B1-9A86-BE47F5502DAD}" destId="{53D01911-5972-4E78-93FB-60AED6E7E54A}" srcOrd="2" destOrd="0" presId="urn:microsoft.com/office/officeart/2005/8/layout/process2"/>
    <dgm:cxn modelId="{8596C1BB-7B8A-4E50-9495-54D5A9C98FC2}" type="presParOf" srcId="{DDB597A4-E69F-41B1-9A86-BE47F5502DAD}" destId="{4FDF19E5-4DD1-4EEE-8DF2-1B1FA1B0B751}" srcOrd="3" destOrd="0" presId="urn:microsoft.com/office/officeart/2005/8/layout/process2"/>
    <dgm:cxn modelId="{268354FA-860A-45DF-A878-719E291CDA4B}" type="presParOf" srcId="{4FDF19E5-4DD1-4EEE-8DF2-1B1FA1B0B751}" destId="{94B48D7F-1E6A-4C0A-88CC-CD2173AD0276}" srcOrd="0" destOrd="0" presId="urn:microsoft.com/office/officeart/2005/8/layout/process2"/>
    <dgm:cxn modelId="{66D88678-86CC-44F4-8AB6-368B14DD6A1D}" type="presParOf" srcId="{DDB597A4-E69F-41B1-9A86-BE47F5502DAD}" destId="{6CE2E024-1E58-4C62-AC0A-70EEA6DD5CAA}" srcOrd="4" destOrd="0" presId="urn:microsoft.com/office/officeart/2005/8/layout/process2"/>
    <dgm:cxn modelId="{5211B612-CA7A-45A2-968F-F9927B758AAD}" type="presParOf" srcId="{DDB597A4-E69F-41B1-9A86-BE47F5502DAD}" destId="{F19A0B7E-92C6-4840-B2B2-7490F4B441F8}" srcOrd="5" destOrd="0" presId="urn:microsoft.com/office/officeart/2005/8/layout/process2"/>
    <dgm:cxn modelId="{97885E37-74C6-4535-A537-A2ACB665274A}" type="presParOf" srcId="{F19A0B7E-92C6-4840-B2B2-7490F4B441F8}" destId="{615C2A72-5FAD-403D-8514-C7E392E2CCA2}" srcOrd="0" destOrd="0" presId="urn:microsoft.com/office/officeart/2005/8/layout/process2"/>
    <dgm:cxn modelId="{E9A4E15D-0235-4558-BAC9-5F0770AD152D}" type="presParOf" srcId="{DDB597A4-E69F-41B1-9A86-BE47F5502DAD}" destId="{887832B6-144A-4364-BA0D-8C3DE2CA5787}" srcOrd="6" destOrd="0" presId="urn:microsoft.com/office/officeart/2005/8/layout/process2"/>
    <dgm:cxn modelId="{4AEFF5CE-13A0-4DBD-8F30-B1E85D9F356D}" type="presParOf" srcId="{DDB597A4-E69F-41B1-9A86-BE47F5502DAD}" destId="{660F2AE9-DEDD-490B-ADA8-1F9E723EB293}" srcOrd="7" destOrd="0" presId="urn:microsoft.com/office/officeart/2005/8/layout/process2"/>
    <dgm:cxn modelId="{9F081E0F-CBED-4D6E-889E-02350E6AD1FD}" type="presParOf" srcId="{660F2AE9-DEDD-490B-ADA8-1F9E723EB293}" destId="{4BDF05FA-3FC9-494E-977C-DD1AAD32CD2A}" srcOrd="0" destOrd="0" presId="urn:microsoft.com/office/officeart/2005/8/layout/process2"/>
    <dgm:cxn modelId="{CD684C77-4742-4CC1-8BAA-A764270236F0}" type="presParOf" srcId="{DDB597A4-E69F-41B1-9A86-BE47F5502DAD}" destId="{C5E686D0-259F-44BD-9CF4-956D25AA8971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47CCC0-7081-4B62-9DC5-0CF101ED4298}">
      <dsp:nvSpPr>
        <dsp:cNvPr id="0" name=""/>
        <dsp:cNvSpPr/>
      </dsp:nvSpPr>
      <dsp:spPr>
        <a:xfrm>
          <a:off x="245008" y="390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1824 - Пушкин заинтересовался романом «Ложный Петр 111» об истории восстания Емельяна Пугачева</a:t>
          </a:r>
        </a:p>
      </dsp:txBody>
      <dsp:txXfrm>
        <a:off x="258396" y="13778"/>
        <a:ext cx="1738727" cy="430312"/>
      </dsp:txXfrm>
    </dsp:sp>
    <dsp:sp modelId="{3A101797-DFC5-4B31-9653-64B669787164}">
      <dsp:nvSpPr>
        <dsp:cNvPr id="0" name=""/>
        <dsp:cNvSpPr/>
      </dsp:nvSpPr>
      <dsp:spPr>
        <a:xfrm rot="5400000">
          <a:off x="1042055" y="468906"/>
          <a:ext cx="171408" cy="205689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066053" y="486046"/>
        <a:ext cx="123413" cy="119986"/>
      </dsp:txXfrm>
    </dsp:sp>
    <dsp:sp modelId="{53D01911-5972-4E78-93FB-60AED6E7E54A}">
      <dsp:nvSpPr>
        <dsp:cNvPr id="0" name=""/>
        <dsp:cNvSpPr/>
      </dsp:nvSpPr>
      <dsp:spPr>
        <a:xfrm>
          <a:off x="245008" y="686023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1832- Пушкин набросал план будущей повести «Капитанская дочка»</a:t>
          </a:r>
        </a:p>
      </dsp:txBody>
      <dsp:txXfrm>
        <a:off x="258396" y="699411"/>
        <a:ext cx="1738727" cy="430312"/>
      </dsp:txXfrm>
    </dsp:sp>
    <dsp:sp modelId="{4FDF19E5-4DD1-4EEE-8DF2-1B1FA1B0B751}">
      <dsp:nvSpPr>
        <dsp:cNvPr id="0" name=""/>
        <dsp:cNvSpPr/>
      </dsp:nvSpPr>
      <dsp:spPr>
        <a:xfrm rot="5400000">
          <a:off x="1042055" y="1154538"/>
          <a:ext cx="171408" cy="205689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066053" y="1171678"/>
        <a:ext cx="123413" cy="119986"/>
      </dsp:txXfrm>
    </dsp:sp>
    <dsp:sp modelId="{6CE2E024-1E58-4C62-AC0A-70EEA6DD5CAA}">
      <dsp:nvSpPr>
        <dsp:cNvPr id="0" name=""/>
        <dsp:cNvSpPr/>
      </dsp:nvSpPr>
      <dsp:spPr>
        <a:xfrm>
          <a:off x="245008" y="1371655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1833 – Сбор информации из архива и из уст очевидцев</a:t>
          </a:r>
        </a:p>
      </dsp:txBody>
      <dsp:txXfrm>
        <a:off x="258396" y="1385043"/>
        <a:ext cx="1738727" cy="430312"/>
      </dsp:txXfrm>
    </dsp:sp>
    <dsp:sp modelId="{F19A0B7E-92C6-4840-B2B2-7490F4B441F8}">
      <dsp:nvSpPr>
        <dsp:cNvPr id="0" name=""/>
        <dsp:cNvSpPr/>
      </dsp:nvSpPr>
      <dsp:spPr>
        <a:xfrm rot="5449165">
          <a:off x="1044424" y="1830646"/>
          <a:ext cx="157137" cy="205689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061624" y="1854924"/>
        <a:ext cx="123413" cy="109996"/>
      </dsp:txXfrm>
    </dsp:sp>
    <dsp:sp modelId="{887832B6-144A-4364-BA0D-8C3DE2CA5787}">
      <dsp:nvSpPr>
        <dsp:cNvPr id="0" name=""/>
        <dsp:cNvSpPr/>
      </dsp:nvSpPr>
      <dsp:spPr>
        <a:xfrm>
          <a:off x="235474" y="2038239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1834 - выход книги "История Пугачевского бунта"</a:t>
          </a:r>
        </a:p>
      </dsp:txBody>
      <dsp:txXfrm>
        <a:off x="248862" y="2051627"/>
        <a:ext cx="1738727" cy="430312"/>
      </dsp:txXfrm>
    </dsp:sp>
    <dsp:sp modelId="{660F2AE9-DEDD-490B-ADA8-1F9E723EB293}">
      <dsp:nvSpPr>
        <dsp:cNvPr id="0" name=""/>
        <dsp:cNvSpPr/>
      </dsp:nvSpPr>
      <dsp:spPr>
        <a:xfrm rot="5353493">
          <a:off x="1030137" y="2516279"/>
          <a:ext cx="185712" cy="205689"/>
        </a:xfrm>
        <a:prstGeom prst="rightArrow">
          <a:avLst>
            <a:gd name="adj1" fmla="val 60000"/>
            <a:gd name="adj2" fmla="val 50000"/>
          </a:avLst>
        </a:prstGeom>
        <a:solidFill>
          <a:srgbClr val="ED7D31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 rot="-5400000">
        <a:off x="1060909" y="2526271"/>
        <a:ext cx="123413" cy="129998"/>
      </dsp:txXfrm>
    </dsp:sp>
    <dsp:sp modelId="{C5E686D0-259F-44BD-9CF4-956D25AA8971}">
      <dsp:nvSpPr>
        <dsp:cNvPr id="0" name=""/>
        <dsp:cNvSpPr/>
      </dsp:nvSpPr>
      <dsp:spPr>
        <a:xfrm>
          <a:off x="245008" y="2742920"/>
          <a:ext cx="1765503" cy="45708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ED7D31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1836  - окончание работы над повестью «Капитанская дочка»</a:t>
          </a:r>
        </a:p>
      </dsp:txBody>
      <dsp:txXfrm>
        <a:off x="258396" y="2756308"/>
        <a:ext cx="1738727" cy="4303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1099</Words>
  <Characters>6270</Characters>
  <Application>Microsoft Office Word</Application>
  <DocSecurity>0</DocSecurity>
  <Lines>52</Lines>
  <Paragraphs>14</Paragraphs>
  <ScaleCrop>false</ScaleCrop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2025-04-29T07:52:00Z</dcterms:created>
  <dcterms:modified xsi:type="dcterms:W3CDTF">2025-04-29T07:55:00Z</dcterms:modified>
</cp:coreProperties>
</file>