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B58" w:rsidRPr="00C74082" w:rsidRDefault="00042DF5" w:rsidP="00E8279F">
      <w:pPr>
        <w:jc w:val="center"/>
        <w:rPr>
          <w:rFonts w:ascii="Times New Roman" w:hAnsi="Times New Roman" w:cs="Times New Roman"/>
          <w:b/>
        </w:rPr>
      </w:pPr>
      <w:r w:rsidRPr="00C74082">
        <w:rPr>
          <w:rFonts w:ascii="Times New Roman" w:hAnsi="Times New Roman" w:cs="Times New Roman"/>
          <w:b/>
        </w:rPr>
        <w:t>ПОЛЬЗА</w:t>
      </w:r>
      <w:r w:rsidR="005470BB" w:rsidRPr="00C74082">
        <w:rPr>
          <w:rFonts w:ascii="Times New Roman" w:hAnsi="Times New Roman" w:cs="Times New Roman"/>
          <w:b/>
        </w:rPr>
        <w:t xml:space="preserve"> </w:t>
      </w:r>
      <w:r w:rsidRPr="00C74082">
        <w:rPr>
          <w:rFonts w:ascii="Times New Roman" w:hAnsi="Times New Roman" w:cs="Times New Roman"/>
          <w:b/>
        </w:rPr>
        <w:t>СОВРЕМЕННЫХ ИГРОВЫХ ТЕХНОЛОГИЙ В КОНТЕКСТЕ ДОШКОЛЬНОГО ОБРАЗОВАНИЯ С ЭЛЕМЕНТАМИ КОРРЕКЦИОННОЙ ПЕДАГОГИКИ</w:t>
      </w:r>
    </w:p>
    <w:p w:rsidR="00042DF5" w:rsidRPr="00C74082" w:rsidRDefault="00042DF5" w:rsidP="004D06AD">
      <w:pPr>
        <w:jc w:val="center"/>
        <w:rPr>
          <w:rFonts w:ascii="Times New Roman" w:hAnsi="Times New Roman" w:cs="Times New Roman"/>
          <w:b/>
          <w:lang w:val="en-US"/>
        </w:rPr>
      </w:pPr>
      <w:r w:rsidRPr="00C74082">
        <w:rPr>
          <w:rFonts w:ascii="Times New Roman" w:hAnsi="Times New Roman" w:cs="Times New Roman"/>
          <w:b/>
          <w:lang w:val="en-US"/>
        </w:rPr>
        <w:t>USEFULNESS OF MODERN GAME TECHNOLOGIES IN THE CONTEXT OF PRESCHOOL EDUCATION WITH ELEMENTS OF CORRECTIONAL PEDAGOGY</w:t>
      </w:r>
    </w:p>
    <w:p w:rsidR="00042DF5" w:rsidRPr="002954E2" w:rsidRDefault="00042DF5" w:rsidP="00E8279F">
      <w:pPr>
        <w:spacing w:after="0" w:line="240" w:lineRule="auto"/>
        <w:ind w:firstLine="397"/>
        <w:jc w:val="center"/>
        <w:rPr>
          <w:rFonts w:ascii="Times New Roman" w:hAnsi="Times New Roman" w:cs="Times New Roman"/>
          <w:b/>
          <w:lang w:val="en-US"/>
        </w:rPr>
      </w:pPr>
      <w:proofErr w:type="spellStart"/>
      <w:r w:rsidRPr="00C74082">
        <w:rPr>
          <w:rFonts w:ascii="Times New Roman" w:hAnsi="Times New Roman" w:cs="Times New Roman"/>
          <w:b/>
        </w:rPr>
        <w:t>Галеева</w:t>
      </w:r>
      <w:proofErr w:type="spellEnd"/>
      <w:r w:rsidRPr="002954E2">
        <w:rPr>
          <w:rFonts w:ascii="Times New Roman" w:hAnsi="Times New Roman" w:cs="Times New Roman"/>
          <w:b/>
          <w:lang w:val="en-US"/>
        </w:rPr>
        <w:t xml:space="preserve"> </w:t>
      </w:r>
      <w:r w:rsidRPr="00C74082">
        <w:rPr>
          <w:rFonts w:ascii="Times New Roman" w:hAnsi="Times New Roman" w:cs="Times New Roman"/>
          <w:b/>
        </w:rPr>
        <w:t>Дина</w:t>
      </w:r>
      <w:r w:rsidRPr="002954E2">
        <w:rPr>
          <w:rFonts w:ascii="Times New Roman" w:hAnsi="Times New Roman" w:cs="Times New Roman"/>
          <w:b/>
          <w:lang w:val="en-US"/>
        </w:rPr>
        <w:t xml:space="preserve"> </w:t>
      </w:r>
      <w:proofErr w:type="spellStart"/>
      <w:r w:rsidRPr="00C74082">
        <w:rPr>
          <w:rFonts w:ascii="Times New Roman" w:hAnsi="Times New Roman" w:cs="Times New Roman"/>
          <w:b/>
        </w:rPr>
        <w:t>Равилевна</w:t>
      </w:r>
      <w:proofErr w:type="spellEnd"/>
    </w:p>
    <w:p w:rsidR="00042DF5" w:rsidRPr="002954E2" w:rsidRDefault="00042DF5" w:rsidP="00E8279F">
      <w:pPr>
        <w:spacing w:after="0" w:line="240" w:lineRule="auto"/>
        <w:ind w:firstLine="397"/>
        <w:jc w:val="center"/>
        <w:rPr>
          <w:rFonts w:ascii="Times New Roman" w:hAnsi="Times New Roman" w:cs="Times New Roman"/>
          <w:b/>
          <w:lang w:val="en-US"/>
        </w:rPr>
      </w:pPr>
      <w:r w:rsidRPr="002954E2">
        <w:rPr>
          <w:rFonts w:ascii="Times New Roman" w:hAnsi="Times New Roman" w:cs="Times New Roman"/>
          <w:b/>
          <w:lang w:val="en-US"/>
        </w:rPr>
        <w:t xml:space="preserve">Galeeva Dina </w:t>
      </w:r>
      <w:proofErr w:type="spellStart"/>
      <w:r w:rsidRPr="002954E2">
        <w:rPr>
          <w:rFonts w:ascii="Times New Roman" w:hAnsi="Times New Roman" w:cs="Times New Roman"/>
          <w:b/>
          <w:lang w:val="en-US"/>
        </w:rPr>
        <w:t>Ravilevna</w:t>
      </w:r>
      <w:proofErr w:type="spellEnd"/>
    </w:p>
    <w:p w:rsidR="00042DF5" w:rsidRPr="00C74082" w:rsidRDefault="00042DF5" w:rsidP="00E8279F">
      <w:pPr>
        <w:spacing w:after="0" w:line="240" w:lineRule="auto"/>
        <w:ind w:firstLine="397"/>
        <w:jc w:val="center"/>
        <w:rPr>
          <w:rFonts w:ascii="Times New Roman" w:hAnsi="Times New Roman" w:cs="Times New Roman"/>
          <w:b/>
        </w:rPr>
      </w:pPr>
      <w:r w:rsidRPr="00C74082">
        <w:rPr>
          <w:rFonts w:ascii="Times New Roman" w:hAnsi="Times New Roman" w:cs="Times New Roman"/>
          <w:b/>
        </w:rPr>
        <w:t>Россия, Казань, Казанский федеральный университет</w:t>
      </w:r>
    </w:p>
    <w:p w:rsidR="00C74082" w:rsidRPr="002954E2" w:rsidRDefault="00042DF5" w:rsidP="00E8279F">
      <w:pPr>
        <w:spacing w:after="0" w:line="240" w:lineRule="auto"/>
        <w:ind w:firstLine="397"/>
        <w:jc w:val="center"/>
        <w:rPr>
          <w:rFonts w:ascii="Times New Roman" w:hAnsi="Times New Roman" w:cs="Times New Roman"/>
          <w:b/>
        </w:rPr>
      </w:pPr>
      <w:r w:rsidRPr="00C74082">
        <w:rPr>
          <w:rFonts w:ascii="Times New Roman" w:hAnsi="Times New Roman" w:cs="Times New Roman"/>
          <w:b/>
          <w:lang w:val="en-US"/>
        </w:rPr>
        <w:t>Russia</w:t>
      </w:r>
      <w:r w:rsidRPr="002954E2">
        <w:rPr>
          <w:rFonts w:ascii="Times New Roman" w:hAnsi="Times New Roman" w:cs="Times New Roman"/>
          <w:b/>
        </w:rPr>
        <w:t xml:space="preserve">, </w:t>
      </w:r>
      <w:r w:rsidRPr="00C74082">
        <w:rPr>
          <w:rFonts w:ascii="Times New Roman" w:hAnsi="Times New Roman" w:cs="Times New Roman"/>
          <w:b/>
          <w:lang w:val="en-US"/>
        </w:rPr>
        <w:t>Kazan</w:t>
      </w:r>
      <w:r w:rsidRPr="002954E2">
        <w:rPr>
          <w:rFonts w:ascii="Times New Roman" w:hAnsi="Times New Roman" w:cs="Times New Roman"/>
          <w:b/>
        </w:rPr>
        <w:t xml:space="preserve">, </w:t>
      </w:r>
      <w:r w:rsidRPr="00C74082">
        <w:rPr>
          <w:rFonts w:ascii="Times New Roman" w:hAnsi="Times New Roman" w:cs="Times New Roman"/>
          <w:b/>
          <w:lang w:val="en-US"/>
        </w:rPr>
        <w:t>Kazan</w:t>
      </w:r>
      <w:r w:rsidRPr="002954E2">
        <w:rPr>
          <w:rFonts w:ascii="Times New Roman" w:hAnsi="Times New Roman" w:cs="Times New Roman"/>
          <w:b/>
        </w:rPr>
        <w:t xml:space="preserve"> </w:t>
      </w:r>
      <w:r w:rsidRPr="00C74082">
        <w:rPr>
          <w:rFonts w:ascii="Times New Roman" w:hAnsi="Times New Roman" w:cs="Times New Roman"/>
          <w:b/>
          <w:lang w:val="en-US"/>
        </w:rPr>
        <w:t>federal</w:t>
      </w:r>
      <w:r w:rsidRPr="002954E2">
        <w:rPr>
          <w:rFonts w:ascii="Times New Roman" w:hAnsi="Times New Roman" w:cs="Times New Roman"/>
          <w:b/>
        </w:rPr>
        <w:t xml:space="preserve"> </w:t>
      </w:r>
      <w:r w:rsidRPr="00C74082">
        <w:rPr>
          <w:rFonts w:ascii="Times New Roman" w:hAnsi="Times New Roman" w:cs="Times New Roman"/>
          <w:b/>
          <w:lang w:val="en-US"/>
        </w:rPr>
        <w:t>university</w:t>
      </w:r>
    </w:p>
    <w:p w:rsidR="00042DF5" w:rsidRPr="00C74082" w:rsidRDefault="00042DF5" w:rsidP="00E8279F">
      <w:pPr>
        <w:spacing w:after="0" w:line="240" w:lineRule="auto"/>
        <w:ind w:firstLine="397"/>
        <w:jc w:val="center"/>
        <w:rPr>
          <w:rFonts w:ascii="Times New Roman" w:hAnsi="Times New Roman" w:cs="Times New Roman"/>
          <w:b/>
          <w:lang w:val="en-US"/>
        </w:rPr>
      </w:pPr>
      <w:r w:rsidRPr="00C74082">
        <w:rPr>
          <w:rFonts w:ascii="Times New Roman" w:hAnsi="Times New Roman" w:cs="Times New Roman"/>
          <w:b/>
          <w:lang w:val="en-US"/>
        </w:rPr>
        <w:t xml:space="preserve">E-mail: </w:t>
      </w:r>
      <w:hyperlink r:id="rId6" w:history="1">
        <w:r w:rsidR="00C74082" w:rsidRPr="00C74082">
          <w:rPr>
            <w:rStyle w:val="a3"/>
            <w:rFonts w:ascii="Times New Roman" w:hAnsi="Times New Roman" w:cs="Times New Roman"/>
            <w:b/>
            <w:lang w:val="en-US"/>
          </w:rPr>
          <w:t>dina.galeeva98@mail.ru</w:t>
        </w:r>
      </w:hyperlink>
    </w:p>
    <w:p w:rsidR="00C74082" w:rsidRPr="002954E2" w:rsidRDefault="00C74082" w:rsidP="00E3399E">
      <w:pPr>
        <w:spacing w:after="0" w:line="360" w:lineRule="auto"/>
        <w:ind w:firstLine="397"/>
        <w:jc w:val="both"/>
        <w:rPr>
          <w:rFonts w:ascii="Times New Roman" w:hAnsi="Times New Roman" w:cs="Times New Roman"/>
          <w:b/>
        </w:rPr>
      </w:pPr>
      <w:r w:rsidRPr="002954E2">
        <w:rPr>
          <w:rFonts w:ascii="Times New Roman" w:hAnsi="Times New Roman" w:cs="Times New Roman"/>
          <w:b/>
        </w:rPr>
        <w:t>Аннотация.</w:t>
      </w:r>
    </w:p>
    <w:p w:rsidR="00E8279F" w:rsidRDefault="00C74082" w:rsidP="00E3399E">
      <w:pPr>
        <w:spacing w:after="0" w:line="360" w:lineRule="auto"/>
        <w:ind w:firstLine="397"/>
        <w:jc w:val="both"/>
        <w:rPr>
          <w:rFonts w:ascii="Times New Roman" w:hAnsi="Times New Roman" w:cs="Times New Roman"/>
        </w:rPr>
      </w:pPr>
      <w:r w:rsidRPr="00C74082">
        <w:rPr>
          <w:rFonts w:ascii="Times New Roman" w:hAnsi="Times New Roman" w:cs="Times New Roman"/>
        </w:rPr>
        <w:t>В данной статье рассматривается метод игровых технологий для развития детей дошкольного возраста. Исследуются положительные стороны игровой активности для развития ребенка, раскрываются идеи о влиянии игр на социализацию и психологическое здоровье дошкольника. Также в статье затрагивается вопрос воспитания детей с РАС в контексте развивающих игр, отмечается важность игр для дошкольной педагогики.</w:t>
      </w:r>
      <w:r w:rsidR="00E8279F">
        <w:rPr>
          <w:rFonts w:ascii="Times New Roman" w:hAnsi="Times New Roman" w:cs="Times New Roman"/>
        </w:rPr>
        <w:t xml:space="preserve"> </w:t>
      </w:r>
    </w:p>
    <w:p w:rsidR="00E8279F" w:rsidRPr="00C74082" w:rsidRDefault="00E8279F" w:rsidP="00E3399E">
      <w:pPr>
        <w:spacing w:after="0" w:line="360" w:lineRule="auto"/>
        <w:ind w:firstLine="397"/>
        <w:jc w:val="both"/>
        <w:rPr>
          <w:rFonts w:ascii="Times New Roman" w:hAnsi="Times New Roman" w:cs="Times New Roman"/>
        </w:rPr>
      </w:pPr>
      <w:r>
        <w:rPr>
          <w:rFonts w:ascii="Times New Roman" w:hAnsi="Times New Roman" w:cs="Times New Roman"/>
        </w:rPr>
        <w:t>Ключевые слова:</w:t>
      </w:r>
      <w:r w:rsidR="00E3399E">
        <w:rPr>
          <w:rFonts w:ascii="Times New Roman" w:hAnsi="Times New Roman" w:cs="Times New Roman"/>
        </w:rPr>
        <w:t xml:space="preserve"> игровые технологии, РАС, дошкольная педагогика, развитие, метод, психологическое здоровье, социализация, влияние. </w:t>
      </w:r>
    </w:p>
    <w:p w:rsidR="00E8279F" w:rsidRDefault="00E8279F" w:rsidP="00E3399E">
      <w:pPr>
        <w:spacing w:after="0" w:line="360" w:lineRule="auto"/>
        <w:ind w:firstLine="397"/>
        <w:jc w:val="both"/>
        <w:rPr>
          <w:rFonts w:ascii="Times New Roman" w:hAnsi="Times New Roman" w:cs="Times New Roman"/>
          <w:b/>
        </w:rPr>
      </w:pPr>
      <w:proofErr w:type="spellStart"/>
      <w:r w:rsidRPr="00E8279F">
        <w:rPr>
          <w:rFonts w:ascii="Times New Roman" w:hAnsi="Times New Roman" w:cs="Times New Roman"/>
          <w:b/>
        </w:rPr>
        <w:t>Abstract</w:t>
      </w:r>
      <w:proofErr w:type="spellEnd"/>
      <w:r>
        <w:rPr>
          <w:rFonts w:ascii="Times New Roman" w:hAnsi="Times New Roman" w:cs="Times New Roman"/>
          <w:b/>
        </w:rPr>
        <w:t>.</w:t>
      </w:r>
    </w:p>
    <w:p w:rsidR="00E3399E" w:rsidRDefault="00C74082" w:rsidP="00E3399E">
      <w:pPr>
        <w:spacing w:after="0" w:line="360" w:lineRule="auto"/>
        <w:ind w:firstLine="397"/>
        <w:jc w:val="both"/>
        <w:rPr>
          <w:rFonts w:ascii="Times New Roman" w:hAnsi="Times New Roman" w:cs="Times New Roman"/>
          <w:lang w:val="en-US"/>
        </w:rPr>
      </w:pPr>
      <w:r w:rsidRPr="00C74082">
        <w:rPr>
          <w:rFonts w:ascii="Times New Roman" w:hAnsi="Times New Roman" w:cs="Times New Roman"/>
          <w:lang w:val="en-US"/>
        </w:rPr>
        <w:t xml:space="preserve">This article considers the method of game technologies for the development of preschool children. The positive sides of game activity for child development are studied, the ideas about the influence of games on socialization and psychological health of preschoolers </w:t>
      </w:r>
      <w:proofErr w:type="gramStart"/>
      <w:r w:rsidRPr="00C74082">
        <w:rPr>
          <w:rFonts w:ascii="Times New Roman" w:hAnsi="Times New Roman" w:cs="Times New Roman"/>
          <w:lang w:val="en-US"/>
        </w:rPr>
        <w:t>are revealed</w:t>
      </w:r>
      <w:proofErr w:type="gramEnd"/>
      <w:r w:rsidRPr="00C74082">
        <w:rPr>
          <w:rFonts w:ascii="Times New Roman" w:hAnsi="Times New Roman" w:cs="Times New Roman"/>
          <w:lang w:val="en-US"/>
        </w:rPr>
        <w:t xml:space="preserve">. </w:t>
      </w:r>
      <w:proofErr w:type="gramStart"/>
      <w:r w:rsidRPr="00C74082">
        <w:rPr>
          <w:rFonts w:ascii="Times New Roman" w:hAnsi="Times New Roman" w:cs="Times New Roman"/>
          <w:lang w:val="en-US"/>
        </w:rPr>
        <w:t>Also</w:t>
      </w:r>
      <w:proofErr w:type="gramEnd"/>
      <w:r w:rsidRPr="00C74082">
        <w:rPr>
          <w:rFonts w:ascii="Times New Roman" w:hAnsi="Times New Roman" w:cs="Times New Roman"/>
          <w:lang w:val="en-US"/>
        </w:rPr>
        <w:t xml:space="preserve"> the article touches upon the issue of education of children with RAS in the context of developmental games, the importance of games for preschool pedagogy is noted.</w:t>
      </w:r>
    </w:p>
    <w:p w:rsidR="00E8279F" w:rsidRDefault="00E3399E" w:rsidP="00E3399E">
      <w:pPr>
        <w:spacing w:after="0" w:line="360" w:lineRule="auto"/>
        <w:ind w:firstLine="397"/>
        <w:jc w:val="both"/>
        <w:rPr>
          <w:rFonts w:ascii="Times New Roman" w:hAnsi="Times New Roman" w:cs="Times New Roman"/>
          <w:lang w:val="en-US"/>
        </w:rPr>
      </w:pPr>
      <w:r w:rsidRPr="00E3399E">
        <w:rPr>
          <w:rFonts w:ascii="Times New Roman" w:hAnsi="Times New Roman" w:cs="Times New Roman"/>
          <w:lang w:val="en-US"/>
        </w:rPr>
        <w:t>Keywords: game technologies, RAS, preschool pedagogy, development, method, psychological health, socialization, influence.</w:t>
      </w:r>
    </w:p>
    <w:p w:rsidR="00E3399E" w:rsidRPr="00C74082" w:rsidRDefault="00E3399E" w:rsidP="00E3399E">
      <w:pPr>
        <w:spacing w:after="0" w:line="360" w:lineRule="auto"/>
        <w:ind w:firstLine="397"/>
        <w:jc w:val="both"/>
        <w:rPr>
          <w:rFonts w:ascii="Times New Roman" w:hAnsi="Times New Roman" w:cs="Times New Roman"/>
          <w:lang w:val="en-US"/>
        </w:rPr>
      </w:pPr>
    </w:p>
    <w:p w:rsidR="00F069E9" w:rsidRPr="00C74082" w:rsidRDefault="00F069E9" w:rsidP="00331709">
      <w:pPr>
        <w:spacing w:after="0" w:line="360" w:lineRule="auto"/>
        <w:ind w:firstLine="397"/>
        <w:jc w:val="both"/>
        <w:rPr>
          <w:rFonts w:ascii="Times New Roman" w:hAnsi="Times New Roman" w:cs="Times New Roman"/>
        </w:rPr>
      </w:pPr>
      <w:r w:rsidRPr="00C74082">
        <w:rPr>
          <w:rFonts w:ascii="Times New Roman" w:hAnsi="Times New Roman" w:cs="Times New Roman"/>
        </w:rPr>
        <w:t>Игровые технологии широко применяются в дошкольном возрасте, так как игра в этом возрасте является ведущей деятельностью в этот период. В деятельности с помощью игровых технологий у детей развиваются психические процессы.</w:t>
      </w:r>
    </w:p>
    <w:p w:rsidR="00F069E9" w:rsidRPr="00C74082" w:rsidRDefault="00F069E9" w:rsidP="00331709">
      <w:pPr>
        <w:spacing w:after="0" w:line="360" w:lineRule="auto"/>
        <w:ind w:firstLine="397"/>
        <w:jc w:val="both"/>
        <w:rPr>
          <w:rFonts w:ascii="Times New Roman" w:hAnsi="Times New Roman" w:cs="Times New Roman"/>
        </w:rPr>
      </w:pPr>
      <w:r w:rsidRPr="00C74082">
        <w:rPr>
          <w:rFonts w:ascii="Times New Roman" w:hAnsi="Times New Roman" w:cs="Times New Roman"/>
        </w:rPr>
        <w:t>Г</w:t>
      </w:r>
      <w:r w:rsidR="00C76878" w:rsidRPr="00C74082">
        <w:rPr>
          <w:rFonts w:ascii="Times New Roman" w:hAnsi="Times New Roman" w:cs="Times New Roman"/>
        </w:rPr>
        <w:t>лавная цель игровой технологии –</w:t>
      </w:r>
      <w:r w:rsidRPr="00C74082">
        <w:rPr>
          <w:rFonts w:ascii="Times New Roman" w:hAnsi="Times New Roman" w:cs="Times New Roman"/>
        </w:rPr>
        <w:t xml:space="preserve"> создание полноценной мотивационной основы для формирования навыков и умений деятельности в зависимости от условий функционирования дошкольного учреждения и уровня развития детей.</w:t>
      </w:r>
    </w:p>
    <w:p w:rsidR="00F069E9" w:rsidRPr="00C74082" w:rsidRDefault="00F069E9" w:rsidP="00331709">
      <w:pPr>
        <w:spacing w:after="0" w:line="360" w:lineRule="auto"/>
        <w:ind w:firstLine="397"/>
        <w:jc w:val="both"/>
        <w:rPr>
          <w:rFonts w:ascii="Times New Roman" w:hAnsi="Times New Roman" w:cs="Times New Roman"/>
        </w:rPr>
      </w:pPr>
      <w:r w:rsidRPr="00C74082">
        <w:rPr>
          <w:rFonts w:ascii="Times New Roman" w:hAnsi="Times New Roman" w:cs="Times New Roman"/>
        </w:rPr>
        <w:t>Период дошкольного детства уникален тем, что именно в этом возрасте ребёнок впитывает информацию, как губка, получает первичные представления об окружающем мире и своём месте в нём. Одной из важнейших форм познавательной активности для дошкольника является игра. Эта деятельность, правильно организованная педагогом, способствует эффективному получению информации и навыков детьми, мотивирует их на самостоятельное исследование, облегчает социализацию обучающихся в детск</w:t>
      </w:r>
      <w:r w:rsidR="00C76878" w:rsidRPr="00C74082">
        <w:rPr>
          <w:rFonts w:ascii="Times New Roman" w:hAnsi="Times New Roman" w:cs="Times New Roman"/>
        </w:rPr>
        <w:t>ом коллективе</w:t>
      </w:r>
      <w:r w:rsidRPr="00C74082">
        <w:rPr>
          <w:rFonts w:ascii="Times New Roman" w:hAnsi="Times New Roman" w:cs="Times New Roman"/>
        </w:rPr>
        <w:t xml:space="preserve"> </w:t>
      </w:r>
      <w:r w:rsidR="00331709">
        <w:rPr>
          <w:rFonts w:ascii="Times New Roman" w:hAnsi="Times New Roman" w:cs="Times New Roman"/>
        </w:rPr>
        <w:t>(2)</w:t>
      </w:r>
      <w:r w:rsidR="00C76878" w:rsidRPr="00C74082">
        <w:rPr>
          <w:rFonts w:ascii="Times New Roman" w:hAnsi="Times New Roman" w:cs="Times New Roman"/>
        </w:rPr>
        <w:t>.</w:t>
      </w:r>
    </w:p>
    <w:p w:rsidR="00B610DE" w:rsidRPr="00C74082" w:rsidRDefault="00B610DE" w:rsidP="00331709">
      <w:pPr>
        <w:spacing w:after="0" w:line="360" w:lineRule="auto"/>
        <w:ind w:firstLine="397"/>
        <w:jc w:val="both"/>
        <w:rPr>
          <w:rFonts w:ascii="Times New Roman" w:hAnsi="Times New Roman" w:cs="Times New Roman"/>
        </w:rPr>
      </w:pPr>
      <w:r w:rsidRPr="00C74082">
        <w:rPr>
          <w:rFonts w:ascii="Times New Roman" w:hAnsi="Times New Roman" w:cs="Times New Roman"/>
        </w:rPr>
        <w:t>Нельзя отрицать тот мощный эффект, который игра может оказать на развивающийся мозг.</w:t>
      </w:r>
    </w:p>
    <w:p w:rsidR="00B610DE" w:rsidRPr="00C74082" w:rsidRDefault="00B610DE" w:rsidP="00331709">
      <w:pPr>
        <w:spacing w:after="0" w:line="360" w:lineRule="auto"/>
        <w:ind w:firstLine="397"/>
        <w:jc w:val="both"/>
        <w:rPr>
          <w:rFonts w:ascii="Times New Roman" w:hAnsi="Times New Roman" w:cs="Times New Roman"/>
        </w:rPr>
      </w:pPr>
      <w:r w:rsidRPr="00C74082">
        <w:rPr>
          <w:rFonts w:ascii="Times New Roman" w:hAnsi="Times New Roman" w:cs="Times New Roman"/>
        </w:rPr>
        <w:lastRenderedPageBreak/>
        <w:t>Игры, особенно совместные, требуют от детей оттачивать свои навыки, связанные с такими вещами, как общение, эмоциональная регуляция и спортивное мастерство, а также работать над общим поведением в групповой обстановке. Таким образом, игра позволяет детям с РАС учиться вне рамок традиционного обучения, предоставляя им инструменты и практические рекомендации, которые они могут применять дома, в детском саду</w:t>
      </w:r>
      <w:r w:rsidR="00042DF5" w:rsidRPr="00C74082">
        <w:rPr>
          <w:rFonts w:ascii="Times New Roman" w:hAnsi="Times New Roman" w:cs="Times New Roman"/>
        </w:rPr>
        <w:t xml:space="preserve"> и в обществе </w:t>
      </w:r>
      <w:r w:rsidR="00331709">
        <w:rPr>
          <w:rFonts w:ascii="Times New Roman" w:hAnsi="Times New Roman" w:cs="Times New Roman"/>
        </w:rPr>
        <w:t>(3)</w:t>
      </w:r>
      <w:r w:rsidR="00042DF5" w:rsidRPr="00C74082">
        <w:rPr>
          <w:rFonts w:ascii="Times New Roman" w:hAnsi="Times New Roman" w:cs="Times New Roman"/>
        </w:rPr>
        <w:t>.</w:t>
      </w:r>
    </w:p>
    <w:p w:rsidR="00B610DE" w:rsidRPr="00C74082" w:rsidRDefault="00B610DE" w:rsidP="00331709">
      <w:pPr>
        <w:spacing w:after="0" w:line="360" w:lineRule="auto"/>
        <w:ind w:firstLine="397"/>
        <w:jc w:val="both"/>
        <w:rPr>
          <w:rFonts w:ascii="Times New Roman" w:hAnsi="Times New Roman" w:cs="Times New Roman"/>
        </w:rPr>
      </w:pPr>
      <w:r w:rsidRPr="00C74082">
        <w:rPr>
          <w:rFonts w:ascii="Times New Roman" w:hAnsi="Times New Roman" w:cs="Times New Roman"/>
        </w:rPr>
        <w:t>Для многих детей с расстройствами аутистического спектра (РАС) игры являются эффективным методом обучения работе с социальным поведением и сигналами. И часто сами игры являются возможностью попрактиковаться в социализации благодаря широкому спектру настольных игр, онлайн-игр и других увлекательных занятий, которыми дети с РАС могут заниматься с друзьями, членами семьи и лицами, осуществляющими уход.</w:t>
      </w:r>
    </w:p>
    <w:p w:rsidR="004D06AD" w:rsidRPr="00C74082" w:rsidRDefault="00B610DE" w:rsidP="00331709">
      <w:pPr>
        <w:spacing w:after="0" w:line="360" w:lineRule="auto"/>
        <w:ind w:firstLine="397"/>
        <w:jc w:val="both"/>
        <w:rPr>
          <w:rFonts w:ascii="Times New Roman" w:hAnsi="Times New Roman" w:cs="Times New Roman"/>
        </w:rPr>
      </w:pPr>
      <w:r w:rsidRPr="00C74082">
        <w:rPr>
          <w:rFonts w:ascii="Times New Roman" w:hAnsi="Times New Roman" w:cs="Times New Roman"/>
        </w:rPr>
        <w:t xml:space="preserve">У детей с аутизмом, </w:t>
      </w:r>
      <w:r w:rsidR="004D06AD" w:rsidRPr="00C74082">
        <w:rPr>
          <w:rFonts w:ascii="Times New Roman" w:hAnsi="Times New Roman" w:cs="Times New Roman"/>
        </w:rPr>
        <w:t xml:space="preserve">как известно, </w:t>
      </w:r>
      <w:r w:rsidRPr="00C74082">
        <w:rPr>
          <w:rFonts w:ascii="Times New Roman" w:hAnsi="Times New Roman" w:cs="Times New Roman"/>
        </w:rPr>
        <w:t xml:space="preserve">особенно </w:t>
      </w:r>
      <w:r w:rsidR="004D06AD" w:rsidRPr="00C74082">
        <w:rPr>
          <w:rFonts w:ascii="Times New Roman" w:hAnsi="Times New Roman" w:cs="Times New Roman"/>
        </w:rPr>
        <w:t>короткая концентрация внимания, и, как известно, они теряют интерес ко всему, что не является увлекательным, в считанные минуты. Вот почему традиционные методы обучения плохо работают с маленькими детьми.</w:t>
      </w:r>
    </w:p>
    <w:p w:rsidR="004D06AD" w:rsidRPr="00C74082" w:rsidRDefault="004D06AD" w:rsidP="00331709">
      <w:pPr>
        <w:spacing w:after="0" w:line="360" w:lineRule="auto"/>
        <w:ind w:firstLine="397"/>
        <w:jc w:val="both"/>
        <w:rPr>
          <w:rFonts w:ascii="Times New Roman" w:hAnsi="Times New Roman" w:cs="Times New Roman"/>
        </w:rPr>
      </w:pPr>
      <w:r w:rsidRPr="00C74082">
        <w:rPr>
          <w:rFonts w:ascii="Times New Roman" w:hAnsi="Times New Roman" w:cs="Times New Roman"/>
        </w:rPr>
        <w:t>Они плохо реагируют на то, что с ними бесконечно разговаривают и просят выполнять задание за заданием. Вот почему интерактивные игры для детей</w:t>
      </w:r>
      <w:r w:rsidR="00B610DE" w:rsidRPr="00C74082">
        <w:rPr>
          <w:rFonts w:ascii="Times New Roman" w:hAnsi="Times New Roman" w:cs="Times New Roman"/>
        </w:rPr>
        <w:t xml:space="preserve"> с РАС</w:t>
      </w:r>
      <w:r w:rsidRPr="00C74082">
        <w:rPr>
          <w:rFonts w:ascii="Times New Roman" w:hAnsi="Times New Roman" w:cs="Times New Roman"/>
        </w:rPr>
        <w:t xml:space="preserve"> - один из лучших способов обучения детей дошкольного возраста. Это отличный способ сделать занятия в детском саду</w:t>
      </w:r>
      <w:r w:rsidR="00B610DE" w:rsidRPr="00C74082">
        <w:rPr>
          <w:rFonts w:ascii="Times New Roman" w:hAnsi="Times New Roman" w:cs="Times New Roman"/>
        </w:rPr>
        <w:t xml:space="preserve"> не только веселыми и интересными, но и позволяющими таким де</w:t>
      </w:r>
      <w:r w:rsidR="00C76878" w:rsidRPr="00C74082">
        <w:rPr>
          <w:rFonts w:ascii="Times New Roman" w:hAnsi="Times New Roman" w:cs="Times New Roman"/>
        </w:rPr>
        <w:t xml:space="preserve">тям интегрироваться в общество </w:t>
      </w:r>
      <w:r w:rsidR="00331709">
        <w:rPr>
          <w:rFonts w:ascii="Times New Roman" w:hAnsi="Times New Roman" w:cs="Times New Roman"/>
        </w:rPr>
        <w:t>(3)</w:t>
      </w:r>
      <w:r w:rsidR="00C76878" w:rsidRPr="00C74082">
        <w:rPr>
          <w:rFonts w:ascii="Times New Roman" w:hAnsi="Times New Roman" w:cs="Times New Roman"/>
        </w:rPr>
        <w:t>.</w:t>
      </w:r>
    </w:p>
    <w:p w:rsidR="004D06AD" w:rsidRPr="00C74082" w:rsidRDefault="00B610DE" w:rsidP="00331709">
      <w:pPr>
        <w:spacing w:after="0" w:line="360" w:lineRule="auto"/>
        <w:ind w:firstLine="397"/>
        <w:jc w:val="both"/>
        <w:rPr>
          <w:rFonts w:ascii="Times New Roman" w:hAnsi="Times New Roman" w:cs="Times New Roman"/>
        </w:rPr>
      </w:pPr>
      <w:r w:rsidRPr="00C74082">
        <w:rPr>
          <w:rFonts w:ascii="Times New Roman" w:hAnsi="Times New Roman" w:cs="Times New Roman"/>
        </w:rPr>
        <w:t xml:space="preserve">Адаптивные игры – это </w:t>
      </w:r>
      <w:r w:rsidR="004D06AD" w:rsidRPr="00C74082">
        <w:rPr>
          <w:rFonts w:ascii="Times New Roman" w:hAnsi="Times New Roman" w:cs="Times New Roman"/>
        </w:rPr>
        <w:t>не только отличный способ увлечь детей занятиями, но и целый ряд других преимуществ для дошкольного образования</w:t>
      </w:r>
      <w:r w:rsidRPr="00C74082">
        <w:rPr>
          <w:rFonts w:ascii="Times New Roman" w:hAnsi="Times New Roman" w:cs="Times New Roman"/>
        </w:rPr>
        <w:t xml:space="preserve"> с элементами коррекционной педагогики</w:t>
      </w:r>
      <w:r w:rsidR="004D06AD" w:rsidRPr="00C74082">
        <w:rPr>
          <w:rFonts w:ascii="Times New Roman" w:hAnsi="Times New Roman" w:cs="Times New Roman"/>
        </w:rPr>
        <w:t xml:space="preserve">. Они помогают развить необходимые навыки, обеспечивая при этом прекрасный источник </w:t>
      </w:r>
      <w:r w:rsidRPr="00C74082">
        <w:rPr>
          <w:rFonts w:ascii="Times New Roman" w:hAnsi="Times New Roman" w:cs="Times New Roman"/>
        </w:rPr>
        <w:t xml:space="preserve">отсутствия </w:t>
      </w:r>
      <w:r w:rsidR="00C76878" w:rsidRPr="00C74082">
        <w:rPr>
          <w:rFonts w:ascii="Times New Roman" w:hAnsi="Times New Roman" w:cs="Times New Roman"/>
        </w:rPr>
        <w:t>волнения и развлечений</w:t>
      </w:r>
      <w:r w:rsidR="00331709">
        <w:rPr>
          <w:rFonts w:ascii="Times New Roman" w:hAnsi="Times New Roman" w:cs="Times New Roman"/>
        </w:rPr>
        <w:t xml:space="preserve"> (1)</w:t>
      </w:r>
      <w:r w:rsidR="00C76878" w:rsidRPr="00C74082">
        <w:rPr>
          <w:rFonts w:ascii="Times New Roman" w:hAnsi="Times New Roman" w:cs="Times New Roman"/>
        </w:rPr>
        <w:t>.</w:t>
      </w:r>
    </w:p>
    <w:p w:rsidR="004D06AD" w:rsidRPr="00C74082" w:rsidRDefault="004D06AD" w:rsidP="00331709">
      <w:pPr>
        <w:spacing w:after="0" w:line="360" w:lineRule="auto"/>
        <w:ind w:firstLine="397"/>
        <w:jc w:val="both"/>
        <w:rPr>
          <w:rFonts w:ascii="Times New Roman" w:hAnsi="Times New Roman" w:cs="Times New Roman"/>
        </w:rPr>
      </w:pPr>
      <w:r w:rsidRPr="00C74082">
        <w:rPr>
          <w:rFonts w:ascii="Times New Roman" w:hAnsi="Times New Roman" w:cs="Times New Roman"/>
        </w:rPr>
        <w:t>Это лишь некоторые из преимуществ интерактивных игр для детей</w:t>
      </w:r>
      <w:r w:rsidR="00B610DE" w:rsidRPr="00C74082">
        <w:rPr>
          <w:rFonts w:ascii="Times New Roman" w:hAnsi="Times New Roman" w:cs="Times New Roman"/>
        </w:rPr>
        <w:t xml:space="preserve"> с РАС</w:t>
      </w:r>
      <w:r w:rsidRPr="00C74082">
        <w:rPr>
          <w:rFonts w:ascii="Times New Roman" w:hAnsi="Times New Roman" w:cs="Times New Roman"/>
        </w:rPr>
        <w:t>:</w:t>
      </w:r>
    </w:p>
    <w:p w:rsidR="004D06AD" w:rsidRPr="00C74082" w:rsidRDefault="004D06AD" w:rsidP="00331709">
      <w:pPr>
        <w:spacing w:after="0" w:line="360" w:lineRule="auto"/>
        <w:ind w:firstLine="397"/>
        <w:jc w:val="both"/>
        <w:rPr>
          <w:rFonts w:ascii="Times New Roman" w:hAnsi="Times New Roman" w:cs="Times New Roman"/>
        </w:rPr>
      </w:pPr>
      <w:r w:rsidRPr="00C74082">
        <w:rPr>
          <w:rFonts w:ascii="Times New Roman" w:hAnsi="Times New Roman" w:cs="Times New Roman"/>
        </w:rPr>
        <w:t xml:space="preserve">Физическое развитие и двигательные навыки. Одна из лучших особенностей интерактивных игр заключается в том, что они часто требуют от детей каким-либо образом работать руками или телом. Это особенно важно для малышей или воспитанников детского сада, развивающих свои двигательные навыки. Физические игры, такие как </w:t>
      </w:r>
      <w:proofErr w:type="spellStart"/>
      <w:r w:rsidRPr="00C74082">
        <w:rPr>
          <w:rFonts w:ascii="Times New Roman" w:hAnsi="Times New Roman" w:cs="Times New Roman"/>
        </w:rPr>
        <w:t>Твистер</w:t>
      </w:r>
      <w:proofErr w:type="spellEnd"/>
      <w:r w:rsidRPr="00C74082">
        <w:rPr>
          <w:rFonts w:ascii="Times New Roman" w:hAnsi="Times New Roman" w:cs="Times New Roman"/>
        </w:rPr>
        <w:t>, помогают укрепить основные мышцы, улучшить равновесие и силу, а также улучшить зрительно-моторную координацию. Это также способствует сосредоточению их мозга во время физических нагрузок, что еще больше укрепляет связь между их т</w:t>
      </w:r>
      <w:r w:rsidR="00C76878" w:rsidRPr="00C74082">
        <w:rPr>
          <w:rFonts w:ascii="Times New Roman" w:hAnsi="Times New Roman" w:cs="Times New Roman"/>
        </w:rPr>
        <w:t>елом и мозгом</w:t>
      </w:r>
      <w:r w:rsidR="00331709">
        <w:rPr>
          <w:rFonts w:ascii="Times New Roman" w:hAnsi="Times New Roman" w:cs="Times New Roman"/>
        </w:rPr>
        <w:t xml:space="preserve"> (2)</w:t>
      </w:r>
      <w:r w:rsidR="00C76878" w:rsidRPr="00C74082">
        <w:rPr>
          <w:rFonts w:ascii="Times New Roman" w:hAnsi="Times New Roman" w:cs="Times New Roman"/>
        </w:rPr>
        <w:t>.</w:t>
      </w:r>
    </w:p>
    <w:p w:rsidR="004D06AD" w:rsidRPr="00C74082" w:rsidRDefault="004D06AD" w:rsidP="00331709">
      <w:pPr>
        <w:spacing w:after="0" w:line="360" w:lineRule="auto"/>
        <w:ind w:firstLine="397"/>
        <w:jc w:val="both"/>
        <w:rPr>
          <w:rFonts w:ascii="Times New Roman" w:hAnsi="Times New Roman" w:cs="Times New Roman"/>
        </w:rPr>
      </w:pPr>
      <w:r w:rsidRPr="00C74082">
        <w:rPr>
          <w:rFonts w:ascii="Times New Roman" w:hAnsi="Times New Roman" w:cs="Times New Roman"/>
        </w:rPr>
        <w:t xml:space="preserve">Сохранение памяти и умственное развитие. Настольные игры и другие интерактивные игры для детей часто бросают вызов их разуму и заставляют их активно размышлять о том, как они могут перейти на следующий уровень. Это помогает им умственно развиваться, а также может оказаться полезным для детей, испытывающих трудности с вниманием. Возможность получения вознаграждений, продвижение по службе и выигрыш часто являются достаточным стимулом для того, чтобы они были заняты и заинтересованы в игре. Кроме того, многие игры основаны на удержании памяти, и это помогает детям оттачивать свои навыки запоминания, а такие игры, как викторины, улучшают </w:t>
      </w:r>
      <w:r w:rsidR="00C76878" w:rsidRPr="00C74082">
        <w:rPr>
          <w:rFonts w:ascii="Times New Roman" w:hAnsi="Times New Roman" w:cs="Times New Roman"/>
        </w:rPr>
        <w:t xml:space="preserve">их общие знания и успеваемость </w:t>
      </w:r>
      <w:r w:rsidR="00C74082">
        <w:rPr>
          <w:rFonts w:ascii="Times New Roman" w:hAnsi="Times New Roman" w:cs="Times New Roman"/>
        </w:rPr>
        <w:t>(</w:t>
      </w:r>
      <w:r w:rsidR="00331709">
        <w:rPr>
          <w:rFonts w:ascii="Times New Roman" w:hAnsi="Times New Roman" w:cs="Times New Roman"/>
        </w:rPr>
        <w:t>2)</w:t>
      </w:r>
      <w:r w:rsidR="00C76878" w:rsidRPr="00C74082">
        <w:rPr>
          <w:rFonts w:ascii="Times New Roman" w:hAnsi="Times New Roman" w:cs="Times New Roman"/>
        </w:rPr>
        <w:t>.</w:t>
      </w:r>
    </w:p>
    <w:p w:rsidR="004D06AD" w:rsidRPr="00C74082" w:rsidRDefault="004D06AD" w:rsidP="00331709">
      <w:pPr>
        <w:spacing w:after="0" w:line="360" w:lineRule="auto"/>
        <w:ind w:firstLine="397"/>
        <w:jc w:val="both"/>
        <w:rPr>
          <w:rFonts w:ascii="Times New Roman" w:hAnsi="Times New Roman" w:cs="Times New Roman"/>
        </w:rPr>
      </w:pPr>
      <w:r w:rsidRPr="00C74082">
        <w:rPr>
          <w:rFonts w:ascii="Times New Roman" w:hAnsi="Times New Roman" w:cs="Times New Roman"/>
        </w:rPr>
        <w:lastRenderedPageBreak/>
        <w:t>Социальные навыки. Еще одним замечательным преимуществом интерактивных игр для детей является то, что они помогают им развивать свои социальные навыки. Игры часто требуют командной работы и учат детей работать сообща, сотрудничать и учиться доверять друг другу. Социальные навыки являются важной вехой в развитии, которая поможет вашим детям на протяжении всей их жизни, а интерактивные игры с раннего возраста могут дать им отличную основу для развития по мере взросления.</w:t>
      </w:r>
    </w:p>
    <w:p w:rsidR="004D06AD" w:rsidRPr="00C74082" w:rsidRDefault="004D06AD" w:rsidP="00331709">
      <w:pPr>
        <w:spacing w:after="0" w:line="360" w:lineRule="auto"/>
        <w:ind w:firstLine="397"/>
        <w:jc w:val="both"/>
        <w:rPr>
          <w:rFonts w:ascii="Times New Roman" w:hAnsi="Times New Roman" w:cs="Times New Roman"/>
        </w:rPr>
      </w:pPr>
      <w:r w:rsidRPr="00C74082">
        <w:rPr>
          <w:rFonts w:ascii="Times New Roman" w:hAnsi="Times New Roman" w:cs="Times New Roman"/>
        </w:rPr>
        <w:t>Отношения и дружба. Одна из самых важных вещей в жизни - это иметь прочную дружескую базу, и научиться взаимодействовать и выстраивать отношения - важный навык для развития малышей. Интерактивные игры помогают детям научиться с достоинством принимать как проигрыш, так и победу, они формируют чувство спортивного мастерства и дисциплины. Это обеспечивает платформу для обучения их взаимодействию как со взрослыми, так и с детьми – обучению тому, как успешно выст</w:t>
      </w:r>
      <w:r w:rsidR="00C76878" w:rsidRPr="00C74082">
        <w:rPr>
          <w:rFonts w:ascii="Times New Roman" w:hAnsi="Times New Roman" w:cs="Times New Roman"/>
        </w:rPr>
        <w:t>раивать отношения по ходу дела</w:t>
      </w:r>
      <w:r w:rsidRPr="00C74082">
        <w:rPr>
          <w:rFonts w:ascii="Times New Roman" w:hAnsi="Times New Roman" w:cs="Times New Roman"/>
        </w:rPr>
        <w:t xml:space="preserve"> </w:t>
      </w:r>
      <w:r w:rsidR="00C74082">
        <w:rPr>
          <w:rFonts w:ascii="Times New Roman" w:hAnsi="Times New Roman" w:cs="Times New Roman"/>
        </w:rPr>
        <w:t>(1)</w:t>
      </w:r>
      <w:r w:rsidR="00C76878" w:rsidRPr="00C74082">
        <w:rPr>
          <w:rFonts w:ascii="Times New Roman" w:hAnsi="Times New Roman" w:cs="Times New Roman"/>
        </w:rPr>
        <w:t>.</w:t>
      </w:r>
    </w:p>
    <w:p w:rsidR="00F069E9" w:rsidRPr="00C74082" w:rsidRDefault="004D06AD" w:rsidP="00331709">
      <w:pPr>
        <w:spacing w:after="0" w:line="360" w:lineRule="auto"/>
        <w:ind w:firstLine="397"/>
        <w:jc w:val="both"/>
        <w:rPr>
          <w:rFonts w:ascii="Times New Roman" w:hAnsi="Times New Roman" w:cs="Times New Roman"/>
        </w:rPr>
      </w:pPr>
      <w:r w:rsidRPr="00C74082">
        <w:rPr>
          <w:rFonts w:ascii="Times New Roman" w:hAnsi="Times New Roman" w:cs="Times New Roman"/>
        </w:rPr>
        <w:t>Обучение детей</w:t>
      </w:r>
      <w:r w:rsidR="00B610DE" w:rsidRPr="00C74082">
        <w:rPr>
          <w:rFonts w:ascii="Times New Roman" w:hAnsi="Times New Roman" w:cs="Times New Roman"/>
        </w:rPr>
        <w:t xml:space="preserve"> с особенностями развития</w:t>
      </w:r>
      <w:r w:rsidRPr="00C74082">
        <w:rPr>
          <w:rFonts w:ascii="Times New Roman" w:hAnsi="Times New Roman" w:cs="Times New Roman"/>
        </w:rPr>
        <w:t xml:space="preserve"> - нелегкая задача, и из-за их высокого уровня энергии и короткого периода концентрации внимания может быть невероятно трудно поддерживать в них интерес к обучению. Однако используя игровые технологии, преподаватель может добиться не только вовлеченности в процесс, но и извлечения из него практической пользы и долгосрочного усвоения материала в дошкольном детстве. </w:t>
      </w:r>
    </w:p>
    <w:p w:rsidR="00C74082" w:rsidRDefault="00C74082" w:rsidP="00331709">
      <w:pPr>
        <w:spacing w:after="0" w:line="360" w:lineRule="auto"/>
        <w:ind w:firstLine="397"/>
        <w:jc w:val="both"/>
        <w:rPr>
          <w:rFonts w:ascii="Times New Roman" w:hAnsi="Times New Roman" w:cs="Times New Roman"/>
          <w:b/>
        </w:rPr>
      </w:pPr>
      <w:r w:rsidRPr="00C74082">
        <w:rPr>
          <w:rFonts w:ascii="Times New Roman" w:hAnsi="Times New Roman" w:cs="Times New Roman"/>
          <w:b/>
        </w:rPr>
        <w:t>Литература</w:t>
      </w:r>
    </w:p>
    <w:p w:rsidR="002954E2" w:rsidRPr="002954E2" w:rsidRDefault="002954E2" w:rsidP="002954E2">
      <w:pPr>
        <w:spacing w:after="0" w:line="360" w:lineRule="auto"/>
        <w:ind w:left="397"/>
        <w:jc w:val="both"/>
        <w:rPr>
          <w:rFonts w:ascii="Times New Roman" w:hAnsi="Times New Roman" w:cs="Times New Roman"/>
        </w:rPr>
      </w:pPr>
      <w:r>
        <w:rPr>
          <w:rFonts w:ascii="Times New Roman" w:hAnsi="Times New Roman" w:cs="Times New Roman"/>
        </w:rPr>
        <w:t>1.</w:t>
      </w:r>
      <w:r w:rsidRPr="002954E2">
        <w:rPr>
          <w:rFonts w:ascii="Times New Roman" w:hAnsi="Times New Roman" w:cs="Times New Roman"/>
        </w:rPr>
        <w:t>Абрамова Г.С. Возрастная психология. Учебник. – М.: ЮРАЙТ, 2019. – 812 с.</w:t>
      </w:r>
    </w:p>
    <w:p w:rsidR="002954E2" w:rsidRPr="002954E2" w:rsidRDefault="002954E2" w:rsidP="002954E2">
      <w:pPr>
        <w:spacing w:after="0" w:line="360" w:lineRule="auto"/>
        <w:ind w:left="397"/>
        <w:jc w:val="both"/>
        <w:rPr>
          <w:rFonts w:ascii="Times New Roman" w:hAnsi="Times New Roman" w:cs="Times New Roman"/>
        </w:rPr>
      </w:pPr>
      <w:r>
        <w:rPr>
          <w:rFonts w:ascii="Times New Roman" w:hAnsi="Times New Roman" w:cs="Times New Roman"/>
        </w:rPr>
        <w:t>2.</w:t>
      </w:r>
      <w:r w:rsidRPr="002954E2">
        <w:rPr>
          <w:rFonts w:ascii="Times New Roman" w:hAnsi="Times New Roman" w:cs="Times New Roman"/>
        </w:rPr>
        <w:t>Алешина Н.В. Ознакомление дошкольников с окружающим и социальной действительностью. Младшая группа. – М.: ЦГЛ, 2019. – 110 с.</w:t>
      </w:r>
    </w:p>
    <w:p w:rsidR="002954E2" w:rsidRPr="002954E2" w:rsidRDefault="002954E2" w:rsidP="002954E2">
      <w:pPr>
        <w:spacing w:after="0" w:line="360" w:lineRule="auto"/>
        <w:ind w:left="397"/>
        <w:jc w:val="both"/>
        <w:rPr>
          <w:rFonts w:ascii="Times New Roman" w:hAnsi="Times New Roman" w:cs="Times New Roman"/>
        </w:rPr>
      </w:pPr>
      <w:r>
        <w:rPr>
          <w:rFonts w:ascii="Times New Roman" w:hAnsi="Times New Roman" w:cs="Times New Roman"/>
        </w:rPr>
        <w:t xml:space="preserve">3. </w:t>
      </w:r>
      <w:r w:rsidRPr="002954E2">
        <w:rPr>
          <w:rFonts w:ascii="Times New Roman" w:hAnsi="Times New Roman" w:cs="Times New Roman"/>
        </w:rPr>
        <w:t xml:space="preserve">Белкина В.Н., Васильева Н.Н., </w:t>
      </w:r>
      <w:proofErr w:type="spellStart"/>
      <w:r w:rsidRPr="002954E2">
        <w:rPr>
          <w:rFonts w:ascii="Times New Roman" w:hAnsi="Times New Roman" w:cs="Times New Roman"/>
        </w:rPr>
        <w:t>Елкина</w:t>
      </w:r>
      <w:proofErr w:type="spellEnd"/>
      <w:r w:rsidRPr="002954E2">
        <w:rPr>
          <w:rFonts w:ascii="Times New Roman" w:hAnsi="Times New Roman" w:cs="Times New Roman"/>
        </w:rPr>
        <w:t xml:space="preserve"> Н.В. и др. Дошкольник: обучение и развитие. – Ярославль: «Академия развития», «Академия К», 2019. – 256 с.</w:t>
      </w:r>
    </w:p>
    <w:p w:rsidR="00F069E9" w:rsidRPr="00C74082" w:rsidRDefault="002954E2" w:rsidP="00331709">
      <w:pPr>
        <w:spacing w:after="0" w:line="360" w:lineRule="auto"/>
        <w:ind w:firstLine="397"/>
        <w:jc w:val="both"/>
        <w:rPr>
          <w:rFonts w:ascii="Times New Roman" w:hAnsi="Times New Roman" w:cs="Times New Roman"/>
        </w:rPr>
      </w:pPr>
      <w:r>
        <w:rPr>
          <w:rFonts w:ascii="Times New Roman" w:hAnsi="Times New Roman" w:cs="Times New Roman"/>
        </w:rPr>
        <w:t xml:space="preserve">4.  </w:t>
      </w:r>
      <w:proofErr w:type="spellStart"/>
      <w:r w:rsidR="00F069E9" w:rsidRPr="00C74082">
        <w:rPr>
          <w:rFonts w:ascii="Times New Roman" w:hAnsi="Times New Roman" w:cs="Times New Roman"/>
        </w:rPr>
        <w:t>Карпюк</w:t>
      </w:r>
      <w:proofErr w:type="spellEnd"/>
      <w:r w:rsidR="00F069E9" w:rsidRPr="00C74082">
        <w:rPr>
          <w:rFonts w:ascii="Times New Roman" w:hAnsi="Times New Roman" w:cs="Times New Roman"/>
        </w:rPr>
        <w:t xml:space="preserve"> Г.А. Реализация права ребенка на игру. //Старший воспитатель. – 2020 - №6.</w:t>
      </w:r>
    </w:p>
    <w:p w:rsidR="00F069E9" w:rsidRPr="00C74082" w:rsidRDefault="002954E2" w:rsidP="00331709">
      <w:pPr>
        <w:spacing w:after="0" w:line="360" w:lineRule="auto"/>
        <w:ind w:firstLine="397"/>
        <w:jc w:val="both"/>
        <w:rPr>
          <w:rFonts w:ascii="Times New Roman" w:hAnsi="Times New Roman" w:cs="Times New Roman"/>
        </w:rPr>
      </w:pPr>
      <w:r>
        <w:rPr>
          <w:rFonts w:ascii="Times New Roman" w:hAnsi="Times New Roman" w:cs="Times New Roman"/>
          <w:lang w:val="tt-RU"/>
        </w:rPr>
        <w:t xml:space="preserve">5. </w:t>
      </w:r>
      <w:r w:rsidR="00331709">
        <w:rPr>
          <w:rFonts w:ascii="Times New Roman" w:hAnsi="Times New Roman" w:cs="Times New Roman"/>
          <w:lang w:val="tt-RU"/>
        </w:rPr>
        <w:t xml:space="preserve"> </w:t>
      </w:r>
      <w:r w:rsidR="00F069E9" w:rsidRPr="00C74082">
        <w:rPr>
          <w:rFonts w:ascii="Times New Roman" w:hAnsi="Times New Roman" w:cs="Times New Roman"/>
        </w:rPr>
        <w:t>Касаткина Е.И. Игра в жизни дошкольника. –  М., 2020.</w:t>
      </w:r>
    </w:p>
    <w:p w:rsidR="00F069E9" w:rsidRPr="00F069E9" w:rsidRDefault="002954E2" w:rsidP="00331709">
      <w:pPr>
        <w:spacing w:after="0" w:line="360" w:lineRule="auto"/>
        <w:ind w:firstLine="397"/>
        <w:jc w:val="both"/>
        <w:rPr>
          <w:rFonts w:ascii="Times New Roman" w:hAnsi="Times New Roman" w:cs="Times New Roman"/>
          <w:sz w:val="28"/>
        </w:rPr>
      </w:pPr>
      <w:r>
        <w:rPr>
          <w:rFonts w:ascii="Times New Roman" w:hAnsi="Times New Roman" w:cs="Times New Roman"/>
        </w:rPr>
        <w:t xml:space="preserve">6. </w:t>
      </w:r>
      <w:r w:rsidR="00B610DE" w:rsidRPr="00C74082">
        <w:rPr>
          <w:rFonts w:ascii="Times New Roman" w:hAnsi="Times New Roman" w:cs="Times New Roman"/>
        </w:rPr>
        <w:t>Никольская О. С. Проблемы обучения аутичных детей // Дефектология.—2022—№2.</w:t>
      </w:r>
      <w:r w:rsidR="00B610DE" w:rsidRPr="00C74082">
        <w:rPr>
          <w:rFonts w:ascii="Times New Roman" w:hAnsi="Times New Roman" w:cs="Times New Roman"/>
        </w:rPr>
        <w:br/>
      </w:r>
      <w:r w:rsidR="00B610DE" w:rsidRPr="00B610DE">
        <w:rPr>
          <w:rFonts w:ascii="Times New Roman" w:hAnsi="Times New Roman" w:cs="Times New Roman"/>
          <w:sz w:val="28"/>
        </w:rPr>
        <w:br/>
      </w:r>
      <w:bookmarkStart w:id="0" w:name="_GoBack"/>
      <w:bookmarkEnd w:id="0"/>
    </w:p>
    <w:p w:rsidR="004D06AD" w:rsidRDefault="004D06AD" w:rsidP="004D06AD">
      <w:pPr>
        <w:spacing w:line="360" w:lineRule="auto"/>
        <w:ind w:firstLine="708"/>
        <w:jc w:val="both"/>
        <w:rPr>
          <w:rFonts w:ascii="Times New Roman" w:hAnsi="Times New Roman" w:cs="Times New Roman"/>
          <w:sz w:val="28"/>
        </w:rPr>
      </w:pPr>
    </w:p>
    <w:p w:rsidR="004D06AD" w:rsidRDefault="004D06AD" w:rsidP="004D06AD">
      <w:pPr>
        <w:spacing w:line="360" w:lineRule="auto"/>
        <w:ind w:firstLine="708"/>
        <w:jc w:val="both"/>
        <w:rPr>
          <w:rFonts w:ascii="Times New Roman" w:hAnsi="Times New Roman" w:cs="Times New Roman"/>
          <w:sz w:val="28"/>
        </w:rPr>
      </w:pPr>
    </w:p>
    <w:p w:rsidR="004D06AD" w:rsidRPr="004D06AD" w:rsidRDefault="004D06AD" w:rsidP="004D06AD">
      <w:pPr>
        <w:spacing w:line="360" w:lineRule="auto"/>
        <w:ind w:firstLine="708"/>
        <w:jc w:val="both"/>
        <w:rPr>
          <w:rFonts w:ascii="Times New Roman" w:hAnsi="Times New Roman" w:cs="Times New Roman"/>
          <w:sz w:val="28"/>
        </w:rPr>
      </w:pPr>
    </w:p>
    <w:sectPr w:rsidR="004D06AD" w:rsidRPr="004D06AD" w:rsidSect="002954E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E37148"/>
    <w:multiLevelType w:val="hybridMultilevel"/>
    <w:tmpl w:val="568CBFC2"/>
    <w:lvl w:ilvl="0" w:tplc="0419000F">
      <w:start w:val="1"/>
      <w:numFmt w:val="decimal"/>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3F9"/>
    <w:rsid w:val="00042DF5"/>
    <w:rsid w:val="00065762"/>
    <w:rsid w:val="002954E2"/>
    <w:rsid w:val="002A1284"/>
    <w:rsid w:val="00331709"/>
    <w:rsid w:val="004D06AD"/>
    <w:rsid w:val="005470BB"/>
    <w:rsid w:val="00682E8D"/>
    <w:rsid w:val="00762B58"/>
    <w:rsid w:val="007F73F9"/>
    <w:rsid w:val="00B610DE"/>
    <w:rsid w:val="00C74082"/>
    <w:rsid w:val="00C76878"/>
    <w:rsid w:val="00E12CCA"/>
    <w:rsid w:val="00E3399E"/>
    <w:rsid w:val="00E8279F"/>
    <w:rsid w:val="00F06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F6422"/>
  <w15:chartTrackingRefBased/>
  <w15:docId w15:val="{46FC466E-16A6-4BC9-9D63-ADF93B4BD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74082"/>
    <w:rPr>
      <w:color w:val="0563C1" w:themeColor="hyperlink"/>
      <w:u w:val="single"/>
    </w:rPr>
  </w:style>
  <w:style w:type="paragraph" w:styleId="a4">
    <w:name w:val="List Paragraph"/>
    <w:basedOn w:val="a"/>
    <w:uiPriority w:val="34"/>
    <w:qFormat/>
    <w:rsid w:val="002954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706309">
      <w:bodyDiv w:val="1"/>
      <w:marLeft w:val="0"/>
      <w:marRight w:val="0"/>
      <w:marTop w:val="0"/>
      <w:marBottom w:val="0"/>
      <w:divBdr>
        <w:top w:val="none" w:sz="0" w:space="0" w:color="auto"/>
        <w:left w:val="none" w:sz="0" w:space="0" w:color="auto"/>
        <w:bottom w:val="none" w:sz="0" w:space="0" w:color="auto"/>
        <w:right w:val="none" w:sz="0" w:space="0" w:color="auto"/>
      </w:divBdr>
    </w:div>
    <w:div w:id="158854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ina.galeeva98@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05279D-96F3-47D3-AF68-6ADD6113E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3</Pages>
  <Words>1133</Words>
  <Characters>6463</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Лида</dc:creator>
  <cp:keywords/>
  <dc:description/>
  <cp:lastModifiedBy>днс</cp:lastModifiedBy>
  <cp:revision>7</cp:revision>
  <dcterms:created xsi:type="dcterms:W3CDTF">2023-11-02T10:12:00Z</dcterms:created>
  <dcterms:modified xsi:type="dcterms:W3CDTF">2023-11-30T15:58:00Z</dcterms:modified>
</cp:coreProperties>
</file>