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Урок в 5 классе, программа ФГОС Т.А. Ладыженская.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Изучение нового материала. Конспект урока в соответствии с требованиями ФГОС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Тема урока: Второстепенные члены предложения. Обстоятельство.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Класс: 5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Предмет: русский язык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Тип урока: открытие нового знания.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Цели урока: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совместно с обучающимися, открыть новые знания - признаки обстоятельства, одного из второстепенных членов предложений;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сформировать способность определять обстоятельство в предложении;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развивать умение графически обозначать обстоятельство в предложении, ставить к ним вопросы;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развивать умение работать с толковым словарём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Тип урока: Комбинированный;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Планируемые образовательные результаты: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Предметные:</w:t>
      </w:r>
      <w:r>
        <w:rPr>
          <w:color w:val="000000"/>
          <w:sz w:val="23"/>
          <w:szCs w:val="23"/>
        </w:rPr>
        <w:t> Знать, что такое обстоятельство;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Уметь: опознавать обстоятельство в предложении, определять, какой частью речи выражено, на какие группы делятся;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Личностные:</w:t>
      </w:r>
      <w:r>
        <w:rPr>
          <w:color w:val="000000"/>
          <w:sz w:val="23"/>
          <w:szCs w:val="23"/>
        </w:rPr>
        <w:t> Уважительное отношение к родному языку; самооценка учебной деятельности, умение связывать цель учебной деятельности с мотивом (для чего?)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Метапредметные: </w:t>
      </w:r>
      <w:r>
        <w:rPr>
          <w:color w:val="000000"/>
          <w:sz w:val="23"/>
          <w:szCs w:val="23"/>
        </w:rPr>
        <w:t>Умение ставить и формулировать цель деятельности, планировать последовательность действий; осуществлять самоконтроль, самокоррекцию; оформлять свои мысли в устной форме, слушать речь других; учиться работать в паре; формулировать собственное мнение и позицию, строить логическую цепь рассуждения;</w:t>
      </w:r>
      <w:r>
        <w:rPr>
          <w:b/>
          <w:bCs/>
          <w:color w:val="000000"/>
          <w:sz w:val="23"/>
          <w:szCs w:val="23"/>
        </w:rPr>
        <w:t> </w:t>
      </w:r>
      <w:r>
        <w:rPr>
          <w:color w:val="000000"/>
          <w:sz w:val="23"/>
          <w:szCs w:val="23"/>
        </w:rPr>
        <w:t>извлекать необходимую информацию из различных источников; использовать полученные на уроке знания в жизни.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Основные понятия темы:</w:t>
      </w:r>
      <w:r>
        <w:rPr>
          <w:color w:val="000000"/>
          <w:sz w:val="23"/>
          <w:szCs w:val="23"/>
        </w:rPr>
        <w:t> Синтаксис, пунктуация, словосочетание, словарь, обстоятельство, главные и второстепенные члены предложения, группы обстоятельств.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Межпредметные связи:</w:t>
      </w:r>
      <w:r>
        <w:rPr>
          <w:color w:val="000000"/>
          <w:sz w:val="23"/>
          <w:szCs w:val="23"/>
        </w:rPr>
        <w:t> Литература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Методы и формы обучения: </w:t>
      </w:r>
      <w:r>
        <w:rPr>
          <w:color w:val="000000"/>
          <w:sz w:val="23"/>
          <w:szCs w:val="23"/>
        </w:rPr>
        <w:t>Создание проблемных ситуаций;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индивидуальная, групповая, фронтальная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Оборудование: </w:t>
      </w:r>
      <w:r>
        <w:rPr>
          <w:color w:val="000000"/>
          <w:sz w:val="23"/>
          <w:szCs w:val="23"/>
        </w:rPr>
        <w:t>Экран, компьютер, мультимедийный проектор, смайлики</w:t>
      </w:r>
    </w:p>
    <w:p w:rsidR="00C738D8" w:rsidRDefault="00C738D8" w:rsidP="00C738D8">
      <w:pPr>
        <w:pStyle w:val="a3"/>
        <w:spacing w:before="0" w:beforeAutospacing="0" w:after="167" w:afterAutospacing="0"/>
        <w:jc w:val="center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Ход урока:</w:t>
      </w:r>
    </w:p>
    <w:p w:rsidR="00C738D8" w:rsidRDefault="00C738D8" w:rsidP="00C738D8">
      <w:pPr>
        <w:pStyle w:val="a3"/>
        <w:numPr>
          <w:ilvl w:val="0"/>
          <w:numId w:val="1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Организационный момент (мотивация к учебной деятельности)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Цель этапа:</w:t>
      </w:r>
      <w:r>
        <w:rPr>
          <w:color w:val="000000"/>
          <w:sz w:val="23"/>
          <w:szCs w:val="23"/>
        </w:rPr>
        <w:t> включение учащихся в деятельность на личностно-значимом уровне.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- Добрый день, ребята! На столах у вас по три смайлика, выберите тот, который соответствует вашему настроению.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Как много улыбок засветилось. Спасибо!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Выбирают смайлик и демонстрируют своё настроение.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Открываем тетради и пишем число. Пока тему урока не записываем, учебники не открываем.</w:t>
      </w:r>
    </w:p>
    <w:p w:rsidR="00C738D8" w:rsidRDefault="00C738D8" w:rsidP="00C738D8">
      <w:pPr>
        <w:pStyle w:val="a3"/>
        <w:numPr>
          <w:ilvl w:val="0"/>
          <w:numId w:val="2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Актуализация знаний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Цель этапа:</w:t>
      </w:r>
      <w:r>
        <w:rPr>
          <w:color w:val="000000"/>
          <w:sz w:val="23"/>
          <w:szCs w:val="23"/>
        </w:rPr>
        <w:t> Повторение изученного материала, необходимого для «открытия нового знания», и выявление затруднений в индивидуальной деятельности каждого учащегося.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Начнём с теоретического. Ребята, на прошлых уроках вы изучали главные и второстепенные члены предложения.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Вопросы классу.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Что такое грамматическая основа предложения?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Что называется подлежащим? На какие вопросы отвечает?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Что такое сказуемое?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Какие второстепенные члены мы изучили?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-Что такое дополнение?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-Что такое определение?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Орфографическая минутка. (на доске)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Паркет, вокзал,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Костюм, нянчить, кабинет, поздно,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Велосипед, помощник, состязание, страстный,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Гитара, грустный, гимнастика, печка,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Бинокль, плеснуть,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Балкон, мощный, пианино,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Свитер, ателье, участник,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Маршрут, голландский, корзина,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Фиолетовый, властный, гербарий, помощник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numPr>
          <w:ilvl w:val="0"/>
          <w:numId w:val="3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Проблемное объяснение нового знания.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lastRenderedPageBreak/>
        <w:t>Цель этапа:</w:t>
      </w:r>
      <w:r>
        <w:rPr>
          <w:color w:val="000000"/>
          <w:sz w:val="23"/>
          <w:szCs w:val="23"/>
        </w:rPr>
        <w:t> обеспечение восприятия, осмысления и первичного закрепления учащимися, что такое обстоятельство и способы его выражения.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Прочитайте текст. Выполните разбор предложения по членам (Найдите подлежащее, сказуемое, дополнение, определение).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 ученик работает у доски.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А) Яркий, почти солнечный свет мешается с клубами черного дыма.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Б) День прошёл благополучно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В) Давно наступили долгие весенние сумерки тёмные от дождевых туч.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(характеристика предложений)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Учитель:</w:t>
      </w:r>
      <w:r>
        <w:rPr>
          <w:color w:val="000000"/>
          <w:sz w:val="23"/>
          <w:szCs w:val="23"/>
        </w:rPr>
        <w:t> Предлагаю вам разгадать кроссворд, работаем устно. Определите ключевое слово сегодняшнего урока</w:t>
      </w:r>
      <w:r>
        <w:rPr>
          <w:b/>
          <w:bCs/>
          <w:color w:val="000000"/>
          <w:sz w:val="23"/>
          <w:szCs w:val="23"/>
        </w:rPr>
        <w:t>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Карточки с кроссвордом раздаются обучающимся.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Учитель задает вопросы, ученики отвечают.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(Получается слово Обстоятельство) (слайд)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noProof/>
          <w:color w:val="000000"/>
          <w:sz w:val="23"/>
          <w:szCs w:val="23"/>
        </w:rPr>
        <w:drawing>
          <wp:inline distT="0" distB="0" distL="0" distR="0">
            <wp:extent cx="3870325" cy="3721100"/>
            <wp:effectExtent l="19050" t="0" r="0" b="0"/>
            <wp:docPr id="1" name="Рисунок 1" descr="https://fsd.multiurok.ru/html/2018/11/28/s_5bfe75bc4413f/1011537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sd.multiurok.ru/html/2018/11/28/s_5bfe75bc4413f/1011537_1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0325" cy="372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Отвечают на вопросы, кроссворда, формулируют тему урока.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Построение плана </w:t>
      </w:r>
      <w:r>
        <w:rPr>
          <w:color w:val="000000"/>
          <w:sz w:val="23"/>
          <w:szCs w:val="23"/>
        </w:rPr>
        <w:t>выхода из затруднения (определение темы, постановка целей урока)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Учитель: Так что же мы будем изучать сегодня на уроке? (обстоятельство) записываем нашу новую тему.</w:t>
      </w:r>
    </w:p>
    <w:p w:rsidR="00C738D8" w:rsidRDefault="00C738D8" w:rsidP="00C738D8">
      <w:pPr>
        <w:pStyle w:val="a3"/>
        <w:numPr>
          <w:ilvl w:val="0"/>
          <w:numId w:val="4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Работа по учебнику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Стр.88 </w:t>
      </w:r>
      <w:r>
        <w:rPr>
          <w:color w:val="000000"/>
          <w:sz w:val="23"/>
          <w:szCs w:val="23"/>
        </w:rPr>
        <w:t>чтение и запись правила.</w:t>
      </w:r>
    </w:p>
    <w:p w:rsidR="00C738D8" w:rsidRDefault="00C738D8" w:rsidP="00C738D8">
      <w:pPr>
        <w:pStyle w:val="a3"/>
        <w:numPr>
          <w:ilvl w:val="0"/>
          <w:numId w:val="5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t>Физкультурная минутка</w:t>
      </w:r>
    </w:p>
    <w:p w:rsidR="00C738D8" w:rsidRDefault="00C738D8" w:rsidP="00C738D8">
      <w:pPr>
        <w:pStyle w:val="a3"/>
        <w:numPr>
          <w:ilvl w:val="0"/>
          <w:numId w:val="5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b/>
          <w:bCs/>
          <w:color w:val="000000"/>
          <w:sz w:val="23"/>
          <w:szCs w:val="23"/>
        </w:rPr>
        <w:lastRenderedPageBreak/>
        <w:t>Межпредметная связь. </w:t>
      </w:r>
      <w:r>
        <w:rPr>
          <w:color w:val="000000"/>
          <w:sz w:val="23"/>
          <w:szCs w:val="23"/>
        </w:rPr>
        <w:t>Ребята, На уроке литературы мы какого автора читаем? Какую сказку?... (учащиеся вспоминают, активно принимают участие)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Слайд картинки снежной королевы…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Задание из предложений текста найдите обстоятельства. (раздать отдельно)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расти».[с.98-99]</w:t>
      </w:r>
    </w:p>
    <w:p w:rsidR="00C738D8" w:rsidRDefault="00C738D8" w:rsidP="00C738D8">
      <w:pPr>
        <w:pStyle w:val="a3"/>
        <w:numPr>
          <w:ilvl w:val="0"/>
          <w:numId w:val="6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Закрепление изученного материала: учебник стр.89 упр.193 (устно)</w:t>
      </w:r>
    </w:p>
    <w:p w:rsidR="00C738D8" w:rsidRDefault="00C738D8" w:rsidP="00C738D8">
      <w:pPr>
        <w:pStyle w:val="a3"/>
        <w:numPr>
          <w:ilvl w:val="0"/>
          <w:numId w:val="6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Объяснительный диктант. Запишите текст. Подчеркните все члены предложения.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Через наш большой лес проводят шоссе. Сейчас лес вырубили коридором. Остались две зелёные стены леса. Рабочие увезли крупные деревья, а мелкий хворост собрали в кучи.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(Записывают предложения под диктовку, подчёркивают грамматические основы предложений. Один ученик выходит работать у доски)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Продолжи предложения.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1. «Определение отвечает на вопрос…………»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2. «Дополнение подчёркивают………..»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3. «Обстоятельством чаще всего бывают следующие части речи……….»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VII. Рефлексия деятельности.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Подведение итогов работы.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- Молодцы, ребята, благодарю вас за активную работу на уроке.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Выставление оценок деятельности.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Подведём итог.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? Чему был посвящён урок?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? Какие затруднения вы испытали?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(Учащиеся оценивают свои знания)</w:t>
      </w:r>
    </w:p>
    <w:p w:rsidR="00C738D8" w:rsidRDefault="00C738D8" w:rsidP="00C738D8">
      <w:pPr>
        <w:pStyle w:val="a3"/>
        <w:numPr>
          <w:ilvl w:val="0"/>
          <w:numId w:val="7"/>
        </w:numPr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Домашнее задание. 191, 192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1)«Кай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2)«Кай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3)«Кай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4)«Кай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lastRenderedPageBreak/>
        <w:t>5)«Кай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6)«Кай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7)«Кай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8)«Кай и Герда не были родственниками, но любили друг друга, как брат и сестра. Обе семьи достали себе по большому деревянному ящику и разводили в них коренья для супа и зелень. Кроме того, в каждом ящике рос небольшой розовый куст; и кусты эти чудесно разрастались. Родители часто позволяли мальчику и девочке ходить друг к другу в гости.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В этот вечер, когда Кай вернулся домой и уже почти совсем разделся перед сном, он вскарабкался на стул у окна и стал смотреть сквозь круглое окошечко. За окном порхали снежинки; одна из них, очень крупная и вдруг начала расти»</w:t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6188075" cy="5475605"/>
            <wp:effectExtent l="19050" t="0" r="3175" b="0"/>
            <wp:docPr id="2" name="Рисунок 2" descr="https://fsd.multiurok.ru/html/2018/11/28/s_5bfe75bc4413f/101153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sd.multiurok.ru/html/2018/11/28/s_5bfe75bc4413f/1011537_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547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noProof/>
          <w:color w:val="000000"/>
          <w:sz w:val="23"/>
          <w:szCs w:val="23"/>
        </w:rPr>
        <w:lastRenderedPageBreak/>
        <w:drawing>
          <wp:inline distT="0" distB="0" distL="0" distR="0">
            <wp:extent cx="6188075" cy="5475605"/>
            <wp:effectExtent l="19050" t="0" r="3175" b="0"/>
            <wp:docPr id="3" name="Рисунок 3" descr="https://fsd.multiurok.ru/html/2018/11/28/s_5bfe75bc4413f/1011537_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fsd.multiurok.ru/html/2018/11/28/s_5bfe75bc4413f/1011537_2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075" cy="54756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C738D8" w:rsidRDefault="00C738D8" w:rsidP="00C738D8">
      <w:pPr>
        <w:pStyle w:val="a3"/>
        <w:spacing w:before="0" w:beforeAutospacing="0" w:after="167" w:afterAutospacing="0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br/>
      </w:r>
    </w:p>
    <w:p w:rsidR="00151D32" w:rsidRDefault="00151D32"/>
    <w:sectPr w:rsidR="00151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163D6"/>
    <w:multiLevelType w:val="multilevel"/>
    <w:tmpl w:val="BA6EC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3EE7CF2"/>
    <w:multiLevelType w:val="multilevel"/>
    <w:tmpl w:val="356E4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713B8F"/>
    <w:multiLevelType w:val="multilevel"/>
    <w:tmpl w:val="235E4E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B60B30"/>
    <w:multiLevelType w:val="multilevel"/>
    <w:tmpl w:val="BB02D4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3E42301"/>
    <w:multiLevelType w:val="multilevel"/>
    <w:tmpl w:val="0A2A2F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A382F9F"/>
    <w:multiLevelType w:val="multilevel"/>
    <w:tmpl w:val="37FE7B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D9B6FE6"/>
    <w:multiLevelType w:val="multilevel"/>
    <w:tmpl w:val="4F805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3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C738D8"/>
    <w:rsid w:val="00151D32"/>
    <w:rsid w:val="00C738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738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738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38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040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1577</Words>
  <Characters>8990</Characters>
  <Application>Microsoft Office Word</Application>
  <DocSecurity>0</DocSecurity>
  <Lines>74</Lines>
  <Paragraphs>21</Paragraphs>
  <ScaleCrop>false</ScaleCrop>
  <Company/>
  <LinksUpToDate>false</LinksUpToDate>
  <CharactersWithSpaces>10546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пк1-17</dc:creator>
  <cp:keywords/>
  <dc:description/>
  <cp:lastModifiedBy>пк1-17</cp:lastModifiedBy>
  <cp:revision>2</cp:revision>
  <dcterms:created xsi:type="dcterms:W3CDTF">2025-05-01T13:06:00Z</dcterms:created>
  <dcterms:modified xsi:type="dcterms:W3CDTF">2025-05-01T13:07:00Z</dcterms:modified>
</cp:coreProperties>
</file>