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B0D" w:rsidRPr="008D2B0D" w:rsidRDefault="008D2B0D" w:rsidP="00A95AE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D2B0D">
        <w:rPr>
          <w:rFonts w:ascii="Times New Roman" w:hAnsi="Times New Roman" w:cs="Times New Roman"/>
          <w:b/>
          <w:sz w:val="28"/>
          <w:szCs w:val="28"/>
        </w:rPr>
        <w:t>УДК 373.1</w:t>
      </w:r>
    </w:p>
    <w:p w:rsidR="001652D6" w:rsidRDefault="001652D6" w:rsidP="00A95AE5">
      <w:pPr>
        <w:spacing w:after="0" w:line="24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1652D6">
        <w:rPr>
          <w:rFonts w:ascii="Times New Roman" w:hAnsi="Times New Roman"/>
          <w:b/>
          <w:i/>
          <w:sz w:val="28"/>
          <w:szCs w:val="28"/>
        </w:rPr>
        <w:t>Бакина</w:t>
      </w:r>
      <w:proofErr w:type="spellEnd"/>
      <w:r w:rsidRPr="001652D6">
        <w:rPr>
          <w:rFonts w:ascii="Times New Roman" w:hAnsi="Times New Roman"/>
          <w:b/>
          <w:i/>
          <w:sz w:val="28"/>
          <w:szCs w:val="28"/>
        </w:rPr>
        <w:t xml:space="preserve"> А.Н.</w:t>
      </w:r>
    </w:p>
    <w:p w:rsidR="001652D6" w:rsidRDefault="001652D6" w:rsidP="00A95AE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1652D6">
        <w:rPr>
          <w:rFonts w:ascii="Times New Roman" w:hAnsi="Times New Roman"/>
          <w:i/>
          <w:sz w:val="28"/>
          <w:szCs w:val="28"/>
        </w:rPr>
        <w:t>факультет психологии и педагогики</w:t>
      </w:r>
    </w:p>
    <w:p w:rsidR="001652D6" w:rsidRDefault="001652D6" w:rsidP="00A95AE5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Казанский инновационный университет, г. Казань, Россия</w:t>
      </w:r>
    </w:p>
    <w:p w:rsidR="001652D6" w:rsidRPr="001652D6" w:rsidRDefault="001652D6" w:rsidP="00A95AE5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652D6">
        <w:rPr>
          <w:rFonts w:ascii="Times New Roman" w:hAnsi="Times New Roman" w:cs="Times New Roman"/>
          <w:i/>
          <w:sz w:val="28"/>
          <w:szCs w:val="28"/>
        </w:rPr>
        <w:t xml:space="preserve">Научный руководитель: доцент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Гайфутдинова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А.Р. </w:t>
      </w:r>
      <w:r w:rsidRPr="001652D6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652D6" w:rsidRPr="001652D6" w:rsidRDefault="001652D6" w:rsidP="00A95AE5">
      <w:pPr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1652D6" w:rsidRDefault="001652D6" w:rsidP="00A95A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4307">
        <w:rPr>
          <w:rFonts w:ascii="Times New Roman" w:hAnsi="Times New Roman"/>
          <w:b/>
          <w:sz w:val="28"/>
          <w:szCs w:val="28"/>
        </w:rPr>
        <w:t xml:space="preserve">УЧЕБНАЯ ДЕЯТЕЛЬНОСТЬ КАК СРЕДСТВО РАЗВИТИЯ ТВОРЧЕСКИХ </w:t>
      </w:r>
      <w:r>
        <w:rPr>
          <w:rFonts w:ascii="Times New Roman" w:hAnsi="Times New Roman"/>
          <w:b/>
          <w:sz w:val="28"/>
          <w:szCs w:val="28"/>
        </w:rPr>
        <w:t>СПОСОБНОСТЕЙ МЛАДШИХ ШКОЛЬНИКОВ</w:t>
      </w:r>
    </w:p>
    <w:p w:rsidR="001652D6" w:rsidRDefault="001652D6" w:rsidP="00A95AE5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652D6" w:rsidRDefault="001652D6" w:rsidP="00A95A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652D6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0070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70B4" w:rsidRPr="008D2B0D">
        <w:rPr>
          <w:rFonts w:ascii="Times New Roman" w:hAnsi="Times New Roman" w:cs="Times New Roman"/>
          <w:sz w:val="28"/>
          <w:szCs w:val="28"/>
        </w:rPr>
        <w:t>Обоснована важность развития творческих способностей младших школьников. Рассмотрено влияние творческой деятельности в образовательном процессе на учащихся.</w:t>
      </w:r>
    </w:p>
    <w:p w:rsidR="008D2B0D" w:rsidRDefault="008D2B0D" w:rsidP="00A95A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52D6" w:rsidRDefault="001652D6" w:rsidP="00A95AE5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0070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070B4" w:rsidRPr="008D2B0D">
        <w:rPr>
          <w:rFonts w:ascii="Times New Roman" w:hAnsi="Times New Roman" w:cs="Times New Roman"/>
          <w:sz w:val="28"/>
          <w:szCs w:val="28"/>
        </w:rPr>
        <w:t xml:space="preserve">творчество, </w:t>
      </w:r>
      <w:r w:rsidR="008D2B0D" w:rsidRPr="008D2B0D">
        <w:rPr>
          <w:rFonts w:ascii="Times New Roman" w:hAnsi="Times New Roman" w:cs="Times New Roman"/>
          <w:sz w:val="28"/>
          <w:szCs w:val="28"/>
        </w:rPr>
        <w:t>творческие способности, развитие, младшие школьники.</w:t>
      </w:r>
    </w:p>
    <w:p w:rsidR="008D2B0D" w:rsidRPr="001652D6" w:rsidRDefault="008D2B0D" w:rsidP="00A95A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652D6" w:rsidRPr="00AC3D26" w:rsidRDefault="00D50F73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Вопрос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развития творческих способностей младших школьников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представляет собой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основу, </w:t>
      </w:r>
      <w:r w:rsidR="00CA56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структуру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образовательного процесса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является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постоянной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педагогической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задачей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которая с течением времени не теряет своей актуальности, требуя постоянного, </w:t>
      </w:r>
      <w:r w:rsidR="00CA56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детального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внимания и дальнейшего развития. </w:t>
      </w:r>
    </w:p>
    <w:p w:rsidR="001652D6" w:rsidRPr="00AC3D26" w:rsidRDefault="001652D6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 </w:t>
      </w:r>
      <w:r w:rsidR="00D50F73">
        <w:rPr>
          <w:rFonts w:ascii="Times New Roman" w:hAnsi="Times New Roman" w:cs="Times New Roman"/>
          <w:kern w:val="0"/>
          <w:sz w:val="28"/>
          <w:szCs w:val="28"/>
          <w14:ligatures w14:val="none"/>
        </w:rPr>
        <w:t>нынешнем образовании акцент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смещается</w:t>
      </w:r>
      <w:r w:rsidR="00D50F73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 сторону развития творческого потенциала 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учащихся. Творчество играет </w:t>
      </w:r>
      <w:r w:rsidR="00CA56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значимую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роль в формировании универсальных </w:t>
      </w:r>
      <w:r w:rsidR="00CA56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умений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CA56F2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важных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для успешной адаптации в постоянно меняющемся мире. </w:t>
      </w:r>
    </w:p>
    <w:p w:rsidR="001652D6" w:rsidRPr="00AC3D26" w:rsidRDefault="001652D6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Творчес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тво 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 образ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овательной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среде открывает перед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учащимся возможность </w:t>
      </w:r>
      <w:r w:rsidR="00A84FB1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к самовыражению и раскрытию потенциала. Таким образом, у младших школьников появляется возможность проявить себя, совершенствуя навыки в различных дисциплинах. </w:t>
      </w:r>
      <w:r w:rsidR="00312F7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Это активизирует 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т</w:t>
      </w:r>
      <w:r w:rsidR="00312F7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ворческое мышление, формирует 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самостоя</w:t>
      </w:r>
      <w:r w:rsidR="00312F75">
        <w:rPr>
          <w:rFonts w:ascii="Times New Roman" w:hAnsi="Times New Roman" w:cs="Times New Roman"/>
          <w:kern w:val="0"/>
          <w:sz w:val="28"/>
          <w:szCs w:val="28"/>
          <w14:ligatures w14:val="none"/>
        </w:rPr>
        <w:t>тельность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312F7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воспитывает ответственность и укрепляет веру в себя.</w:t>
      </w:r>
    </w:p>
    <w:p w:rsidR="001652D6" w:rsidRPr="00AC3D26" w:rsidRDefault="00312F75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Младший школьный возраст </w:t>
      </w:r>
      <w:r w:rsidRPr="00312F75">
        <w:rPr>
          <w:rFonts w:ascii="Times New Roman" w:hAnsi="Times New Roman" w:cs="Times New Roman"/>
          <w:kern w:val="0"/>
          <w:sz w:val="28"/>
          <w:szCs w:val="28"/>
          <w14:ligatures w14:val="none"/>
        </w:rPr>
        <w:t>–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ключевой период в школьном детстве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.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Повышенная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восприимчивость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этого периода</w:t>
      </w:r>
      <w:r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открывает перед учащимися широчайшие перспективы для развития в различных сферах</w:t>
      </w:r>
      <w:r w:rsid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1652D6"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</w:t>
      </w:r>
      <w:r w:rsid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ключая его творческое развитие.</w:t>
      </w:r>
    </w:p>
    <w:p w:rsidR="00F42DA5" w:rsidRPr="00F42DA5" w:rsidRDefault="001652D6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 Творческая </w:t>
      </w:r>
      <w:r w:rsid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деятельность формируется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 процессе </w:t>
      </w:r>
      <w:r w:rsid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работы, имеющей творческую составляющую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A95AE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побуждая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учащихся </w:t>
      </w:r>
      <w:r w:rsidR="00A95AE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к познанию и удивлению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, </w:t>
      </w:r>
      <w:r w:rsidR="00A95AE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а также к поиску решений необычных обстоятельствах</w:t>
      </w:r>
      <w:r w:rsidRPr="00AC3D26">
        <w:rPr>
          <w:rFonts w:ascii="Times New Roman" w:hAnsi="Times New Roman" w:cs="Times New Roman"/>
          <w:kern w:val="0"/>
          <w:sz w:val="28"/>
          <w:szCs w:val="28"/>
          <w14:ligatures w14:val="none"/>
        </w:rPr>
        <w:t>.</w:t>
      </w:r>
      <w:r w:rsidR="00A95AE5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 В </w:t>
      </w:r>
      <w:r w:rsidR="00F42DA5" w:rsidRP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связи с этим, в современной педагогике и методической работе ведется активный поиск инновационных, нестандартных подход</w:t>
      </w:r>
      <w:r w:rsidR="00A95AE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ов, методов и приёмов обучения.</w:t>
      </w:r>
    </w:p>
    <w:p w:rsidR="008D2B0D" w:rsidRPr="00AC3D26" w:rsidRDefault="00F42DA5" w:rsidP="00A95AE5">
      <w:pPr>
        <w:tabs>
          <w:tab w:val="right" w:leader="dot" w:pos="9072"/>
          <w:tab w:val="left" w:pos="9108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F42DA5">
        <w:rPr>
          <w:rFonts w:ascii="Times New Roman" w:hAnsi="Times New Roman" w:cs="Times New Roman"/>
          <w:kern w:val="0"/>
          <w:sz w:val="28"/>
          <w:szCs w:val="28"/>
          <w14:ligatures w14:val="none"/>
        </w:rPr>
        <w:t>Вовлечение младших школьников в творческий процесс стимулирует развитие их креативности, способности к самовыражению, а также творческого мышления, одновременно способствуя формированию учебной мотивации и инновационного взгляда на образовательный процесс.</w:t>
      </w:r>
    </w:p>
    <w:p w:rsidR="00876410" w:rsidRDefault="008D2B0D" w:rsidP="00A95A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2B0D">
        <w:rPr>
          <w:rFonts w:ascii="Times New Roman" w:hAnsi="Times New Roman" w:cs="Times New Roman"/>
          <w:sz w:val="28"/>
          <w:szCs w:val="28"/>
        </w:rPr>
        <w:t>Список литературы:</w:t>
      </w:r>
      <w:bookmarkStart w:id="0" w:name="_GoBack"/>
      <w:bookmarkEnd w:id="0"/>
    </w:p>
    <w:p w:rsidR="008D2B0D" w:rsidRPr="00684D7E" w:rsidRDefault="008D2B0D" w:rsidP="00A95AE5">
      <w:pPr>
        <w:pStyle w:val="a3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684D7E">
        <w:rPr>
          <w:rFonts w:ascii="Times New Roman" w:hAnsi="Times New Roman" w:cs="Times New Roman"/>
          <w:sz w:val="28"/>
          <w:szCs w:val="28"/>
        </w:rPr>
        <w:lastRenderedPageBreak/>
        <w:t>Андреев В.И. Педагогика: Учеб. курс для творческого саморазвития. - 2-е изд. - Казань: Центр инновационных технологий, 2000.</w:t>
      </w:r>
    </w:p>
    <w:p w:rsidR="00684D7E" w:rsidRPr="00684D7E" w:rsidRDefault="00684D7E" w:rsidP="00A95AE5">
      <w:pPr>
        <w:pStyle w:val="a3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684D7E">
        <w:rPr>
          <w:rFonts w:ascii="Times New Roman" w:hAnsi="Times New Roman" w:cs="Times New Roman"/>
          <w:sz w:val="28"/>
          <w:szCs w:val="28"/>
        </w:rPr>
        <w:t>Константинова Л.Б. Развитие творческих способностей младших школьников. // Начальная школа. – 2000, № 7, с. 66-71.</w:t>
      </w:r>
    </w:p>
    <w:p w:rsidR="00684D7E" w:rsidRPr="00684D7E" w:rsidRDefault="00684D7E" w:rsidP="00A95AE5">
      <w:pPr>
        <w:pStyle w:val="a3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684D7E">
        <w:rPr>
          <w:rFonts w:ascii="Times New Roman" w:hAnsi="Times New Roman" w:cs="Times New Roman"/>
          <w:sz w:val="28"/>
          <w:szCs w:val="28"/>
        </w:rPr>
        <w:t>Никитина А.В. Развитие творческих способностей учащихся. // Начальная школа. – 2001, № 10 с. 34-37.</w:t>
      </w:r>
    </w:p>
    <w:p w:rsidR="00684D7E" w:rsidRPr="00684D7E" w:rsidRDefault="00684D7E" w:rsidP="00A95AE5">
      <w:pPr>
        <w:pStyle w:val="a3"/>
        <w:numPr>
          <w:ilvl w:val="0"/>
          <w:numId w:val="1"/>
        </w:numPr>
        <w:spacing w:after="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684D7E">
        <w:rPr>
          <w:rFonts w:ascii="Times New Roman" w:hAnsi="Times New Roman" w:cs="Times New Roman"/>
          <w:sz w:val="28"/>
          <w:szCs w:val="28"/>
        </w:rPr>
        <w:t>Ситявина</w:t>
      </w:r>
      <w:proofErr w:type="spellEnd"/>
      <w:r w:rsidRPr="00684D7E">
        <w:rPr>
          <w:rFonts w:ascii="Times New Roman" w:hAnsi="Times New Roman" w:cs="Times New Roman"/>
          <w:sz w:val="28"/>
          <w:szCs w:val="28"/>
        </w:rPr>
        <w:t xml:space="preserve"> И.А. Современный урок в начальной школе. // Начальная школа. – 2006, № 5, с. 53-55.</w:t>
      </w:r>
    </w:p>
    <w:sectPr w:rsidR="00684D7E" w:rsidRPr="00684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2581E"/>
    <w:multiLevelType w:val="hybridMultilevel"/>
    <w:tmpl w:val="A41A0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D6"/>
    <w:rsid w:val="000070B4"/>
    <w:rsid w:val="001652D6"/>
    <w:rsid w:val="00312F75"/>
    <w:rsid w:val="00443315"/>
    <w:rsid w:val="00684D7E"/>
    <w:rsid w:val="008D2B0D"/>
    <w:rsid w:val="00902BD2"/>
    <w:rsid w:val="00A05701"/>
    <w:rsid w:val="00A84FB1"/>
    <w:rsid w:val="00A95AE5"/>
    <w:rsid w:val="00CA56F2"/>
    <w:rsid w:val="00D50F73"/>
    <w:rsid w:val="00F4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456AA"/>
  <w15:chartTrackingRefBased/>
  <w15:docId w15:val="{EA83E324-01BA-4CC8-B196-99612A5B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2D6"/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B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3</cp:revision>
  <dcterms:created xsi:type="dcterms:W3CDTF">2025-04-01T16:12:00Z</dcterms:created>
  <dcterms:modified xsi:type="dcterms:W3CDTF">2025-04-02T09:54:00Z</dcterms:modified>
</cp:coreProperties>
</file>