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EC" w:rsidRPr="00A803EC" w:rsidRDefault="00AD750E" w:rsidP="00A803EC">
      <w:pPr>
        <w:spacing w:before="66" w:after="66" w:line="376" w:lineRule="atLeast"/>
        <w:ind w:left="132" w:right="132"/>
        <w:outlineLvl w:val="3"/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</w:pPr>
      <w:r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t xml:space="preserve">Конспект  интегрированного </w:t>
      </w:r>
      <w:r w:rsidR="00A803EC" w:rsidRPr="00A803EC"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t xml:space="preserve"> занятия по</w:t>
      </w:r>
      <w:r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t xml:space="preserve"> ФЦКМ </w:t>
      </w:r>
      <w:r w:rsidR="00A803EC" w:rsidRPr="00A803EC"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t xml:space="preserve"> в подготовительной группе</w:t>
      </w:r>
      <w:r w:rsidR="00A803EC" w:rsidRPr="00A803EC"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br/>
        <w:t>на тему: «Прогулка на природу»</w:t>
      </w:r>
      <w:bookmarkStart w:id="0" w:name="_GoBack"/>
      <w:bookmarkEnd w:id="0"/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  <w:t>Программное содержание: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 научить детей отличать природные объекты 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от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искусственных, созданных человеком. Сформировать у ребенка представление о неразрывной связи человека с природой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(человек</w:t>
      </w:r>
      <w:r w:rsid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 xml:space="preserve"> 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часть природы)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 Развивать познавательную активность детей в процессе формирования представлений о первоцветах; продолжать знакомить детей с Красной книгой, охраняемыми растениями. Развивать умение рисовать ватными полочками. Воспитывать бережное отношение к окружающей среде.</w:t>
      </w:r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  <w:t>Предварительная работа: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знакомство с Красной книгой, рассматривание картинок, знакомство с первоцветами, знакомство со способами нетрадиционного рисования.</w:t>
      </w:r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proofErr w:type="gramStart"/>
      <w:r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  <w:t>Оборудование: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предметные картинки, рисунки первоцветов, цифровые карточки, Красная книга, мяч, краски акварельные, альбомные листы, кисточки, ватные палочки.</w:t>
      </w:r>
      <w:proofErr w:type="gramEnd"/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  <w:t>Ход занятия.</w:t>
      </w:r>
    </w:p>
    <w:p w:rsidR="00A803EC" w:rsidRPr="00A81220" w:rsidRDefault="00A81220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Ребята, мы сегодня</w:t>
      </w:r>
      <w:r w:rsidR="00A803EC"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с вами отправимся на природу. Вам знакома слово «природа».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что она означает?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(растения, птицы, животные)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что нельзя назвать природой?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Start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то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 xml:space="preserve"> что сделано руками человека)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Всю природу Земли можно делить на 2 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огромных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мира: мир живой и мир неживой природы.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А мы сейчас поговорим о природе 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живой и неживой.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На столе лежат картинки помогите их разделить на доске, прикрепите на левую сторону 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живую природу, на правую неживую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Start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д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ети по очереди выходят и прикрепляют, проверяем)</w:t>
      </w:r>
    </w:p>
    <w:p w:rsidR="00A803EC" w:rsidRPr="00A81220" w:rsidRDefault="00A81220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Игра «Природа живая и неживая</w:t>
      </w:r>
      <w:r w:rsidR="00A803EC"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»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Ребята, давайте поиграем, я сейчас буду вам бросать мяч и называть предмет, а вы внимательно послушайте, если я назову предмет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живой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природы, вы ловите мяч, если не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живой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природы то отталкиваете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Start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и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граем)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Ребята, посмотрите здесь на поляне много цветов, перечислите какие это цветы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?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ром</w:t>
      </w:r>
      <w:r w:rsid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ашка, ландыши, подснежники, мать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- мачеха, лилии, гвоздика, одуванчик)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Как их называют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?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весенние)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Посмотрите внимательнее все ли тут цветы весенние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?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нет, есть летние)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как еще называют весенних цветов?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(первоцветы)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Сколько у нас первоцветов?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(3)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сколько летних цветов?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(4)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каких больше?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(3</w:t>
      </w:r>
      <w:r w:rsid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,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 xml:space="preserve"> 4)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сколько у нас вообще цветов?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(3+4=7)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(все ре</w:t>
      </w:r>
      <w:r w:rsidR="00AD750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ше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ния делаем на доске с цифровыми карточками)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lastRenderedPageBreak/>
        <w:t>- Ребята, какие из этих цветов на природе редкие? 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(ландыши, подснежники)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А куда они занесены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?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в Красную книгу)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Как вы думаете почему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?</w:t>
      </w:r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</w:t>
      </w:r>
      <w:proofErr w:type="gramEnd"/>
      <w:r w:rsidRPr="00A81220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потому, что они на грани исчезновения)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В нашей группе есть своя Красная книга, где занесены редкие растения и животные, но тут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нет ландыша. Давайте мы с вами нарисуем его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, и занесем в нашу книгу.</w:t>
      </w:r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Показываю технику рисования.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Листья рисуем кисточками, вам это знакомо. Цветочки рисуем ватными полочками. 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Берем палочку макаем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в воду, потом в краску. Рисуем так, как будто ставим точки.</w:t>
      </w:r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Дети рисуют.</w:t>
      </w:r>
    </w:p>
    <w:p w:rsidR="00A803EC" w:rsidRPr="00A81220" w:rsidRDefault="00A803EC" w:rsidP="00A803EC">
      <w:pPr>
        <w:spacing w:before="66" w:after="66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Выставка рисунков.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Ребята, скажите </w:t>
      </w:r>
      <w:proofErr w:type="gramStart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мне</w:t>
      </w:r>
      <w:proofErr w:type="gramEnd"/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пожалуйста где мы сегодня побывали?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Что такое 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живая 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природа?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Что такое не</w:t>
      </w:r>
      <w:r w:rsid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живая </w:t>
      </w: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природа?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Что мы сегодня рисовали?</w:t>
      </w:r>
    </w:p>
    <w:p w:rsidR="00A803EC" w:rsidRPr="00A81220" w:rsidRDefault="00A803EC" w:rsidP="00A803EC">
      <w:pPr>
        <w:spacing w:after="0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A81220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Ребята, на этом занятие окончено, спасибо.</w:t>
      </w:r>
    </w:p>
    <w:p w:rsidR="004F6ADB" w:rsidRPr="00A81220" w:rsidRDefault="004F6ADB">
      <w:pPr>
        <w:rPr>
          <w:rFonts w:ascii="Times New Roman" w:hAnsi="Times New Roman" w:cs="Times New Roman"/>
          <w:sz w:val="28"/>
          <w:szCs w:val="28"/>
        </w:rPr>
      </w:pPr>
    </w:p>
    <w:sectPr w:rsidR="004F6ADB" w:rsidRPr="00A81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CC"/>
    <w:rsid w:val="004F6ADB"/>
    <w:rsid w:val="00A803EC"/>
    <w:rsid w:val="00A81220"/>
    <w:rsid w:val="00AD750E"/>
    <w:rsid w:val="00E6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2020-11-16T11:54:00Z</dcterms:created>
  <dcterms:modified xsi:type="dcterms:W3CDTF">2020-11-30T11:01:00Z</dcterms:modified>
</cp:coreProperties>
</file>