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98" w:rsidRPr="002722CC" w:rsidRDefault="00EB6DE7" w:rsidP="002722CC">
      <w:pPr>
        <w:pStyle w:val="1"/>
        <w:shd w:val="clear" w:color="auto" w:fill="FFFFFF"/>
        <w:spacing w:before="345" w:after="345" w:line="360" w:lineRule="auto"/>
        <w:jc w:val="both"/>
        <w:rPr>
          <w:i/>
          <w:color w:val="000000"/>
          <w:sz w:val="28"/>
          <w:szCs w:val="28"/>
        </w:rPr>
      </w:pPr>
      <w:r w:rsidRPr="002722CC">
        <w:rPr>
          <w:i/>
          <w:color w:val="000000"/>
          <w:sz w:val="28"/>
          <w:szCs w:val="28"/>
        </w:rPr>
        <w:t xml:space="preserve">Тема мастер-класса: </w:t>
      </w:r>
      <w:r w:rsidR="0055264F" w:rsidRPr="002722CC">
        <w:rPr>
          <w:i/>
          <w:color w:val="000000"/>
          <w:sz w:val="28"/>
          <w:szCs w:val="28"/>
        </w:rPr>
        <w:t xml:space="preserve">RAFT- </w:t>
      </w:r>
      <w:r w:rsidR="00B97AAF" w:rsidRPr="002722CC">
        <w:rPr>
          <w:i/>
          <w:color w:val="000000"/>
          <w:sz w:val="28"/>
          <w:szCs w:val="28"/>
        </w:rPr>
        <w:t>технология как</w:t>
      </w:r>
      <w:r w:rsidR="00D62667" w:rsidRPr="002722CC">
        <w:rPr>
          <w:i/>
          <w:color w:val="000000"/>
          <w:sz w:val="28"/>
          <w:szCs w:val="28"/>
        </w:rPr>
        <w:t xml:space="preserve"> о</w:t>
      </w:r>
      <w:r w:rsidR="00730765" w:rsidRPr="002722CC">
        <w:rPr>
          <w:i/>
          <w:color w:val="000000"/>
          <w:sz w:val="28"/>
          <w:szCs w:val="28"/>
        </w:rPr>
        <w:t xml:space="preserve">дин из приемов формирования </w:t>
      </w:r>
      <w:r w:rsidR="00B97AAF" w:rsidRPr="002722CC">
        <w:rPr>
          <w:i/>
          <w:color w:val="000000"/>
          <w:sz w:val="28"/>
          <w:szCs w:val="28"/>
        </w:rPr>
        <w:t>читательской грамотности на уроках окружающего мира</w:t>
      </w:r>
    </w:p>
    <w:p w:rsidR="001155D0" w:rsidRPr="002722CC" w:rsidRDefault="004817F6" w:rsidP="002722CC">
      <w:pPr>
        <w:pStyle w:val="1"/>
        <w:shd w:val="clear" w:color="auto" w:fill="FFFFFF"/>
        <w:spacing w:before="345" w:after="345" w:line="360" w:lineRule="auto"/>
        <w:jc w:val="both"/>
        <w:rPr>
          <w:b w:val="0"/>
          <w:color w:val="000000"/>
          <w:sz w:val="28"/>
          <w:szCs w:val="28"/>
        </w:rPr>
      </w:pPr>
      <w:r w:rsidRPr="002722CC">
        <w:rPr>
          <w:sz w:val="28"/>
          <w:szCs w:val="28"/>
        </w:rPr>
        <w:t>Цель</w:t>
      </w:r>
      <w:r w:rsidR="001A23D1" w:rsidRPr="002722CC">
        <w:rPr>
          <w:sz w:val="28"/>
          <w:szCs w:val="28"/>
        </w:rPr>
        <w:t xml:space="preserve"> мастер-класса</w:t>
      </w:r>
      <w:r w:rsidRPr="002722CC">
        <w:rPr>
          <w:sz w:val="28"/>
          <w:szCs w:val="28"/>
        </w:rPr>
        <w:t>:</w:t>
      </w:r>
      <w:r w:rsidR="00D62667" w:rsidRPr="002722CC">
        <w:rPr>
          <w:sz w:val="28"/>
          <w:szCs w:val="28"/>
        </w:rPr>
        <w:t xml:space="preserve"> </w:t>
      </w:r>
      <w:r w:rsidR="00B97AAF" w:rsidRPr="002722CC">
        <w:rPr>
          <w:b w:val="0"/>
          <w:sz w:val="28"/>
          <w:szCs w:val="28"/>
        </w:rPr>
        <w:t xml:space="preserve">познакомить </w:t>
      </w:r>
      <w:r w:rsidR="00B97AAF" w:rsidRPr="002722CC">
        <w:rPr>
          <w:b w:val="0"/>
          <w:color w:val="000000"/>
          <w:sz w:val="28"/>
          <w:szCs w:val="28"/>
        </w:rPr>
        <w:t>RAFT- технологией</w:t>
      </w:r>
      <w:r w:rsidR="00730765" w:rsidRPr="002722CC">
        <w:rPr>
          <w:b w:val="0"/>
          <w:color w:val="000000"/>
          <w:sz w:val="28"/>
          <w:szCs w:val="28"/>
        </w:rPr>
        <w:t xml:space="preserve">  как одним  из приемов формирования</w:t>
      </w:r>
      <w:r w:rsidR="00B97AAF" w:rsidRPr="002722CC">
        <w:rPr>
          <w:b w:val="0"/>
          <w:color w:val="000000"/>
          <w:sz w:val="28"/>
          <w:szCs w:val="28"/>
        </w:rPr>
        <w:t xml:space="preserve"> читательской грамотности на уроках окружающего мира</w:t>
      </w:r>
    </w:p>
    <w:p w:rsidR="001A23D1" w:rsidRPr="002722CC" w:rsidRDefault="001A23D1" w:rsidP="002722CC">
      <w:pPr>
        <w:spacing w:before="3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2CC">
        <w:rPr>
          <w:rFonts w:ascii="Times New Roman" w:hAnsi="Times New Roman" w:cs="Times New Roman"/>
          <w:b/>
          <w:sz w:val="28"/>
          <w:szCs w:val="28"/>
        </w:rPr>
        <w:t>Задачи мастер-класса:</w:t>
      </w:r>
    </w:p>
    <w:p w:rsidR="001A23D1" w:rsidRPr="002722CC" w:rsidRDefault="00E73681" w:rsidP="002722CC">
      <w:pPr>
        <w:spacing w:before="3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2CC">
        <w:rPr>
          <w:rFonts w:ascii="Times New Roman" w:hAnsi="Times New Roman" w:cs="Times New Roman"/>
          <w:sz w:val="28"/>
          <w:szCs w:val="28"/>
        </w:rPr>
        <w:t>- п</w:t>
      </w:r>
      <w:r w:rsidR="00C87CF4" w:rsidRPr="002722CC">
        <w:rPr>
          <w:rFonts w:ascii="Times New Roman" w:hAnsi="Times New Roman" w:cs="Times New Roman"/>
          <w:sz w:val="28"/>
          <w:szCs w:val="28"/>
        </w:rPr>
        <w:t>ознакомит</w:t>
      </w:r>
      <w:r w:rsidR="001C5773" w:rsidRPr="002722CC">
        <w:rPr>
          <w:rFonts w:ascii="Times New Roman" w:hAnsi="Times New Roman" w:cs="Times New Roman"/>
          <w:sz w:val="28"/>
          <w:szCs w:val="28"/>
        </w:rPr>
        <w:t xml:space="preserve">ь с </w:t>
      </w:r>
      <w:r w:rsidR="0055264F" w:rsidRPr="002722CC">
        <w:rPr>
          <w:rFonts w:ascii="Times New Roman" w:hAnsi="Times New Roman" w:cs="Times New Roman"/>
          <w:sz w:val="28"/>
          <w:szCs w:val="28"/>
        </w:rPr>
        <w:t>педагогическим приемом, направленным на создание письменных текстов определенной тематики</w:t>
      </w:r>
      <w:r w:rsidRPr="002722CC">
        <w:rPr>
          <w:rFonts w:ascii="Times New Roman" w:hAnsi="Times New Roman" w:cs="Times New Roman"/>
          <w:sz w:val="28"/>
          <w:szCs w:val="28"/>
        </w:rPr>
        <w:t>;</w:t>
      </w:r>
    </w:p>
    <w:p w:rsidR="00AE2454" w:rsidRPr="002722CC" w:rsidRDefault="001C5773" w:rsidP="002722CC">
      <w:pPr>
        <w:spacing w:before="3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2CC">
        <w:rPr>
          <w:rFonts w:ascii="Times New Roman" w:hAnsi="Times New Roman" w:cs="Times New Roman"/>
          <w:sz w:val="28"/>
          <w:szCs w:val="28"/>
        </w:rPr>
        <w:t>- п</w:t>
      </w:r>
      <w:r w:rsidR="00CC69B1" w:rsidRPr="002722CC">
        <w:rPr>
          <w:rFonts w:ascii="Times New Roman" w:hAnsi="Times New Roman" w:cs="Times New Roman"/>
          <w:sz w:val="28"/>
          <w:szCs w:val="28"/>
        </w:rPr>
        <w:t>оказать использование приема</w:t>
      </w:r>
      <w:r w:rsidRPr="002722CC">
        <w:rPr>
          <w:rFonts w:ascii="Times New Roman" w:hAnsi="Times New Roman" w:cs="Times New Roman"/>
          <w:sz w:val="28"/>
          <w:szCs w:val="28"/>
        </w:rPr>
        <w:t xml:space="preserve"> </w:t>
      </w:r>
      <w:r w:rsidRPr="002722C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RAFT </w:t>
      </w:r>
      <w:r w:rsidRPr="002722CC">
        <w:rPr>
          <w:rFonts w:ascii="Times New Roman" w:hAnsi="Times New Roman" w:cs="Times New Roman"/>
          <w:color w:val="000000"/>
          <w:sz w:val="28"/>
          <w:szCs w:val="28"/>
        </w:rPr>
        <w:t>на уроке окружающего мира</w:t>
      </w:r>
      <w:r w:rsidR="00E73681" w:rsidRPr="002722CC">
        <w:rPr>
          <w:rFonts w:ascii="Times New Roman" w:hAnsi="Times New Roman" w:cs="Times New Roman"/>
          <w:sz w:val="28"/>
          <w:szCs w:val="28"/>
        </w:rPr>
        <w:t>;</w:t>
      </w:r>
    </w:p>
    <w:p w:rsidR="00A47638" w:rsidRPr="002722CC" w:rsidRDefault="00E73681" w:rsidP="002722CC">
      <w:pPr>
        <w:spacing w:before="3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2CC">
        <w:rPr>
          <w:rFonts w:ascii="Times New Roman" w:hAnsi="Times New Roman" w:cs="Times New Roman"/>
          <w:sz w:val="28"/>
          <w:szCs w:val="28"/>
        </w:rPr>
        <w:t>-о</w:t>
      </w:r>
      <w:r w:rsidR="001D4515" w:rsidRPr="002722CC">
        <w:rPr>
          <w:rFonts w:ascii="Times New Roman" w:hAnsi="Times New Roman" w:cs="Times New Roman"/>
          <w:sz w:val="28"/>
          <w:szCs w:val="28"/>
        </w:rPr>
        <w:t>пределить возмож</w:t>
      </w:r>
      <w:r w:rsidR="00E7339A" w:rsidRPr="002722CC">
        <w:rPr>
          <w:rFonts w:ascii="Times New Roman" w:hAnsi="Times New Roman" w:cs="Times New Roman"/>
          <w:sz w:val="28"/>
          <w:szCs w:val="28"/>
        </w:rPr>
        <w:t xml:space="preserve">ность использования </w:t>
      </w:r>
      <w:r w:rsidR="00CC69B1" w:rsidRPr="002722CC">
        <w:rPr>
          <w:rFonts w:ascii="Times New Roman" w:hAnsi="Times New Roman" w:cs="Times New Roman"/>
          <w:sz w:val="28"/>
          <w:szCs w:val="28"/>
        </w:rPr>
        <w:t xml:space="preserve">приема- </w:t>
      </w:r>
      <w:r w:rsidR="00E7339A" w:rsidRPr="002722CC">
        <w:rPr>
          <w:rFonts w:ascii="Times New Roman" w:hAnsi="Times New Roman" w:cs="Times New Roman"/>
          <w:color w:val="000000"/>
          <w:sz w:val="28"/>
          <w:szCs w:val="28"/>
        </w:rPr>
        <w:t>RAFT</w:t>
      </w:r>
      <w:r w:rsidR="00CC69B1" w:rsidRPr="002722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0765" w:rsidRPr="002722CC">
        <w:rPr>
          <w:rFonts w:ascii="Times New Roman" w:hAnsi="Times New Roman" w:cs="Times New Roman"/>
          <w:sz w:val="28"/>
          <w:szCs w:val="28"/>
        </w:rPr>
        <w:t xml:space="preserve">для формирования </w:t>
      </w:r>
      <w:r w:rsidR="00B97AAF" w:rsidRPr="002722CC">
        <w:rPr>
          <w:rFonts w:ascii="Times New Roman" w:hAnsi="Times New Roman" w:cs="Times New Roman"/>
          <w:sz w:val="28"/>
          <w:szCs w:val="28"/>
        </w:rPr>
        <w:t>читательской грамотности</w:t>
      </w:r>
    </w:p>
    <w:p w:rsidR="001D4515" w:rsidRPr="002722CC" w:rsidRDefault="001D4515" w:rsidP="002722CC">
      <w:pPr>
        <w:spacing w:before="30"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2CC">
        <w:rPr>
          <w:rFonts w:ascii="Times New Roman" w:hAnsi="Times New Roman" w:cs="Times New Roman"/>
          <w:b/>
          <w:sz w:val="28"/>
          <w:szCs w:val="28"/>
        </w:rPr>
        <w:t>Сценарий мастер-класса.</w:t>
      </w:r>
    </w:p>
    <w:tbl>
      <w:tblPr>
        <w:tblStyle w:val="a3"/>
        <w:tblW w:w="9604" w:type="dxa"/>
        <w:tblInd w:w="108" w:type="dxa"/>
        <w:tblLook w:val="04A0" w:firstRow="1" w:lastRow="0" w:firstColumn="1" w:lastColumn="0" w:noHBand="0" w:noVBand="1"/>
      </w:tblPr>
      <w:tblGrid>
        <w:gridCol w:w="7426"/>
        <w:gridCol w:w="2178"/>
      </w:tblGrid>
      <w:tr w:rsidR="001D4515" w:rsidRPr="002722CC" w:rsidTr="002722CC">
        <w:tc>
          <w:tcPr>
            <w:tcW w:w="6790" w:type="dxa"/>
          </w:tcPr>
          <w:p w:rsidR="001D4515" w:rsidRPr="002722CC" w:rsidRDefault="001D4515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мастера</w:t>
            </w:r>
          </w:p>
        </w:tc>
        <w:tc>
          <w:tcPr>
            <w:tcW w:w="2814" w:type="dxa"/>
          </w:tcPr>
          <w:p w:rsidR="001D4515" w:rsidRPr="002722CC" w:rsidRDefault="001D4515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</w:t>
            </w:r>
            <w:proofErr w:type="spellStart"/>
            <w:r w:rsidRPr="002722CC">
              <w:rPr>
                <w:rFonts w:ascii="Times New Roman" w:hAnsi="Times New Roman" w:cs="Times New Roman"/>
                <w:b/>
                <w:sz w:val="28"/>
                <w:szCs w:val="28"/>
              </w:rPr>
              <w:t>подмастерий</w:t>
            </w:r>
            <w:proofErr w:type="spellEnd"/>
          </w:p>
        </w:tc>
      </w:tr>
      <w:tr w:rsidR="005354C2" w:rsidRPr="002722CC" w:rsidTr="002722CC">
        <w:tc>
          <w:tcPr>
            <w:tcW w:w="9604" w:type="dxa"/>
            <w:gridSpan w:val="2"/>
          </w:tcPr>
          <w:p w:rsidR="005354C2" w:rsidRPr="002722CC" w:rsidRDefault="005354C2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часть</w:t>
            </w:r>
          </w:p>
        </w:tc>
      </w:tr>
      <w:tr w:rsidR="003756B6" w:rsidRPr="002722CC" w:rsidTr="002722CC">
        <w:tc>
          <w:tcPr>
            <w:tcW w:w="6790" w:type="dxa"/>
          </w:tcPr>
          <w:p w:rsidR="003756B6" w:rsidRPr="002722CC" w:rsidRDefault="003756B6" w:rsidP="002722CC">
            <w:pPr>
              <w:spacing w:before="30" w:after="135" w:line="360" w:lineRule="auto"/>
              <w:ind w:left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Выделение проблемы.</w:t>
            </w:r>
          </w:p>
          <w:p w:rsidR="003756B6" w:rsidRPr="002722CC" w:rsidRDefault="00CC69B1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3756B6"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Возьмите листы обратной связи, заполните 1 колонку: что я знаю о данной технологии. (Приложение 1). 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Прочитайте, что у вас получилось.</w:t>
            </w:r>
          </w:p>
          <w:p w:rsidR="00CA4250" w:rsidRPr="002722CC" w:rsidRDefault="003756B6" w:rsidP="002722CC">
            <w:pPr>
              <w:spacing w:before="30" w:after="135" w:line="36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Проблема:</w:t>
            </w:r>
          </w:p>
          <w:p w:rsidR="00CA4250" w:rsidRPr="002722CC" w:rsidRDefault="00CA4250" w:rsidP="002722CC">
            <w:pPr>
              <w:spacing w:before="30" w:after="135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А) Учителя не знакомы с данным приемом;</w:t>
            </w:r>
          </w:p>
          <w:p w:rsidR="00CA4250" w:rsidRPr="002722CC" w:rsidRDefault="00CA4250" w:rsidP="002722CC">
            <w:pPr>
              <w:spacing w:before="30" w:after="135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Б) Данный прием рассматривается, только как </w:t>
            </w:r>
            <w:r w:rsidR="00425302"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прием,</w:t>
            </w: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направленный на развитие критического мышления;</w:t>
            </w:r>
          </w:p>
          <w:p w:rsidR="00CA4250" w:rsidRPr="002722CC" w:rsidRDefault="00CA4250" w:rsidP="002722CC">
            <w:pPr>
              <w:spacing w:before="30" w:after="135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В) Учителя не выделили этот прием, как </w:t>
            </w:r>
            <w:r w:rsidR="00425302"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прием,</w:t>
            </w:r>
            <w:r w:rsidR="00B97AAF"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направленный на развитие читательской грамотности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Назовите цель мастер класса.</w:t>
            </w:r>
            <w:r w:rsidR="00CA4250"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3756B6" w:rsidRPr="002722CC" w:rsidRDefault="003756B6" w:rsidP="002722CC">
            <w:pPr>
              <w:pStyle w:val="1"/>
              <w:shd w:val="clear" w:color="auto" w:fill="FFFFFF"/>
              <w:spacing w:before="345" w:after="345" w:line="360" w:lineRule="auto"/>
              <w:jc w:val="both"/>
              <w:outlineLvl w:val="0"/>
              <w:rPr>
                <w:b w:val="0"/>
                <w:color w:val="000000"/>
                <w:sz w:val="28"/>
                <w:szCs w:val="28"/>
              </w:rPr>
            </w:pPr>
            <w:r w:rsidRPr="002722CC">
              <w:rPr>
                <w:color w:val="000000" w:themeColor="text1"/>
                <w:sz w:val="28"/>
                <w:szCs w:val="28"/>
              </w:rPr>
              <w:lastRenderedPageBreak/>
              <w:t>Цель:</w:t>
            </w:r>
            <w:r w:rsidR="00CA4250" w:rsidRPr="002722CC">
              <w:rPr>
                <w:sz w:val="28"/>
                <w:szCs w:val="28"/>
              </w:rPr>
              <w:t xml:space="preserve"> </w:t>
            </w:r>
            <w:r w:rsidR="00B97AAF" w:rsidRPr="002722CC">
              <w:rPr>
                <w:b w:val="0"/>
                <w:sz w:val="28"/>
                <w:szCs w:val="28"/>
              </w:rPr>
              <w:t xml:space="preserve">познакомить </w:t>
            </w:r>
            <w:r w:rsidR="00B97AAF" w:rsidRPr="002722CC">
              <w:rPr>
                <w:b w:val="0"/>
                <w:color w:val="000000"/>
                <w:sz w:val="28"/>
                <w:szCs w:val="28"/>
              </w:rPr>
              <w:t>RAFT- технологией</w:t>
            </w:r>
            <w:r w:rsidR="00730765" w:rsidRPr="002722CC">
              <w:rPr>
                <w:b w:val="0"/>
                <w:color w:val="000000"/>
                <w:sz w:val="28"/>
                <w:szCs w:val="28"/>
              </w:rPr>
              <w:t xml:space="preserve">  как одним  из приемов формирования</w:t>
            </w:r>
            <w:r w:rsidR="00B97AAF" w:rsidRPr="002722CC">
              <w:rPr>
                <w:b w:val="0"/>
                <w:color w:val="000000"/>
                <w:sz w:val="28"/>
                <w:szCs w:val="28"/>
              </w:rPr>
              <w:t xml:space="preserve"> читательской грамотности на уроках окружающего мира</w:t>
            </w: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Демонстрация приема.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Для работы вам понадобиться информационные источники: справочная литература,  учебники, интернет.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Посмотрите на экран. О какой природной зоне идет речь в стихотворении?</w:t>
            </w:r>
          </w:p>
          <w:p w:rsidR="003756B6" w:rsidRPr="002722CC" w:rsidRDefault="003756B6" w:rsidP="002722C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</w:pPr>
            <w:r w:rsidRPr="002722C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>Где-то на белом свете там, где всегда мороз,</w:t>
            </w:r>
            <w:r w:rsidRPr="002722C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br/>
              <w:t>Трутся спиной медведи о земную ось.</w:t>
            </w:r>
            <w:r w:rsidRPr="002722C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br/>
              <w:t>Мимо плывут столетья, спят подо льдом моря,</w:t>
            </w:r>
            <w:r w:rsidRPr="002722C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br/>
              <w:t>Трутся об ось медведи, вертится земля.</w:t>
            </w:r>
          </w:p>
          <w:p w:rsidR="00180454" w:rsidRPr="002722CC" w:rsidRDefault="00180454" w:rsidP="002722CC">
            <w:pPr>
              <w:pStyle w:val="a9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>Что можете сказать? Посмотрите на слайд</w:t>
            </w:r>
            <w:proofErr w:type="gramStart"/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уточните. О чем мы будем говорить? </w:t>
            </w:r>
          </w:p>
          <w:p w:rsidR="00180454" w:rsidRPr="002722CC" w:rsidRDefault="00180454" w:rsidP="002722CC">
            <w:pPr>
              <w:pStyle w:val="a9"/>
              <w:spacing w:line="360" w:lineRule="auto"/>
              <w:ind w:left="0" w:firstLine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>Мы снова отправимся с вами туда,</w:t>
            </w:r>
          </w:p>
          <w:p w:rsidR="00180454" w:rsidRPr="002722CC" w:rsidRDefault="00180454" w:rsidP="002722CC">
            <w:pPr>
              <w:pStyle w:val="a9"/>
              <w:spacing w:line="360" w:lineRule="auto"/>
              <w:ind w:left="0" w:firstLine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>Где царство холода, снега и льда.</w:t>
            </w:r>
          </w:p>
          <w:p w:rsidR="00180454" w:rsidRPr="002722CC" w:rsidRDefault="00180454" w:rsidP="002722CC">
            <w:pPr>
              <w:pStyle w:val="a9"/>
              <w:spacing w:line="360" w:lineRule="auto"/>
              <w:ind w:left="0" w:firstLine="14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>Как по-другому называют эту природную зону?</w:t>
            </w:r>
          </w:p>
          <w:p w:rsidR="00180454" w:rsidRPr="002722CC" w:rsidRDefault="00180454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>Почему пустыней?  Действительно ли Арктика является ледяной пустыней, вы будите доказывать,</w:t>
            </w: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создавая  письменные тексты, используя прием- </w:t>
            </w:r>
            <w:r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RAFT. 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Разделимся на группы. Возьмите карточку с номером и сядьте в соответствующую номеру группу.</w:t>
            </w:r>
          </w:p>
          <w:p w:rsidR="00180454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Что вы должны через свой текст доказать?  </w:t>
            </w:r>
            <w:r w:rsidR="00180454"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начнем с таблицы</w:t>
            </w:r>
            <w:r w:rsidR="00180454"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. </w:t>
            </w:r>
            <w:r w:rsidR="00180454"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Посмотрите на экран </w:t>
            </w:r>
            <w:proofErr w:type="gramStart"/>
            <w:r w:rsidR="00180454"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="00180454"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2)</w:t>
            </w:r>
          </w:p>
          <w:p w:rsidR="00180454" w:rsidRPr="002722CC" w:rsidRDefault="00180454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noProof/>
                <w:color w:val="5E749F"/>
                <w:sz w:val="28"/>
                <w:szCs w:val="28"/>
                <w:bdr w:val="none" w:sz="0" w:space="0" w:color="auto" w:frame="1"/>
              </w:rPr>
              <w:lastRenderedPageBreak/>
              <w:drawing>
                <wp:inline distT="0" distB="0" distL="0" distR="0" wp14:anchorId="44756AE7" wp14:editId="6792E8BF">
                  <wp:extent cx="4128448" cy="1492913"/>
                  <wp:effectExtent l="0" t="0" r="0" b="0"/>
                  <wp:docPr id="1" name="Рисунок 2" descr="%D0%A0%D0%90%D0%A4%D0%A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%D0%A0%D0%90%D0%A4%D0%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919" cy="14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3756B6" w:rsidRPr="002722CC" w:rsidRDefault="00180454" w:rsidP="002722CC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Начнем с т</w:t>
            </w:r>
            <w:r w:rsidRPr="002722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емы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324D7B" w:rsidRPr="002722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чем будет</w:t>
            </w:r>
            <w:r w:rsidR="00324D7B"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ваш текст?</w:t>
            </w:r>
          </w:p>
          <w:p w:rsidR="003756B6" w:rsidRPr="002722CC" w:rsidRDefault="003756B6" w:rsidP="002722CC">
            <w:pPr>
              <w:pStyle w:val="a9"/>
              <w:numPr>
                <w:ilvl w:val="0"/>
                <w:numId w:val="3"/>
              </w:numPr>
              <w:spacing w:before="30" w:after="20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Переходим к выбору </w:t>
            </w:r>
            <w:r w:rsidRPr="002722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роли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кто может написать данную тему?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Это очень важный этап. Мы не просто выбираем роль, а пробуем перевоплотиться в персонажа, почувствовать его. Не забываем, что нам приходится искать тот способ словесного воздействия, который позволит воплотить заданный характер, сделать его узнаваемым. Речь у каждого героя особенная, имеющая свою лексику, свою конструкцию.</w:t>
            </w:r>
          </w:p>
          <w:p w:rsidR="003756B6" w:rsidRPr="002722CC" w:rsidRDefault="003756B6" w:rsidP="002722CC">
            <w:pPr>
              <w:spacing w:before="30" w:line="360" w:lineRule="auto"/>
              <w:ind w:lef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Какие роли помогут раскрыть данную тему?</w:t>
            </w:r>
          </w:p>
          <w:p w:rsidR="003756B6" w:rsidRPr="002722CC" w:rsidRDefault="003756B6" w:rsidP="002722CC">
            <w:pPr>
              <w:pStyle w:val="a8"/>
              <w:shd w:val="clear" w:color="auto" w:fill="FFFFFF"/>
              <w:spacing w:before="0" w:beforeAutospacing="0" w:after="0" w:line="360" w:lineRule="auto"/>
              <w:jc w:val="both"/>
              <w:textAlignment w:val="baseline"/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</w:pPr>
            <w:r w:rsidRPr="002722CC">
              <w:rPr>
                <w:rStyle w:val="a7"/>
                <w:sz w:val="28"/>
                <w:szCs w:val="28"/>
                <w:bdr w:val="none" w:sz="0" w:space="0" w:color="auto" w:frame="1"/>
              </w:rPr>
              <w:t>(</w:t>
            </w:r>
            <w:r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>репортер, путешественник, ученый,</w:t>
            </w:r>
            <w:r w:rsidR="00324D7B"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 xml:space="preserve"> зоолог, биолог,</w:t>
            </w:r>
            <w:r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 xml:space="preserve"> эколо</w:t>
            </w:r>
            <w:proofErr w:type="gramStart"/>
            <w:r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>г-</w:t>
            </w:r>
            <w:proofErr w:type="gramEnd"/>
            <w:r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 xml:space="preserve"> учитель фиксирует на доске, экране в соответствующую колонку)</w:t>
            </w:r>
            <w:r w:rsidR="00324D7B" w:rsidRPr="002722CC">
              <w:rPr>
                <w:rStyle w:val="a7"/>
                <w:b w:val="0"/>
                <w:sz w:val="28"/>
                <w:szCs w:val="28"/>
                <w:bdr w:val="none" w:sz="0" w:space="0" w:color="auto" w:frame="1"/>
              </w:rPr>
              <w:t xml:space="preserve">. </w:t>
            </w:r>
          </w:p>
          <w:p w:rsidR="003756B6" w:rsidRPr="002722CC" w:rsidRDefault="003756B6" w:rsidP="002722CC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line="360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2722CC">
              <w:rPr>
                <w:color w:val="000000"/>
                <w:sz w:val="28"/>
                <w:szCs w:val="28"/>
              </w:rPr>
              <w:t xml:space="preserve">Подумаем, к кому бы мог обратиться этот герой? То есть </w:t>
            </w:r>
            <w:r w:rsidRPr="002722CC">
              <w:rPr>
                <w:b/>
                <w:bCs/>
                <w:color w:val="000000"/>
                <w:sz w:val="28"/>
                <w:szCs w:val="28"/>
              </w:rPr>
              <w:t>выбрать аудиторию (адресат</w:t>
            </w:r>
            <w:r w:rsidRPr="002722CC">
              <w:rPr>
                <w:color w:val="000000"/>
                <w:sz w:val="28"/>
                <w:szCs w:val="28"/>
              </w:rPr>
              <w:t>: для родителей, учеников, для слушателей радио, экологов – заносим во 2 колонку)</w:t>
            </w:r>
          </w:p>
          <w:p w:rsidR="003756B6" w:rsidRPr="002722CC" w:rsidRDefault="003756B6" w:rsidP="002722CC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line="360" w:lineRule="auto"/>
              <w:jc w:val="both"/>
              <w:textAlignment w:val="baseline"/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</w:pPr>
            <w:r w:rsidRPr="002722CC">
              <w:rPr>
                <w:color w:val="000000"/>
                <w:sz w:val="28"/>
                <w:szCs w:val="28"/>
              </w:rPr>
              <w:t>Подумаем, в каком жанре герой мог бы обратиться к выбранной аудитории (</w:t>
            </w:r>
            <w:r w:rsidRPr="002722CC"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  <w:t>форма: письмо, научная статья, рассказ, сводка новостей</w:t>
            </w:r>
            <w:r w:rsidR="00324D7B" w:rsidRPr="002722CC"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  <w:t>, заметки</w:t>
            </w:r>
            <w:r w:rsidRPr="002722CC"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  <w:t>)</w:t>
            </w:r>
          </w:p>
          <w:p w:rsidR="003756B6" w:rsidRPr="002722CC" w:rsidRDefault="003756B6" w:rsidP="002722CC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line="360" w:lineRule="auto"/>
              <w:jc w:val="both"/>
              <w:textAlignment w:val="baseline"/>
              <w:rPr>
                <w:b/>
                <w:bCs/>
                <w:color w:val="404040"/>
                <w:sz w:val="28"/>
                <w:szCs w:val="28"/>
                <w:bdr w:val="none" w:sz="0" w:space="0" w:color="auto" w:frame="1"/>
              </w:rPr>
            </w:pPr>
            <w:r w:rsidRPr="002722CC"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  <w:t xml:space="preserve">Сейчас каждая группа заполнит свою таблицу </w:t>
            </w:r>
            <w:r w:rsidRPr="002722CC">
              <w:rPr>
                <w:i/>
                <w:color w:val="000000"/>
                <w:sz w:val="28"/>
                <w:szCs w:val="28"/>
              </w:rPr>
              <w:t xml:space="preserve">RAFT, </w:t>
            </w:r>
            <w:r w:rsidRPr="002722CC">
              <w:rPr>
                <w:color w:val="000000"/>
                <w:sz w:val="28"/>
                <w:szCs w:val="28"/>
              </w:rPr>
              <w:t>своими выбранными параметрами.</w:t>
            </w:r>
          </w:p>
          <w:p w:rsidR="003756B6" w:rsidRPr="002722CC" w:rsidRDefault="003756B6" w:rsidP="002722CC">
            <w:pPr>
              <w:pStyle w:val="a8"/>
              <w:shd w:val="clear" w:color="auto" w:fill="FFFFFF"/>
              <w:spacing w:before="0" w:beforeAutospacing="0" w:after="0" w:line="360" w:lineRule="auto"/>
              <w:ind w:left="180"/>
              <w:jc w:val="both"/>
              <w:textAlignment w:val="baseline"/>
              <w:rPr>
                <w:sz w:val="28"/>
                <w:szCs w:val="28"/>
              </w:rPr>
            </w:pPr>
            <w:r w:rsidRPr="002722CC">
              <w:rPr>
                <w:rStyle w:val="a7"/>
                <w:color w:val="404040"/>
                <w:sz w:val="28"/>
                <w:szCs w:val="28"/>
                <w:bdr w:val="none" w:sz="0" w:space="0" w:color="auto" w:frame="1"/>
              </w:rPr>
              <w:lastRenderedPageBreak/>
              <w:t xml:space="preserve">Обсудите данные параметры, ваша </w:t>
            </w:r>
            <w:r w:rsidRPr="002722CC">
              <w:rPr>
                <w:sz w:val="28"/>
                <w:szCs w:val="28"/>
              </w:rPr>
              <w:br/>
            </w:r>
            <w:r w:rsidRPr="002722CC">
              <w:rPr>
                <w:b/>
                <w:bCs/>
                <w:sz w:val="28"/>
                <w:szCs w:val="28"/>
              </w:rPr>
              <w:t>задача -</w:t>
            </w:r>
            <w:r w:rsidRPr="002722CC">
              <w:rPr>
                <w:sz w:val="28"/>
                <w:szCs w:val="28"/>
              </w:rPr>
              <w:t xml:space="preserve"> услышать советы, предложения, которые помогут перевоплотиться, нащупать сюжетную линию будущего текста. Какие факты, детали могли бы заинтересовать выбранного героя, о чем бы он непременно захотел бы рассказать </w:t>
            </w:r>
            <w:r w:rsidRPr="002722CC">
              <w:rPr>
                <w:sz w:val="28"/>
                <w:szCs w:val="28"/>
              </w:rPr>
              <w:br/>
            </w:r>
            <w:r w:rsidR="00425302" w:rsidRPr="002722CC">
              <w:rPr>
                <w:sz w:val="28"/>
                <w:szCs w:val="28"/>
              </w:rPr>
              <w:t>6</w:t>
            </w:r>
            <w:r w:rsidRPr="002722CC">
              <w:rPr>
                <w:sz w:val="28"/>
                <w:szCs w:val="28"/>
              </w:rPr>
              <w:t>. В течение 15 минут вы пишите текст, соответствующий выбранным параметрам.</w:t>
            </w:r>
          </w:p>
          <w:p w:rsidR="003756B6" w:rsidRPr="002722CC" w:rsidRDefault="00425302" w:rsidP="002722CC">
            <w:pPr>
              <w:pStyle w:val="a8"/>
              <w:shd w:val="clear" w:color="auto" w:fill="FFFFFF"/>
              <w:spacing w:before="0" w:beforeAutospacing="0" w:after="0" w:line="360" w:lineRule="auto"/>
              <w:ind w:left="180"/>
              <w:jc w:val="both"/>
              <w:textAlignment w:val="baseline"/>
              <w:rPr>
                <w:sz w:val="28"/>
                <w:szCs w:val="28"/>
              </w:rPr>
            </w:pPr>
            <w:r w:rsidRPr="002722CC">
              <w:rPr>
                <w:sz w:val="28"/>
                <w:szCs w:val="28"/>
              </w:rPr>
              <w:t xml:space="preserve">7. </w:t>
            </w:r>
            <w:r w:rsidR="003756B6" w:rsidRPr="002722CC">
              <w:rPr>
                <w:sz w:val="28"/>
                <w:szCs w:val="28"/>
              </w:rPr>
              <w:t xml:space="preserve">Правка. Можно помочь друг другу совершенствовать </w:t>
            </w:r>
            <w:r w:rsidR="00AB0332" w:rsidRPr="002722CC">
              <w:rPr>
                <w:sz w:val="28"/>
                <w:szCs w:val="28"/>
              </w:rPr>
              <w:t>написанный текст.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Продолжите работу самостоятельно. </w:t>
            </w:r>
          </w:p>
          <w:p w:rsidR="004A2A82" w:rsidRPr="002722CC" w:rsidRDefault="003756B6" w:rsidP="002722CC">
            <w:pPr>
              <w:spacing w:before="3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Представьте результат вашей работы.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Анализ проделанной работы.</w:t>
            </w:r>
          </w:p>
          <w:p w:rsidR="00AE1C35" w:rsidRPr="002722CC" w:rsidRDefault="00AE1C35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 данный прием называется РАФТ (обратите внимание на таблицу)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Приложение 2</w:t>
            </w:r>
          </w:p>
          <w:p w:rsidR="00AE1C35" w:rsidRPr="002722CC" w:rsidRDefault="001229B8" w:rsidP="002722CC">
            <w:pPr>
              <w:spacing w:before="3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Действительно ли данный прием направлен на развитие читательской грамотности? Читательская грамотность состоит из умений</w:t>
            </w:r>
            <w:proofErr w:type="gramStart"/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1) найти доступ к информации и извлечь ее; 2) сформировать общее понимание текста и перевести информацию текста на язык читателя; 3) размышлять о содержании и форме текстового сообщения, оценивать его.</w:t>
            </w:r>
          </w:p>
          <w:p w:rsidR="001229B8" w:rsidRPr="002722CC" w:rsidRDefault="006A6795" w:rsidP="002722CC">
            <w:pPr>
              <w:spacing w:before="3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229B8"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 информации – это процесс определения места, где эта информация содержится.</w:t>
            </w:r>
          </w:p>
          <w:p w:rsidR="001229B8" w:rsidRPr="002722CC" w:rsidRDefault="006A6795" w:rsidP="002722CC">
            <w:pPr>
              <w:spacing w:before="3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229B8"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>Толкование или интерпретация предполагает извлечение из текста такой информации, которая не сообщается напрямую.</w:t>
            </w:r>
          </w:p>
          <w:p w:rsidR="00AE1C35" w:rsidRPr="002722CC" w:rsidRDefault="006A6795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229B8"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Читатель, умеющий осмыслить и оценить прочитанное, </w:t>
            </w:r>
            <w:r w:rsidR="001229B8"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способен связать сообщение текста с собственными убеждениями и опытом.</w:t>
            </w:r>
            <w:proofErr w:type="gramEnd"/>
            <w:r w:rsidRPr="002722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Вопросы на осмысление требуют от читателя обращения к собственному опыту или знаниям для того, чтобы сравнивать, противопоставлять и предполагать</w:t>
            </w:r>
          </w:p>
          <w:p w:rsidR="003756B6" w:rsidRPr="002722CC" w:rsidRDefault="003756B6" w:rsidP="002722CC">
            <w:pPr>
              <w:tabs>
                <w:tab w:val="left" w:pos="2568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4" w:type="dxa"/>
          </w:tcPr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Определяют проблему, называют цель.</w:t>
            </w: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A2A82" w:rsidRPr="002722CC" w:rsidRDefault="004A2A82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7AAF" w:rsidRPr="002722CC" w:rsidRDefault="00B97AAF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Знакомятся с  этапами работы технологии </w:t>
            </w:r>
            <w:r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RAFT</w:t>
            </w:r>
            <w:r w:rsidR="008D4718"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. </w:t>
            </w: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Заполняют общую таблицу параметров под руководством мастера.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Заполняют свою таблицу параметров самостоятельно.</w:t>
            </w: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Анализируют результаты работы группы</w:t>
            </w:r>
          </w:p>
          <w:p w:rsidR="003756B6" w:rsidRPr="002722CC" w:rsidRDefault="003756B6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56B6" w:rsidRPr="002722CC" w:rsidTr="002722CC">
        <w:tc>
          <w:tcPr>
            <w:tcW w:w="6790" w:type="dxa"/>
          </w:tcPr>
          <w:p w:rsidR="003756B6" w:rsidRPr="002722CC" w:rsidRDefault="004A2A82" w:rsidP="002722CC">
            <w:pPr>
              <w:spacing w:before="30" w:after="135" w:line="360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Теоретическая часть</w:t>
            </w:r>
          </w:p>
        </w:tc>
        <w:tc>
          <w:tcPr>
            <w:tcW w:w="2814" w:type="dxa"/>
          </w:tcPr>
          <w:p w:rsidR="003756B6" w:rsidRPr="002722CC" w:rsidRDefault="003756B6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2A82" w:rsidRPr="002722CC" w:rsidTr="002722CC">
        <w:tc>
          <w:tcPr>
            <w:tcW w:w="6790" w:type="dxa"/>
          </w:tcPr>
          <w:p w:rsidR="004A2A82" w:rsidRPr="002722CC" w:rsidRDefault="008D4718" w:rsidP="00272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691D" w:rsidRPr="002722CC">
              <w:rPr>
                <w:rFonts w:ascii="Times New Roman" w:hAnsi="Times New Roman" w:cs="Times New Roman"/>
                <w:sz w:val="28"/>
                <w:szCs w:val="28"/>
              </w:rPr>
              <w:t>Данный прием  был</w:t>
            </w:r>
            <w:r w:rsidR="006A6795"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</w:t>
            </w:r>
            <w:r w:rsidR="004A2A82"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 в 1988 году американским пе</w:t>
            </w:r>
            <w:r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дагогом К.Санта. Он </w:t>
            </w:r>
            <w:r w:rsidR="004A2A82" w:rsidRPr="002722CC">
              <w:rPr>
                <w:rFonts w:ascii="Times New Roman" w:hAnsi="Times New Roman" w:cs="Times New Roman"/>
                <w:sz w:val="28"/>
                <w:szCs w:val="28"/>
              </w:rPr>
              <w:t>пробуждает воображение и творчество и мотивирует к письменному рассуждению.</w:t>
            </w:r>
          </w:p>
          <w:p w:rsidR="004A2A82" w:rsidRPr="002722CC" w:rsidRDefault="004A2A82" w:rsidP="00272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Идея состоит в том, что пишущий </w:t>
            </w:r>
            <w:r w:rsidRPr="002722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выбирает</w:t>
            </w:r>
            <w:r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себя некую роль, т.е. пишет текст не от своего лица. Для робких, неуверенных в себе учащихся это спасение, поскольку такой ход снимает страх перед самостоятельным высказыванием. Выбор может происходить индивидуально, но на первых порах лучше поработать в парах, а затем вынести предложенные варианты на обсуждение всего класса</w:t>
            </w:r>
            <w:r w:rsidR="0011691D" w:rsidRPr="002722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D4718" w:rsidRPr="002722CC" w:rsidRDefault="0011691D" w:rsidP="002722CC">
            <w:pPr>
              <w:pStyle w:val="article-renderblock"/>
              <w:shd w:val="clear" w:color="auto" w:fill="FFFFFF"/>
              <w:spacing w:before="90" w:beforeAutospacing="0" w:after="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722CC">
              <w:rPr>
                <w:rFonts w:eastAsia="Calibri"/>
                <w:color w:val="000000" w:themeColor="text1"/>
                <w:sz w:val="28"/>
                <w:szCs w:val="28"/>
              </w:rPr>
              <w:t xml:space="preserve">Действительно у вас </w:t>
            </w:r>
            <w:r w:rsidRPr="002722CC">
              <w:rPr>
                <w:bCs/>
                <w:color w:val="000000"/>
                <w:sz w:val="28"/>
                <w:szCs w:val="28"/>
              </w:rPr>
              <w:t>получились тексты различные по жанру, стилистике и тематике. Вы отбирали и сопоставляли факты, анализировали,  подбирали подходящие языковые средства, аргументировали свою точку зрения,  вставали на чужую позицию</w:t>
            </w:r>
            <w:r w:rsidRPr="002722CC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8D4718" w:rsidRPr="002722CC" w:rsidRDefault="008D4718" w:rsidP="002722CC">
            <w:pPr>
              <w:pStyle w:val="article-renderblock"/>
              <w:shd w:val="clear" w:color="auto" w:fill="FFFFFF"/>
              <w:spacing w:before="90" w:beforeAutospacing="0" w:after="0" w:afterAutospacing="0"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722CC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2722CC">
              <w:rPr>
                <w:bCs/>
                <w:color w:val="000000"/>
                <w:sz w:val="28"/>
                <w:szCs w:val="28"/>
              </w:rPr>
              <w:t>Но как вы заметили</w:t>
            </w:r>
            <w:r w:rsidR="00425302" w:rsidRPr="002722CC">
              <w:rPr>
                <w:bCs/>
                <w:color w:val="000000"/>
                <w:sz w:val="28"/>
                <w:szCs w:val="28"/>
              </w:rPr>
              <w:t>, данный прием  не только  развивает критическое мышление</w:t>
            </w:r>
            <w:r w:rsidRPr="002722CC">
              <w:rPr>
                <w:bCs/>
                <w:color w:val="000000"/>
                <w:sz w:val="28"/>
                <w:szCs w:val="28"/>
              </w:rPr>
              <w:t>, но и формирует как познавательные, так и личностные УУД</w:t>
            </w:r>
          </w:p>
          <w:p w:rsidR="0011691D" w:rsidRPr="002722CC" w:rsidRDefault="0011691D" w:rsidP="00272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14" w:type="dxa"/>
          </w:tcPr>
          <w:p w:rsidR="004A2A82" w:rsidRPr="002722CC" w:rsidRDefault="004A2A82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Знакомятся с теоретической частью мастер-класса.</w:t>
            </w:r>
          </w:p>
        </w:tc>
      </w:tr>
      <w:tr w:rsidR="004A2A82" w:rsidRPr="002722CC" w:rsidTr="002722CC">
        <w:tc>
          <w:tcPr>
            <w:tcW w:w="6790" w:type="dxa"/>
          </w:tcPr>
          <w:p w:rsidR="004A2A82" w:rsidRPr="002722CC" w:rsidRDefault="004A2A82" w:rsidP="002722CC">
            <w:pPr>
              <w:spacing w:before="30" w:after="135" w:line="360" w:lineRule="auto"/>
              <w:ind w:left="709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Рефлексивная часть</w:t>
            </w:r>
          </w:p>
        </w:tc>
        <w:tc>
          <w:tcPr>
            <w:tcW w:w="2814" w:type="dxa"/>
          </w:tcPr>
          <w:p w:rsidR="004A2A82" w:rsidRPr="002722CC" w:rsidRDefault="004A2A82" w:rsidP="002722CC">
            <w:pPr>
              <w:spacing w:before="30" w:line="360" w:lineRule="auto"/>
              <w:ind w:left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A2A82" w:rsidRPr="002722CC" w:rsidTr="002722CC">
        <w:tc>
          <w:tcPr>
            <w:tcW w:w="6790" w:type="dxa"/>
          </w:tcPr>
          <w:p w:rsidR="004A2A82" w:rsidRPr="002722CC" w:rsidRDefault="004A2A82" w:rsidP="002722CC">
            <w:pPr>
              <w:spacing w:before="30" w:after="135" w:line="36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Вернитесь к листу обратной связи и заполните его. Прочитайте, что теперь у вас получилось. Можно ли этот прием использовать на других уроках? На каком этапе урока?</w:t>
            </w:r>
          </w:p>
        </w:tc>
        <w:tc>
          <w:tcPr>
            <w:tcW w:w="2814" w:type="dxa"/>
          </w:tcPr>
          <w:p w:rsidR="004A2A82" w:rsidRPr="002722CC" w:rsidRDefault="004A2A82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Заполняют листы обратной связи.</w:t>
            </w:r>
          </w:p>
          <w:p w:rsidR="004A2A82" w:rsidRPr="002722CC" w:rsidRDefault="004A2A82" w:rsidP="002722CC">
            <w:pPr>
              <w:spacing w:before="3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Дают оценку проделанной работе.</w:t>
            </w:r>
          </w:p>
        </w:tc>
      </w:tr>
    </w:tbl>
    <w:p w:rsidR="004A2A82" w:rsidRPr="002722CC" w:rsidRDefault="004A2A82" w:rsidP="002722CC">
      <w:pPr>
        <w:spacing w:line="360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4A2A82" w:rsidRPr="002722CC" w:rsidRDefault="004A2A82" w:rsidP="002722CC">
      <w:pPr>
        <w:spacing w:line="360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2722C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Библиографический список</w:t>
      </w:r>
    </w:p>
    <w:p w:rsidR="00AF6426" w:rsidRPr="002722CC" w:rsidRDefault="00372818" w:rsidP="002722CC">
      <w:pPr>
        <w:spacing w:line="360" w:lineRule="auto"/>
        <w:jc w:val="both"/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</w:pPr>
      <w:r w:rsidRPr="002722CC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1.</w:t>
      </w:r>
      <w:hyperlink r:id="rId8" w:history="1">
        <w:proofErr w:type="gramStart"/>
        <w:r w:rsidR="00AF6426" w:rsidRPr="002722CC">
          <w:rPr>
            <w:rStyle w:val="a4"/>
            <w:rFonts w:ascii="Times New Roman" w:hAnsi="Times New Roman" w:cs="Times New Roman"/>
            <w:color w:val="663366"/>
            <w:sz w:val="28"/>
            <w:szCs w:val="28"/>
            <w:u w:val="none"/>
            <w:shd w:val="clear" w:color="auto" w:fill="FFFFFF"/>
          </w:rPr>
          <w:t>«Критическое мышление: отчёт об экспертном консенсусе в отношении образовательного оценивания и обучения»</w:t>
        </w:r>
      </w:hyperlink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(</w:t>
      </w:r>
      <w:proofErr w:type="spellStart"/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CriticalThinking</w:t>
      </w:r>
      <w:proofErr w:type="spellEnd"/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:</w:t>
      </w:r>
      <w:proofErr w:type="gramEnd"/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A StatementofExpertConsensusforPurposesofEducationalAssessmentandInstruction. </w:t>
      </w:r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  <w:t xml:space="preserve">Executive Summary) // Dr. Peter A. </w:t>
      </w:r>
      <w:proofErr w:type="spellStart"/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  <w:t>Facione</w:t>
      </w:r>
      <w:proofErr w:type="spellEnd"/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  <w:t xml:space="preserve"> (Dean of the College of Arts and Sciences, Santa Clara University), </w:t>
      </w:r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перевод</w:t>
      </w:r>
      <w:r w:rsidR="00AF6426" w:rsidRPr="002722CC">
        <w:rPr>
          <w:rStyle w:val="reference-text"/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  <w:t> </w:t>
      </w:r>
      <w:hyperlink r:id="rId9" w:tooltip="Волков, Евгений Новомирович" w:history="1">
        <w:r w:rsidR="00AF6426" w:rsidRPr="002722CC">
          <w:rPr>
            <w:rStyle w:val="a4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Е</w:t>
        </w:r>
        <w:r w:rsidR="00AF6426" w:rsidRPr="002722CC">
          <w:rPr>
            <w:rStyle w:val="a4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  <w:lang w:val="en-US"/>
          </w:rPr>
          <w:t>. </w:t>
        </w:r>
        <w:r w:rsidR="00AF6426" w:rsidRPr="002722CC">
          <w:rPr>
            <w:rStyle w:val="a4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Н</w:t>
        </w:r>
        <w:r w:rsidR="00AF6426" w:rsidRPr="002722CC">
          <w:rPr>
            <w:rStyle w:val="a4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  <w:lang w:val="en-US"/>
          </w:rPr>
          <w:t>. </w:t>
        </w:r>
        <w:r w:rsidR="00AF6426" w:rsidRPr="002722CC">
          <w:rPr>
            <w:rStyle w:val="a4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Волкова</w:t>
        </w:r>
      </w:hyperlink>
    </w:p>
    <w:p w:rsidR="00783CFA" w:rsidRPr="002722CC" w:rsidRDefault="00783CFA" w:rsidP="002722C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722CC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2722C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1.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488"/>
        <w:gridCol w:w="3185"/>
        <w:gridCol w:w="2790"/>
      </w:tblGrid>
      <w:tr w:rsidR="00AC213F" w:rsidRPr="002722CC" w:rsidTr="00AC213F">
        <w:tc>
          <w:tcPr>
            <w:tcW w:w="3488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Что я знаю </w:t>
            </w:r>
            <w:r w:rsidR="00E7339A"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E7339A"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</w:t>
            </w:r>
            <w:r w:rsidR="00E7339A"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RAFT</w:t>
            </w:r>
          </w:p>
        </w:tc>
        <w:tc>
          <w:tcPr>
            <w:tcW w:w="3185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Что я узнал о </w:t>
            </w:r>
            <w:r w:rsidR="00E7339A" w:rsidRPr="002722CC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</w:t>
            </w:r>
            <w:r w:rsidR="00E7339A" w:rsidRPr="002722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RAFT</w:t>
            </w:r>
          </w:p>
        </w:tc>
        <w:tc>
          <w:tcPr>
            <w:tcW w:w="2790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2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Рекомендации мастеру</w:t>
            </w:r>
          </w:p>
        </w:tc>
      </w:tr>
      <w:tr w:rsidR="00AC213F" w:rsidRPr="002722CC" w:rsidTr="00AC213F">
        <w:trPr>
          <w:trHeight w:val="278"/>
        </w:trPr>
        <w:tc>
          <w:tcPr>
            <w:tcW w:w="3488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85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90" w:type="dxa"/>
          </w:tcPr>
          <w:p w:rsidR="00AC213F" w:rsidRPr="002722CC" w:rsidRDefault="00AC213F" w:rsidP="002722C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Default="00DA3D6A" w:rsidP="006A6795">
      <w:pPr>
        <w:spacing w:before="3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D6A" w:rsidRPr="00DA3D6A" w:rsidRDefault="00DA3D6A" w:rsidP="002722CC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</w:p>
    <w:sectPr w:rsidR="00DA3D6A" w:rsidRPr="00DA3D6A" w:rsidSect="002722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63BEB"/>
    <w:multiLevelType w:val="hybridMultilevel"/>
    <w:tmpl w:val="C402373E"/>
    <w:lvl w:ilvl="0" w:tplc="AA8C3F7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7D64BB7"/>
    <w:multiLevelType w:val="hybridMultilevel"/>
    <w:tmpl w:val="3992F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411B0"/>
    <w:multiLevelType w:val="hybridMultilevel"/>
    <w:tmpl w:val="0CB84E78"/>
    <w:lvl w:ilvl="0" w:tplc="D0387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68304A"/>
    <w:multiLevelType w:val="hybridMultilevel"/>
    <w:tmpl w:val="C8841476"/>
    <w:lvl w:ilvl="0" w:tplc="464E8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A29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C29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2CC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4B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4CE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62F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82C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5CE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4DA"/>
    <w:rsid w:val="000107D3"/>
    <w:rsid w:val="000413F2"/>
    <w:rsid w:val="000720A6"/>
    <w:rsid w:val="000940A0"/>
    <w:rsid w:val="001155D0"/>
    <w:rsid w:val="0011691D"/>
    <w:rsid w:val="001229B8"/>
    <w:rsid w:val="001312BB"/>
    <w:rsid w:val="00145696"/>
    <w:rsid w:val="001627E1"/>
    <w:rsid w:val="00180454"/>
    <w:rsid w:val="00197525"/>
    <w:rsid w:val="001A23D1"/>
    <w:rsid w:val="001A7ABC"/>
    <w:rsid w:val="001C5773"/>
    <w:rsid w:val="001D014B"/>
    <w:rsid w:val="001D4515"/>
    <w:rsid w:val="002674DA"/>
    <w:rsid w:val="002722CC"/>
    <w:rsid w:val="002A4E92"/>
    <w:rsid w:val="002D04CE"/>
    <w:rsid w:val="003032B9"/>
    <w:rsid w:val="00313128"/>
    <w:rsid w:val="003176AD"/>
    <w:rsid w:val="00324D7B"/>
    <w:rsid w:val="003348C2"/>
    <w:rsid w:val="00372818"/>
    <w:rsid w:val="003756B6"/>
    <w:rsid w:val="00425302"/>
    <w:rsid w:val="00454D58"/>
    <w:rsid w:val="00476522"/>
    <w:rsid w:val="004817F6"/>
    <w:rsid w:val="004A2A82"/>
    <w:rsid w:val="004A56B5"/>
    <w:rsid w:val="004B73BF"/>
    <w:rsid w:val="004C3541"/>
    <w:rsid w:val="004D5140"/>
    <w:rsid w:val="005103A7"/>
    <w:rsid w:val="005354C2"/>
    <w:rsid w:val="0055264F"/>
    <w:rsid w:val="005B4E3C"/>
    <w:rsid w:val="005F5BBE"/>
    <w:rsid w:val="00615BE8"/>
    <w:rsid w:val="006A6795"/>
    <w:rsid w:val="006D4891"/>
    <w:rsid w:val="00730765"/>
    <w:rsid w:val="00731042"/>
    <w:rsid w:val="00783CFA"/>
    <w:rsid w:val="007D325E"/>
    <w:rsid w:val="007D7D48"/>
    <w:rsid w:val="008513A5"/>
    <w:rsid w:val="008734DB"/>
    <w:rsid w:val="008A19FD"/>
    <w:rsid w:val="008D4718"/>
    <w:rsid w:val="008D577B"/>
    <w:rsid w:val="00922202"/>
    <w:rsid w:val="0093292E"/>
    <w:rsid w:val="00966387"/>
    <w:rsid w:val="0099065A"/>
    <w:rsid w:val="0099501B"/>
    <w:rsid w:val="009B4530"/>
    <w:rsid w:val="009B514C"/>
    <w:rsid w:val="009F0676"/>
    <w:rsid w:val="00A47638"/>
    <w:rsid w:val="00A931F2"/>
    <w:rsid w:val="00AB0332"/>
    <w:rsid w:val="00AC213F"/>
    <w:rsid w:val="00AC2EFE"/>
    <w:rsid w:val="00AE074C"/>
    <w:rsid w:val="00AE1C35"/>
    <w:rsid w:val="00AE2454"/>
    <w:rsid w:val="00AF6426"/>
    <w:rsid w:val="00B30948"/>
    <w:rsid w:val="00B7176E"/>
    <w:rsid w:val="00B80221"/>
    <w:rsid w:val="00B97AAF"/>
    <w:rsid w:val="00C3196A"/>
    <w:rsid w:val="00C353BA"/>
    <w:rsid w:val="00C36A71"/>
    <w:rsid w:val="00C87CF4"/>
    <w:rsid w:val="00CA4250"/>
    <w:rsid w:val="00CB3B13"/>
    <w:rsid w:val="00CC69B1"/>
    <w:rsid w:val="00D37104"/>
    <w:rsid w:val="00D62667"/>
    <w:rsid w:val="00D83DE4"/>
    <w:rsid w:val="00DA30F9"/>
    <w:rsid w:val="00DA3D6A"/>
    <w:rsid w:val="00DB01E9"/>
    <w:rsid w:val="00DE0086"/>
    <w:rsid w:val="00DF2219"/>
    <w:rsid w:val="00E06A98"/>
    <w:rsid w:val="00E25B30"/>
    <w:rsid w:val="00E7339A"/>
    <w:rsid w:val="00E73681"/>
    <w:rsid w:val="00EB6DE7"/>
    <w:rsid w:val="00F122A2"/>
    <w:rsid w:val="00F349A1"/>
    <w:rsid w:val="00F506E9"/>
    <w:rsid w:val="00FA6BA9"/>
    <w:rsid w:val="00FC06B7"/>
    <w:rsid w:val="00FD24BC"/>
    <w:rsid w:val="00FE0F79"/>
    <w:rsid w:val="00FF6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E9"/>
  </w:style>
  <w:style w:type="paragraph" w:styleId="1">
    <w:name w:val="heading 1"/>
    <w:basedOn w:val="a"/>
    <w:next w:val="a"/>
    <w:link w:val="10"/>
    <w:qFormat/>
    <w:rsid w:val="00EB6DE7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B6DE7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A30F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DE7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B6DE7"/>
    <w:rPr>
      <w:rFonts w:ascii="Times New Roman" w:eastAsia="Times New Roman" w:hAnsi="Times New Roman" w:cs="Times New Roman"/>
      <w:b/>
      <w:sz w:val="32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F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2219"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sid w:val="001312BB"/>
    <w:rPr>
      <w:b/>
      <w:bCs/>
    </w:rPr>
  </w:style>
  <w:style w:type="paragraph" w:styleId="a8">
    <w:name w:val="Normal (Web)"/>
    <w:basedOn w:val="a"/>
    <w:uiPriority w:val="99"/>
    <w:unhideWhenUsed/>
    <w:rsid w:val="00131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1312BB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AE07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E074C"/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B3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erence-text">
    <w:name w:val="reference-text"/>
    <w:basedOn w:val="a0"/>
    <w:rsid w:val="00AF64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3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olkov.net/critic.think/basics/delphi.report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neo.ru/priem-raft-na-zanyatiyax-po-russkomu-yazyku-i-literature/raft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E%D0%BB%D0%BA%D0%BE%D0%B2,_%D0%95%D0%B2%D0%B3%D0%B5%D0%BD%D0%B8%D0%B9_%D0%9D%D0%BE%D0%B2%D0%BE%D0%BC%D0%B8%D1%80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6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Канелюра</cp:lastModifiedBy>
  <cp:revision>37</cp:revision>
  <cp:lastPrinted>2024-01-17T12:55:00Z</cp:lastPrinted>
  <dcterms:created xsi:type="dcterms:W3CDTF">2009-11-11T10:29:00Z</dcterms:created>
  <dcterms:modified xsi:type="dcterms:W3CDTF">2025-03-28T14:19:00Z</dcterms:modified>
</cp:coreProperties>
</file>