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C9" w:rsidRPr="00312160" w:rsidRDefault="0017402E" w:rsidP="00312160">
      <w:pPr>
        <w:pStyle w:val="210"/>
        <w:shd w:val="clear" w:color="auto" w:fill="FFFFFF"/>
        <w:spacing w:before="240" w:beforeAutospacing="0" w:after="120" w:afterAutospacing="0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312160" w:rsidRPr="00312160">
        <w:rPr>
          <w:bCs w:val="0"/>
          <w:sz w:val="28"/>
          <w:szCs w:val="28"/>
        </w:rPr>
        <w:t>Опыт ра</w:t>
      </w:r>
      <w:bookmarkStart w:id="0" w:name="_GoBack"/>
      <w:bookmarkEnd w:id="0"/>
      <w:r w:rsidR="00312160" w:rsidRPr="00312160">
        <w:rPr>
          <w:bCs w:val="0"/>
          <w:sz w:val="28"/>
          <w:szCs w:val="28"/>
        </w:rPr>
        <w:t>боты по организации оздоровительной работы с детьми раннего возраста</w:t>
      </w:r>
    </w:p>
    <w:p w:rsidR="006C57C9" w:rsidRDefault="006C57C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57C9" w:rsidRPr="00162F4C" w:rsidRDefault="0017402E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Всем нам хорошо известны формы физкультурно-оздоровительной работы в дошкольном учреждении. Это физкультурные занятия, утренняя гимнастика, </w:t>
      </w:r>
      <w:proofErr w:type="spellStart"/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физминутки</w:t>
      </w:r>
      <w:proofErr w:type="spellEnd"/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спортивные игры и многое другое. Особое внимание в своей работе по оздоровлению воспитанников я уделяю проведению гимнастики после сна.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62F4C">
        <w:rPr>
          <w:rFonts w:ascii="Times New Roman" w:eastAsia="Times New Roman" w:hAnsi="Times New Roman" w:cs="Times New Roman"/>
          <w:sz w:val="26"/>
          <w:szCs w:val="26"/>
        </w:rPr>
        <w:t>Гимнастика после сна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</w:rPr>
        <w:t xml:space="preserve"> - это не только важный</w:t>
      </w:r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 режи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</w:rPr>
        <w:t>мный момент, но ещё и часть закаливающих мероприятий</w:t>
      </w:r>
      <w:r w:rsidRPr="00162F4C">
        <w:rPr>
          <w:rFonts w:ascii="Times New Roman" w:eastAsia="Times New Roman" w:hAnsi="Times New Roman" w:cs="Times New Roman"/>
          <w:sz w:val="26"/>
          <w:szCs w:val="26"/>
        </w:rPr>
        <w:t>. Важно заметить, что это не просто уп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</w:rPr>
        <w:t>ражнения, а комплекс, направленный</w:t>
      </w:r>
      <w:r w:rsidRPr="00162F4C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02138" w:rsidRPr="00162F4C" w:rsidRDefault="0017402E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B528F" w:rsidRPr="00162F4C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обеспечение плавного перехода от 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сна к бодрствованию, подготовка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детей к активной деятельности;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B528F" w:rsidRPr="00162F4C" w:rsidRDefault="00402138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B528F" w:rsidRPr="00162F4C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Pr="00162F4C">
        <w:rPr>
          <w:rFonts w:ascii="Times New Roman" w:eastAsia="Times New Roman" w:hAnsi="Times New Roman" w:cs="Times New Roman"/>
          <w:sz w:val="26"/>
          <w:szCs w:val="26"/>
        </w:rPr>
        <w:t>оздоровление детского организма</w:t>
      </w:r>
      <w:r w:rsidR="00EB528F" w:rsidRPr="00162F4C">
        <w:rPr>
          <w:rFonts w:ascii="Times New Roman" w:eastAsia="Times New Roman" w:hAnsi="Times New Roman" w:cs="Times New Roman"/>
          <w:sz w:val="26"/>
          <w:szCs w:val="26"/>
        </w:rPr>
        <w:t xml:space="preserve"> в целом;</w:t>
      </w:r>
    </w:p>
    <w:p w:rsidR="006C57C9" w:rsidRPr="00162F4C" w:rsidRDefault="00EB528F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402138" w:rsidRPr="00162F4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7402E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профилактику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нарушений опорно-двигательного аппарата.</w:t>
      </w:r>
    </w:p>
    <w:p w:rsidR="00605116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Мною разработаны </w:t>
      </w:r>
      <w:r w:rsidR="00605116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тематические 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оздоровительные </w:t>
      </w:r>
      <w:r w:rsidR="00605116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комплексы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состоящие </w:t>
      </w:r>
      <w:proofErr w:type="gramStart"/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из</w:t>
      </w:r>
      <w:proofErr w:type="gramEnd"/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4461D7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1. Минутки пробуждения под музыку.</w:t>
      </w:r>
    </w:p>
    <w:p w:rsidR="004461D7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2. Упражнения в кроватях.</w:t>
      </w:r>
    </w:p>
    <w:p w:rsidR="004461D7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3. Общеразвивающие </w:t>
      </w:r>
      <w:r w:rsidR="00162F4C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упражнения</w:t>
      </w:r>
    </w:p>
    <w:p w:rsidR="004461D7" w:rsidRPr="00162F4C" w:rsidRDefault="00FE3B94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4</w:t>
      </w:r>
      <w:r w:rsidR="004461D7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 Хождение по массажным дорожкам.</w:t>
      </w:r>
    </w:p>
    <w:p w:rsidR="00FE3B94" w:rsidRPr="00162F4C" w:rsidRDefault="00FE3B94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5. Корригирующие и профилактические упражнения</w:t>
      </w:r>
    </w:p>
    <w:p w:rsidR="004461D7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6. Водные процедуры.</w:t>
      </w:r>
    </w:p>
    <w:p w:rsidR="00EA63D4" w:rsidRPr="00162F4C" w:rsidRDefault="00EA63D4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Такие оздоровительные комплексы разрабатываю на две недели.</w:t>
      </w:r>
    </w:p>
    <w:p w:rsidR="004461D7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Разрешите остановиться на каждом этапе</w:t>
      </w:r>
      <w:r w:rsidR="00EA63D4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EA63D4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комлекса</w:t>
      </w:r>
      <w:proofErr w:type="spellEnd"/>
      <w:r w:rsidR="00EA63D4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поподробнее.</w:t>
      </w:r>
    </w:p>
    <w:p w:rsidR="006C57C9" w:rsidRPr="00162F4C" w:rsidRDefault="004461D7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Начинаю проведение гимнастики с подготовки  </w:t>
      </w:r>
      <w:r w:rsidR="0017402E" w:rsidRPr="00162F4C">
        <w:rPr>
          <w:rFonts w:ascii="Times New Roman" w:eastAsia="Times New Roman" w:hAnsi="Times New Roman" w:cs="Times New Roman"/>
          <w:sz w:val="26"/>
          <w:szCs w:val="26"/>
        </w:rPr>
        <w:t>условий</w:t>
      </w:r>
      <w:r w:rsidR="0017402E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: готовлю «холодную» комнату</w:t>
      </w:r>
      <w:proofErr w:type="gramStart"/>
      <w:r w:rsidR="0017402E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,</w:t>
      </w:r>
      <w:proofErr w:type="gramEnd"/>
      <w:r w:rsidR="0017402E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у нас это групповое помещение; температура в ней с помощью проветривания снижается вначале на 3—5 градусов по сравнению с «теплой» комнато</w:t>
      </w:r>
      <w:r w:rsidR="00D01A42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й, так осуществляется контрастное закаливание детей.</w:t>
      </w:r>
    </w:p>
    <w:p w:rsidR="006C57C9" w:rsidRPr="00162F4C" w:rsidRDefault="006944F1" w:rsidP="00162F4C">
      <w:pPr>
        <w:shd w:val="clear" w:color="auto" w:fill="FFFFFF"/>
        <w:spacing w:after="1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Для подъема после сна  использую тихую, нежную музыку. Музыку подбираю совместно с музыкальным руководителем, один … использую в течение месяца, чтобы у ребенка выработался рефлекс просыпания. Услышав звучание привычной музыки, детям легче переходить из состояния полного покоя к активной деятельности. </w:t>
      </w:r>
    </w:p>
    <w:p w:rsidR="006944F1" w:rsidRPr="00162F4C" w:rsidRDefault="006944F1" w:rsidP="00162F4C">
      <w:pPr>
        <w:shd w:val="clear" w:color="auto" w:fill="FFFFFF"/>
        <w:spacing w:after="1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Затем </w:t>
      </w:r>
      <w:r w:rsidR="00EA63D4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провожу гимнастику в постели. Она включает  такие элементы, как потягивание, поочередное поднимание и опускание рук и ног, элементы самомассажа. Главное правило - исключить резкие движения, которые могут вызвать   растяжение мышц, перевозбуждение и, как следствие, головокружение.    Длительность гимнастики в постели около </w:t>
      </w:r>
      <w:r w:rsidR="00710542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 </w:t>
      </w:r>
      <w:r w:rsidR="00EA63D4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минут</w:t>
      </w:r>
      <w:r w:rsidR="004E3FE3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C67BA8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Комплексы подбираю сюжетные, например «Гимнастика для котят», «У меня пропал щенок». Также разрабатываю сама на основе детских стихотворений «……</w:t>
      </w:r>
    </w:p>
    <w:p w:rsidR="00FE3B94" w:rsidRPr="00162F4C" w:rsidRDefault="00342722" w:rsidP="00162F4C">
      <w:pPr>
        <w:shd w:val="clear" w:color="auto" w:fill="FFFFFF"/>
        <w:spacing w:after="1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На следующем этапе проводим бодрящую зарядку в «прохладной комнате». Комплексы подбираю с музыкальным сопровождением, </w:t>
      </w:r>
      <w:r w:rsidR="002044B3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например</w:t>
      </w:r>
      <w:r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«Солнышко лучистое»</w:t>
      </w:r>
      <w:r w:rsidR="002044B3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Также разрабатываю комплексы под детские песенки. Комплекс </w:t>
      </w:r>
      <w:r w:rsidR="00B45275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состоит из 4-5 общеразвивающих упражнений, добавляю упражнение на развитие </w:t>
      </w:r>
      <w:r w:rsidR="00FE3B94" w:rsidRPr="00162F4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дыхания. </w:t>
      </w:r>
    </w:p>
    <w:p w:rsidR="006C57C9" w:rsidRPr="00162F4C" w:rsidRDefault="00FE3B94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hAnsi="Times New Roman" w:cs="Times New Roman"/>
          <w:sz w:val="26"/>
          <w:szCs w:val="26"/>
        </w:rPr>
        <w:t>Затем следует пробежка в «теплую» комнату. Двигательная активность детей в этом помещении заключается в ходьбе по дорожкам «здоровья». Например: сначала детям предлагается пройти по лежащему на полу канату, затем по ребристой доске изготовленной воспитателями группы самостоятельно из подручных материало</w:t>
      </w:r>
      <w:proofErr w:type="gramStart"/>
      <w:r w:rsidRPr="00162F4C">
        <w:rPr>
          <w:rFonts w:ascii="Times New Roman" w:hAnsi="Times New Roman" w:cs="Times New Roman"/>
          <w:sz w:val="26"/>
          <w:szCs w:val="26"/>
        </w:rPr>
        <w:t>в(</w:t>
      </w:r>
      <w:proofErr w:type="gramEnd"/>
      <w:r w:rsidRPr="00162F4C">
        <w:rPr>
          <w:rFonts w:ascii="Times New Roman" w:hAnsi="Times New Roman" w:cs="Times New Roman"/>
          <w:sz w:val="26"/>
          <w:szCs w:val="26"/>
        </w:rPr>
        <w:t xml:space="preserve">пробки от бутылок, губки для мытья посуды, бельевые шнуры, массажные колпачки и т.п.) главное, что эти материалы должны быть яркими, чтобы привлекать внимание детей, далее по резиновому коврику. </w:t>
      </w:r>
      <w:r w:rsidR="0017402E" w:rsidRPr="00162F4C">
        <w:rPr>
          <w:rFonts w:ascii="Times New Roman" w:eastAsia="Times New Roman" w:hAnsi="Times New Roman" w:cs="Times New Roman"/>
          <w:sz w:val="26"/>
          <w:szCs w:val="26"/>
        </w:rPr>
        <w:t>Эту часть гимнастики после сна провожу под</w:t>
      </w:r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 бодрую музыку</w:t>
      </w:r>
      <w:proofErr w:type="gramStart"/>
      <w:r w:rsidRPr="00162F4C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162F4C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162F4C">
        <w:rPr>
          <w:rFonts w:ascii="Times New Roman" w:eastAsia="Times New Roman" w:hAnsi="Times New Roman" w:cs="Times New Roman"/>
          <w:sz w:val="26"/>
          <w:szCs w:val="26"/>
        </w:rPr>
        <w:t>оторая нравит</w:t>
      </w:r>
      <w:r w:rsidR="0017402E" w:rsidRPr="00162F4C">
        <w:rPr>
          <w:rFonts w:ascii="Times New Roman" w:eastAsia="Times New Roman" w:hAnsi="Times New Roman" w:cs="Times New Roman"/>
          <w:sz w:val="26"/>
          <w:szCs w:val="26"/>
        </w:rPr>
        <w:t>ся детям.</w:t>
      </w:r>
    </w:p>
    <w:p w:rsidR="00162F4C" w:rsidRPr="00162F4C" w:rsidRDefault="00162F4C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</w:rPr>
        <w:t>Особое внимание уделяю проведению корригирующих упражнений. Подбираю одно упражнение на профилактику плоскостопия, использую нетрадиционный материал (шишки, карандаши, длинные бигуди). И одно упражнение для профилактики нарушений осанки</w:t>
      </w:r>
    </w:p>
    <w:p w:rsidR="00FE3B94" w:rsidRPr="00162F4C" w:rsidRDefault="00FE3B94" w:rsidP="00162F4C">
      <w:pPr>
        <w:shd w:val="clear" w:color="auto" w:fill="FFFFFF"/>
        <w:spacing w:after="120"/>
        <w:rPr>
          <w:rFonts w:ascii="Times New Roman" w:hAnsi="Times New Roman" w:cs="Times New Roman"/>
          <w:sz w:val="26"/>
          <w:szCs w:val="26"/>
        </w:rPr>
      </w:pPr>
    </w:p>
    <w:p w:rsidR="006C57C9" w:rsidRPr="00162F4C" w:rsidRDefault="0017402E" w:rsidP="00162F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6C57C9" w:rsidRPr="00162F4C" w:rsidRDefault="0017402E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Затем дети  выполняют водные процедуры (умывание рук, лица прохладной водой)</w:t>
      </w:r>
      <w:r w:rsidR="00FE3B94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. Для проведения этапа составила картотек </w:t>
      </w:r>
      <w:proofErr w:type="spellStart"/>
      <w:r w:rsidR="00FE3B94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потешек</w:t>
      </w:r>
      <w:proofErr w:type="spellEnd"/>
      <w:r w:rsidR="00FE3B94"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художественного слова для поддержания интереса.</w:t>
      </w:r>
    </w:p>
    <w:p w:rsidR="006C57C9" w:rsidRPr="00162F4C" w:rsidRDefault="0017402E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 w:rsidRPr="00162F4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Общая длительность оздоровительной гимнастики после дневного сна  составляет  7—10 минут.</w:t>
      </w:r>
    </w:p>
    <w:p w:rsidR="006C57C9" w:rsidRDefault="0017402E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</w:pPr>
      <w:r w:rsidRPr="00162F4C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  <w:t>В результате систематического и качественного проведения гимнастики с продуманной структурой прослеживается тенденция к снижению простудной заболеваемости и наша группа всегда в лидерах по посещаемости.</w:t>
      </w:r>
      <w:r w:rsidR="00FE3B94" w:rsidRPr="00162F4C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  <w:t xml:space="preserve"> </w:t>
      </w:r>
      <w:r w:rsidRPr="00162F4C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  <w:t>Таким образом, одновременно решается</w:t>
      </w:r>
      <w:r w:rsidR="00162F4C" w:rsidRPr="00162F4C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  <w:t xml:space="preserve"> несколько задач: оздоровление</w:t>
      </w:r>
      <w:r w:rsidRPr="00162F4C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  <w:t xml:space="preserve"> детей, развитие у них двигательного воображения, формирование осмысленной моторики. А главное — все это доставляет детям огромное удовольствие.</w:t>
      </w:r>
    </w:p>
    <w:p w:rsidR="00162F4C" w:rsidRPr="00162F4C" w:rsidRDefault="00162F4C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/>
        </w:rPr>
      </w:pPr>
    </w:p>
    <w:p w:rsidR="006C57C9" w:rsidRPr="00162F4C" w:rsidRDefault="006C57C9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</w:p>
    <w:p w:rsidR="006C57C9" w:rsidRPr="00162F4C" w:rsidRDefault="006C57C9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</w:p>
    <w:p w:rsidR="006C57C9" w:rsidRPr="00162F4C" w:rsidRDefault="006C57C9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</w:p>
    <w:p w:rsidR="006C57C9" w:rsidRPr="00162F4C" w:rsidRDefault="006C57C9" w:rsidP="00162F4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6"/>
          <w:szCs w:val="26"/>
        </w:rPr>
      </w:pPr>
    </w:p>
    <w:p w:rsidR="006C57C9" w:rsidRDefault="006C57C9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C57C9" w:rsidRDefault="006C57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0" w:after="30" w:line="240" w:lineRule="auto"/>
        <w:jc w:val="both"/>
        <w:rPr>
          <w:sz w:val="28"/>
          <w:szCs w:val="28"/>
        </w:rPr>
      </w:pPr>
    </w:p>
    <w:p w:rsidR="006C57C9" w:rsidRDefault="006C57C9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C57C9" w:rsidRDefault="006C57C9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C57C9" w:rsidRPr="00312160" w:rsidRDefault="006C57C9">
      <w:pPr>
        <w:rPr>
          <w:sz w:val="28"/>
          <w:szCs w:val="28"/>
        </w:rPr>
      </w:pPr>
    </w:p>
    <w:sectPr w:rsidR="006C57C9" w:rsidRPr="00312160" w:rsidSect="00162F4C">
      <w:pgSz w:w="11906" w:h="16838"/>
      <w:pgMar w:top="1134" w:right="42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C9" w:rsidRDefault="0017402E">
      <w:pPr>
        <w:spacing w:after="0" w:line="240" w:lineRule="auto"/>
      </w:pPr>
      <w:r>
        <w:separator/>
      </w:r>
    </w:p>
  </w:endnote>
  <w:endnote w:type="continuationSeparator" w:id="0">
    <w:p w:rsidR="006C57C9" w:rsidRDefault="0017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C9" w:rsidRDefault="0017402E">
      <w:pPr>
        <w:spacing w:after="0" w:line="240" w:lineRule="auto"/>
      </w:pPr>
      <w:r>
        <w:separator/>
      </w:r>
    </w:p>
  </w:footnote>
  <w:footnote w:type="continuationSeparator" w:id="0">
    <w:p w:rsidR="006C57C9" w:rsidRDefault="0017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604"/>
    <w:multiLevelType w:val="hybridMultilevel"/>
    <w:tmpl w:val="D792B4FE"/>
    <w:lvl w:ilvl="0" w:tplc="1346EB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60CC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361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3F826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BC5A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AD8EF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021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362A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9EA8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D21D5"/>
    <w:multiLevelType w:val="hybridMultilevel"/>
    <w:tmpl w:val="43D25BEA"/>
    <w:lvl w:ilvl="0" w:tplc="97505A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9A4A4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F271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78A45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A00ED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BE81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060CD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02AC1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10B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C1BD1"/>
    <w:multiLevelType w:val="hybridMultilevel"/>
    <w:tmpl w:val="BA74A86E"/>
    <w:lvl w:ilvl="0" w:tplc="1832903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CF8A2A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7E4F7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81AE50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6007F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B7A95B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066BF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B1AB80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30EDD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1B762B13"/>
    <w:multiLevelType w:val="hybridMultilevel"/>
    <w:tmpl w:val="B9B600DA"/>
    <w:lvl w:ilvl="0" w:tplc="2096634C">
      <w:start w:val="1"/>
      <w:numFmt w:val="bullet"/>
      <w:lvlText w:val="·"/>
      <w:lvlJc w:val="left"/>
      <w:pPr>
        <w:ind w:left="2139" w:hanging="360"/>
      </w:pPr>
      <w:rPr>
        <w:rFonts w:ascii="Symbol" w:eastAsia="Symbol" w:hAnsi="Symbol" w:cs="Symbol" w:hint="default"/>
        <w:color w:val="000000"/>
        <w:sz w:val="28"/>
      </w:rPr>
    </w:lvl>
    <w:lvl w:ilvl="1" w:tplc="E93C4CA0">
      <w:start w:val="1"/>
      <w:numFmt w:val="bullet"/>
      <w:lvlText w:val="·"/>
      <w:lvlJc w:val="left"/>
      <w:pPr>
        <w:ind w:left="2859" w:hanging="360"/>
      </w:pPr>
      <w:rPr>
        <w:rFonts w:ascii="Symbol" w:eastAsia="Symbol" w:hAnsi="Symbol" w:cs="Symbol" w:hint="default"/>
        <w:color w:val="000000"/>
        <w:sz w:val="28"/>
      </w:rPr>
    </w:lvl>
    <w:lvl w:ilvl="2" w:tplc="1E3E7CA2">
      <w:start w:val="1"/>
      <w:numFmt w:val="bullet"/>
      <w:lvlText w:val="·"/>
      <w:lvlJc w:val="left"/>
      <w:pPr>
        <w:ind w:left="3579" w:hanging="360"/>
      </w:pPr>
      <w:rPr>
        <w:rFonts w:ascii="Symbol" w:eastAsia="Symbol" w:hAnsi="Symbol" w:cs="Symbol" w:hint="default"/>
        <w:color w:val="000000"/>
        <w:sz w:val="28"/>
      </w:rPr>
    </w:lvl>
    <w:lvl w:ilvl="3" w:tplc="B86ED9EA">
      <w:start w:val="1"/>
      <w:numFmt w:val="bullet"/>
      <w:lvlText w:val="·"/>
      <w:lvlJc w:val="left"/>
      <w:pPr>
        <w:ind w:left="4299" w:hanging="360"/>
      </w:pPr>
      <w:rPr>
        <w:rFonts w:ascii="Symbol" w:eastAsia="Symbol" w:hAnsi="Symbol" w:cs="Symbol" w:hint="default"/>
        <w:color w:val="000000"/>
        <w:sz w:val="28"/>
      </w:rPr>
    </w:lvl>
    <w:lvl w:ilvl="4" w:tplc="9DFC35E6">
      <w:start w:val="1"/>
      <w:numFmt w:val="bullet"/>
      <w:lvlText w:val="·"/>
      <w:lvlJc w:val="left"/>
      <w:pPr>
        <w:ind w:left="5019" w:hanging="360"/>
      </w:pPr>
      <w:rPr>
        <w:rFonts w:ascii="Symbol" w:eastAsia="Symbol" w:hAnsi="Symbol" w:cs="Symbol" w:hint="default"/>
        <w:color w:val="000000"/>
        <w:sz w:val="28"/>
      </w:rPr>
    </w:lvl>
    <w:lvl w:ilvl="5" w:tplc="3C747DD2">
      <w:start w:val="1"/>
      <w:numFmt w:val="bullet"/>
      <w:lvlText w:val="·"/>
      <w:lvlJc w:val="left"/>
      <w:pPr>
        <w:ind w:left="5739" w:hanging="360"/>
      </w:pPr>
      <w:rPr>
        <w:rFonts w:ascii="Symbol" w:eastAsia="Symbol" w:hAnsi="Symbol" w:cs="Symbol" w:hint="default"/>
        <w:color w:val="000000"/>
        <w:sz w:val="28"/>
      </w:rPr>
    </w:lvl>
    <w:lvl w:ilvl="6" w:tplc="73867BC4">
      <w:start w:val="1"/>
      <w:numFmt w:val="bullet"/>
      <w:lvlText w:val="·"/>
      <w:lvlJc w:val="left"/>
      <w:pPr>
        <w:ind w:left="6459" w:hanging="360"/>
      </w:pPr>
      <w:rPr>
        <w:rFonts w:ascii="Symbol" w:eastAsia="Symbol" w:hAnsi="Symbol" w:cs="Symbol" w:hint="default"/>
        <w:color w:val="000000"/>
        <w:sz w:val="28"/>
      </w:rPr>
    </w:lvl>
    <w:lvl w:ilvl="7" w:tplc="8C7CD7FC">
      <w:start w:val="1"/>
      <w:numFmt w:val="bullet"/>
      <w:lvlText w:val="·"/>
      <w:lvlJc w:val="left"/>
      <w:pPr>
        <w:ind w:left="7179" w:hanging="360"/>
      </w:pPr>
      <w:rPr>
        <w:rFonts w:ascii="Symbol" w:eastAsia="Symbol" w:hAnsi="Symbol" w:cs="Symbol" w:hint="default"/>
        <w:color w:val="000000"/>
        <w:sz w:val="28"/>
      </w:rPr>
    </w:lvl>
    <w:lvl w:ilvl="8" w:tplc="6E4A74D0">
      <w:start w:val="1"/>
      <w:numFmt w:val="bullet"/>
      <w:lvlText w:val="·"/>
      <w:lvlJc w:val="left"/>
      <w:pPr>
        <w:ind w:left="7899" w:hanging="360"/>
      </w:pPr>
      <w:rPr>
        <w:rFonts w:ascii="Symbol" w:eastAsia="Symbol" w:hAnsi="Symbol" w:cs="Symbol" w:hint="default"/>
        <w:color w:val="000000"/>
        <w:sz w:val="28"/>
      </w:rPr>
    </w:lvl>
  </w:abstractNum>
  <w:abstractNum w:abstractNumId="4">
    <w:nsid w:val="2E1803C8"/>
    <w:multiLevelType w:val="hybridMultilevel"/>
    <w:tmpl w:val="8A2E81B4"/>
    <w:lvl w:ilvl="0" w:tplc="417A78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96E1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64A7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CDA7B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445A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1EEB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C08DF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8480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6671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B0604E"/>
    <w:multiLevelType w:val="hybridMultilevel"/>
    <w:tmpl w:val="CB5C121E"/>
    <w:lvl w:ilvl="0" w:tplc="7E9CB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5B87D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7E61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3D0E6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AD275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480E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C682A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D243C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923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752C7B"/>
    <w:multiLevelType w:val="hybridMultilevel"/>
    <w:tmpl w:val="50541A3E"/>
    <w:lvl w:ilvl="0" w:tplc="005898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F8D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70CB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1401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28C3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4E12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45EE4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DE2B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E6B3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911F34"/>
    <w:multiLevelType w:val="hybridMultilevel"/>
    <w:tmpl w:val="AC5A8566"/>
    <w:lvl w:ilvl="0" w:tplc="145A0D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BA869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46E7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7C5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548B6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D8F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778D2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A2A15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6843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7C9"/>
    <w:rsid w:val="00162F4C"/>
    <w:rsid w:val="0017402E"/>
    <w:rsid w:val="002044B3"/>
    <w:rsid w:val="00312160"/>
    <w:rsid w:val="00342722"/>
    <w:rsid w:val="00402138"/>
    <w:rsid w:val="004461D7"/>
    <w:rsid w:val="004E3FE3"/>
    <w:rsid w:val="00605116"/>
    <w:rsid w:val="006944F1"/>
    <w:rsid w:val="006C57C9"/>
    <w:rsid w:val="00710542"/>
    <w:rsid w:val="00B45275"/>
    <w:rsid w:val="00C67BA8"/>
    <w:rsid w:val="00D01A42"/>
    <w:rsid w:val="00EA63D4"/>
    <w:rsid w:val="00EB528F"/>
    <w:rsid w:val="00FE3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6C57C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C57C9"/>
    <w:rPr>
      <w:sz w:val="24"/>
      <w:szCs w:val="24"/>
    </w:rPr>
  </w:style>
  <w:style w:type="character" w:customStyle="1" w:styleId="QuoteChar">
    <w:name w:val="Quote Char"/>
    <w:uiPriority w:val="29"/>
    <w:rsid w:val="006C57C9"/>
    <w:rPr>
      <w:i/>
    </w:rPr>
  </w:style>
  <w:style w:type="character" w:customStyle="1" w:styleId="IntenseQuoteChar">
    <w:name w:val="Intense Quote Char"/>
    <w:uiPriority w:val="30"/>
    <w:rsid w:val="006C57C9"/>
    <w:rPr>
      <w:i/>
    </w:rPr>
  </w:style>
  <w:style w:type="character" w:customStyle="1" w:styleId="FootnoteTextChar">
    <w:name w:val="Footnote Text Char"/>
    <w:uiPriority w:val="99"/>
    <w:rsid w:val="006C57C9"/>
    <w:rPr>
      <w:sz w:val="18"/>
    </w:rPr>
  </w:style>
  <w:style w:type="character" w:customStyle="1" w:styleId="EndnoteTextChar">
    <w:name w:val="Endnote Text Char"/>
    <w:uiPriority w:val="99"/>
    <w:rsid w:val="006C57C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6C57C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C57C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C57C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C57C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C57C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C57C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C57C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C57C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C57C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C57C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6C57C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C57C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6C57C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C57C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6C57C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C57C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C57C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C57C9"/>
    <w:pPr>
      <w:ind w:left="720"/>
      <w:contextualSpacing/>
    </w:pPr>
  </w:style>
  <w:style w:type="paragraph" w:styleId="a4">
    <w:name w:val="No Spacing"/>
    <w:uiPriority w:val="1"/>
    <w:qFormat/>
    <w:rsid w:val="006C57C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C57C9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C57C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C57C9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C57C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C57C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C57C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C57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C57C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6C57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6C57C9"/>
  </w:style>
  <w:style w:type="paragraph" w:customStyle="1" w:styleId="10">
    <w:name w:val="Нижний колонтитул1"/>
    <w:basedOn w:val="a"/>
    <w:link w:val="CaptionChar"/>
    <w:uiPriority w:val="99"/>
    <w:unhideWhenUsed/>
    <w:rsid w:val="006C57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C57C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6C57C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6C57C9"/>
  </w:style>
  <w:style w:type="table" w:styleId="ab">
    <w:name w:val="Table Grid"/>
    <w:basedOn w:val="a1"/>
    <w:uiPriority w:val="59"/>
    <w:rsid w:val="006C57C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C57C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6C57C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rsid w:val="006C57C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C57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C57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6C57C9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57C9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6C57C9"/>
    <w:rPr>
      <w:sz w:val="18"/>
    </w:rPr>
  </w:style>
  <w:style w:type="character" w:styleId="af">
    <w:name w:val="footnote reference"/>
    <w:basedOn w:val="a0"/>
    <w:uiPriority w:val="99"/>
    <w:unhideWhenUsed/>
    <w:rsid w:val="006C57C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C57C9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C57C9"/>
    <w:rPr>
      <w:sz w:val="20"/>
    </w:rPr>
  </w:style>
  <w:style w:type="character" w:styleId="af2">
    <w:name w:val="endnote reference"/>
    <w:basedOn w:val="a0"/>
    <w:uiPriority w:val="99"/>
    <w:semiHidden/>
    <w:unhideWhenUsed/>
    <w:rsid w:val="006C57C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6C57C9"/>
    <w:pPr>
      <w:spacing w:after="57"/>
    </w:pPr>
  </w:style>
  <w:style w:type="paragraph" w:styleId="21">
    <w:name w:val="toc 2"/>
    <w:basedOn w:val="a"/>
    <w:next w:val="a"/>
    <w:uiPriority w:val="39"/>
    <w:unhideWhenUsed/>
    <w:rsid w:val="006C57C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C57C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C57C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C57C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C57C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C57C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C57C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C57C9"/>
    <w:pPr>
      <w:spacing w:after="57"/>
      <w:ind w:left="2268"/>
    </w:pPr>
  </w:style>
  <w:style w:type="paragraph" w:styleId="af3">
    <w:name w:val="TOC Heading"/>
    <w:uiPriority w:val="39"/>
    <w:unhideWhenUsed/>
    <w:rsid w:val="006C57C9"/>
  </w:style>
  <w:style w:type="paragraph" w:styleId="af4">
    <w:name w:val="table of figures"/>
    <w:basedOn w:val="a"/>
    <w:next w:val="a"/>
    <w:uiPriority w:val="99"/>
    <w:unhideWhenUsed/>
    <w:rsid w:val="006C57C9"/>
    <w:pPr>
      <w:spacing w:after="0"/>
    </w:pPr>
  </w:style>
  <w:style w:type="paragraph" w:customStyle="1" w:styleId="210">
    <w:name w:val="Заголовок 21"/>
    <w:basedOn w:val="a"/>
    <w:link w:val="22"/>
    <w:uiPriority w:val="9"/>
    <w:qFormat/>
    <w:rsid w:val="006C5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6C5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C57C9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link w:val="210"/>
    <w:uiPriority w:val="9"/>
    <w:rsid w:val="006C57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7">
    <w:name w:val="Normal (Web)"/>
    <w:basedOn w:val="a"/>
    <w:uiPriority w:val="99"/>
    <w:semiHidden/>
    <w:unhideWhenUsed/>
    <w:rsid w:val="006C5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basedOn w:val="a0"/>
    <w:uiPriority w:val="22"/>
    <w:qFormat/>
    <w:rsid w:val="006C57C9"/>
    <w:rPr>
      <w:b/>
      <w:bCs/>
    </w:rPr>
  </w:style>
  <w:style w:type="character" w:styleId="af9">
    <w:name w:val="Emphasis"/>
    <w:basedOn w:val="a0"/>
    <w:uiPriority w:val="20"/>
    <w:qFormat/>
    <w:rsid w:val="006C57C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3</cp:revision>
  <cp:lastPrinted>2024-11-29T04:29:00Z</cp:lastPrinted>
  <dcterms:created xsi:type="dcterms:W3CDTF">2024-11-29T04:42:00Z</dcterms:created>
  <dcterms:modified xsi:type="dcterms:W3CDTF">2025-05-13T13:55:00Z</dcterms:modified>
</cp:coreProperties>
</file>