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A5217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r>
        <w:rPr>
          <w:sz w:val="28"/>
        </w:rPr>
        <w:t xml:space="preserve">  </w:t>
      </w:r>
      <w:r>
        <w:rPr>
          <w:sz w:val="28"/>
        </w:rPr>
        <w:t>Конспект совместной деятельности родителей и детей младшей группы</w:t>
      </w:r>
    </w:p>
    <w:p>
      <w:pPr>
        <w:jc w:val="center"/>
      </w:pPr>
      <w:r>
        <w:t>«ДОЖДИК И СОЛНЫШКО».</w:t>
      </w:r>
    </w:p>
    <w:p>
      <w:pPr>
        <w:jc w:val="center"/>
      </w:pPr>
      <w:r>
        <w:t xml:space="preserve"> воспитатель Бугаева М.В.</w:t>
      </w:r>
    </w:p>
    <w:p>
      <w:pPr>
        <w:jc w:val="center"/>
      </w:pPr>
      <w:r>
        <w:t>МБДОУ д/с Nº39, г. Таганрог</w:t>
      </w:r>
    </w:p>
    <w:p>
      <w:r>
        <w:rPr>
          <w:sz w:val="28"/>
        </w:rPr>
        <w:t>Цель:</w:t>
      </w:r>
      <w:r>
        <w:t xml:space="preserve"> создать условия для </w:t>
      </w:r>
      <w:r>
        <w:t>у</w:t>
      </w:r>
      <w:r>
        <w:t>частия</w:t>
      </w:r>
      <w:r>
        <w:t xml:space="preserve"> родителей </w:t>
      </w:r>
      <w:r>
        <w:t>в игровом занятии</w:t>
      </w:r>
      <w:r>
        <w:t xml:space="preserve"> и </w:t>
      </w:r>
      <w:r>
        <w:t xml:space="preserve">активном </w:t>
      </w:r>
      <w:r>
        <w:t>общени</w:t>
      </w:r>
      <w:r>
        <w:t>и</w:t>
      </w:r>
      <w:r>
        <w:t xml:space="preserve"> с детьми</w:t>
      </w:r>
    </w:p>
    <w:p>
      <w:pPr>
        <w:jc w:val="center"/>
      </w:pPr>
      <w:r>
        <w:rPr>
          <w:sz w:val="28"/>
        </w:rPr>
        <w:t>Задачи:</w:t>
      </w:r>
    </w:p>
    <w:p>
      <w:r>
        <w:t>-</w:t>
      </w:r>
      <w:r>
        <w:t>закреплять знания о кошке,</w:t>
      </w:r>
      <w:r>
        <w:t xml:space="preserve"> расширять словарь детей (кошка, кошечка</w:t>
      </w:r>
      <w:r>
        <w:t>,</w:t>
      </w:r>
      <w:r>
        <w:t xml:space="preserve"> </w:t>
      </w:r>
      <w:r>
        <w:t>котята,</w:t>
      </w:r>
      <w:r>
        <w:t xml:space="preserve"> пушистая</w:t>
      </w:r>
      <w:r>
        <w:t>, ласковая</w:t>
      </w:r>
      <w:r>
        <w:t>), знать какие звуки издает кошка;</w:t>
      </w:r>
    </w:p>
    <w:p>
      <w:r>
        <w:t>-</w:t>
      </w:r>
      <w:r>
        <w:t xml:space="preserve">развивать </w:t>
      </w:r>
      <w:r>
        <w:t xml:space="preserve"> слухово</w:t>
      </w:r>
      <w:r>
        <w:t>е</w:t>
      </w:r>
      <w:r>
        <w:t xml:space="preserve"> внимани</w:t>
      </w:r>
      <w:r>
        <w:t>е и способ</w:t>
      </w:r>
      <w:r>
        <w:t>ность</w:t>
      </w:r>
      <w:r>
        <w:t xml:space="preserve"> к</w:t>
      </w:r>
      <w:r>
        <w:t xml:space="preserve"> </w:t>
      </w:r>
      <w:r>
        <w:t>звукоподражанию</w:t>
      </w:r>
      <w:r>
        <w:t>;</w:t>
      </w:r>
    </w:p>
    <w:p>
      <w:r>
        <w:t>-</w:t>
      </w:r>
      <w:r>
        <w:t>закреп</w:t>
      </w:r>
      <w:r>
        <w:t>и</w:t>
      </w:r>
      <w:r>
        <w:t>ть</w:t>
      </w:r>
      <w:r>
        <w:t xml:space="preserve"> </w:t>
      </w:r>
      <w:r>
        <w:t xml:space="preserve"> цвет (синий):</w:t>
      </w:r>
    </w:p>
    <w:p>
      <w:r>
        <w:t>-развити</w:t>
      </w:r>
      <w:r>
        <w:t>е м</w:t>
      </w:r>
      <w:r>
        <w:t>елкой моторики</w:t>
      </w:r>
      <w:r>
        <w:t>, освоение правильного удержания кисточки.</w:t>
      </w:r>
    </w:p>
    <w:p>
      <w:r>
        <w:t>-в</w:t>
      </w:r>
      <w:r>
        <w:t>оспитывать доброжелательное отношение к животным</w:t>
      </w:r>
      <w:r>
        <w:t>.</w:t>
      </w:r>
    </w:p>
    <w:p>
      <w:pPr>
        <w:jc w:val="center"/>
      </w:pPr>
      <w:r>
        <w:rPr>
          <w:sz w:val="28"/>
        </w:rPr>
        <w:t>Ход совместной деятельности:</w:t>
      </w:r>
    </w:p>
    <w:p>
      <w:pPr>
        <w:jc w:val="center"/>
      </w:pPr>
      <w:r>
        <w:t>Родители с детьми входят в группу.</w:t>
      </w:r>
    </w:p>
    <w:p>
      <w:r>
        <w:t>Воспитатель: Здравствуйте, очень рады вас видеть. Встанем все вместе в один большой крут, поздороваемся, улыбнемся друг другу, скажем такие слова:</w:t>
      </w:r>
    </w:p>
    <w:p>
      <w:pPr>
        <w:jc w:val="center"/>
      </w:pPr>
      <w:r>
        <w:t>Встанем все мы в тесный круг, слева - друг и справа - друг.</w:t>
      </w:r>
    </w:p>
    <w:p>
      <w:pPr>
        <w:jc w:val="center"/>
      </w:pPr>
      <w:r>
        <w:t>Вместе за руки возьмемся, и друг другу улыбнемся!</w:t>
      </w:r>
    </w:p>
    <w:p>
      <w:pPr>
        <w:jc w:val="center"/>
      </w:pPr>
      <w:r>
        <w:t>Здравствуйте, мама Лена и Ксюша, мама Наташа и Алиса, мама Маша и Даниил.</w:t>
      </w:r>
    </w:p>
    <w:p>
      <w:pPr>
        <w:jc w:val="center"/>
      </w:pPr>
      <w:r>
        <w:t>(перечисляются все присутствующие мамы и дети).</w:t>
      </w:r>
    </w:p>
    <w:p>
      <w:r>
        <w:t>Сразу после приветствия раздается стук в дверь.</w:t>
      </w:r>
    </w:p>
    <w:p>
      <w:r>
        <w:t>Воспитатель: Кто-то к нам стучится, надо открыть и посмотреть</w:t>
      </w:r>
    </w:p>
    <w:p>
      <w:r>
        <w:t>Открывает дверь, на пороге стоит родитель с зонтиком в руках, по краю зонта прикреплены капли бумажные большие и маленькие.</w:t>
      </w:r>
    </w:p>
    <w:p>
      <w:r>
        <w:t>Родитель: на улице идет дождь, я очень промокла и замерзла, можно я у вас посижу, погреюсь?</w:t>
      </w:r>
    </w:p>
    <w:p>
      <w:r>
        <w:t>Воспитатель: проходи, садись, пожалуйста. Ребята, посмотрите, что это такое на зонтике висит. Что-то я не пойму?</w:t>
      </w:r>
    </w:p>
    <w:p>
      <w:r>
        <w:t>Дети: капельки дождя.</w:t>
      </w:r>
    </w:p>
    <w:p>
      <w:r>
        <w:t>Воспитатель: ребятки, посмотрите, это капелька большая и синяя (снимает большую капельку</w:t>
      </w:r>
    </w:p>
    <w:p>
      <w:r>
        <w:t>маленькую), а эта какая?</w:t>
      </w:r>
    </w:p>
    <w:p>
      <w:r>
        <w:t>Дети: маленькая синяя капля.</w:t>
      </w:r>
    </w:p>
    <w:p>
      <w:r>
        <w:t>Воспитатель: Если много капель упало на землю, что будет?</w:t>
      </w:r>
    </w:p>
    <w:p>
      <w:r>
        <w:t>Дети: Лужа</w:t>
      </w:r>
    </w:p>
    <w:p>
      <w:r>
        <w:t>Воспитатель: У меня очень, много капелек на зонтике, давайте их снимем и сделаем лужи. Мамы с ребятками будут снимать капельки с зонтика и раскладывать на две лужи. Большие капельки упадут в большую синюю лужу( показывает большую лужу, вырезанную из бумаги), а маленькие окажутся в маленькой синей луже (показывает маленькую бумажную лужу).</w:t>
      </w:r>
    </w:p>
    <w:p>
      <w:r>
        <w:t>Дети с мамами выполняют задание.</w:t>
      </w:r>
    </w:p>
    <w:p>
      <w:pPr>
        <w:jc w:val="center"/>
        <w:rPr>
          <w:sz w:val="28"/>
        </w:rPr>
      </w:pPr>
      <w:r>
        <w:rPr>
          <w:sz w:val="28"/>
        </w:rPr>
        <w:t>Игра "Солнышко и дождик"</w:t>
      </w:r>
    </w:p>
    <w:p>
      <w:pPr>
        <w:jc w:val="center"/>
        <w:rPr>
          <w:sz w:val="28"/>
        </w:rPr>
      </w:pPr>
      <w:r>
        <w:t>Воспитатель раздаёт каждой маме по зонтику.</w:t>
      </w:r>
    </w:p>
    <w:p>
      <w:r>
        <w:t xml:space="preserve"> После окончания раздастся мяуканье.</w:t>
      </w:r>
    </w:p>
    <w:p>
      <w:r>
        <w:t>Воспитатель: Ой, кто это мяукает?</w:t>
      </w:r>
    </w:p>
    <w:p>
      <w:r>
        <w:t>Дети: Кошка.</w:t>
      </w:r>
    </w:p>
    <w:p>
      <w:r>
        <w:t>Воспитатель: Куда она спряталась? Давайте ее поищем</w:t>
      </w:r>
    </w:p>
    <w:p>
      <w:r>
        <w:t xml:space="preserve"> (раздается снова мяуканье)</w:t>
      </w:r>
    </w:p>
    <w:p>
      <w:r>
        <w:t>Ребята, где кошка спряталась?</w:t>
      </w:r>
    </w:p>
    <w:p>
      <w:r>
        <w:t>(Дети по</w:t>
      </w:r>
      <w:r>
        <w:t>к</w:t>
      </w:r>
      <w:r>
        <w:t>азывают в сторону ширмы- домика).</w:t>
      </w:r>
    </w:p>
    <w:p>
      <w:r>
        <w:t>Воспитатель: Надо туда дойти. Только как мы пойдем, смотрите, какие большие синие лужи на нашем пути. (Перед детьми на полу, четыре большие лужи из синей ткани.)</w:t>
      </w:r>
    </w:p>
    <w:p>
      <w:r>
        <w:t>Надо через эти лужи перепрыгнуть или перешагнуть, только я думаю, детки не смогут это сделать. Мамы помогут, возьмут своих ребят за руки и перешагните через лужи.</w:t>
      </w:r>
    </w:p>
    <w:p>
      <w:r>
        <w:t>(Мамы берут детей за руки и помогают перепрыгивать через лужи, подходят к ширме, снова раздается мяуканье.)</w:t>
      </w:r>
    </w:p>
    <w:p>
      <w:r>
        <w:t>Воспитатель: Выходи скорее кошечка, мы дошли до твоего укрытия.</w:t>
      </w:r>
    </w:p>
    <w:p>
      <w:r>
        <w:t>(Из-за ширмы появляется кошка, воспитатель одевает её на руку.)</w:t>
      </w:r>
    </w:p>
    <w:p>
      <w:r>
        <w:t>Кошка: Здравствуйте</w:t>
      </w:r>
      <w:r>
        <w:t xml:space="preserve">! </w:t>
      </w:r>
      <w:r>
        <w:t>Очень рада вас всех видеть, хочу с каждым поздороваться.</w:t>
      </w:r>
    </w:p>
    <w:p>
      <w:r>
        <w:t>(Кошка здоровается со всеми детьми и родителями, каждого называет по имени, пожимает руку, гладит по голове.)</w:t>
      </w:r>
      <w:r>
        <w:t>Воспитатель с детьми рассматривает кошку: что есть у нее усы, ушки, хвост, лапки</w:t>
      </w:r>
      <w:r>
        <w:t xml:space="preserve">. Какая у нее шерстка </w:t>
      </w:r>
      <w:r>
        <w:t>(мягкая и т.д.)</w:t>
      </w:r>
    </w:p>
    <w:p>
      <w:r>
        <w:t>Мне очень хочется с вами поиграть, я знаю одну замечательную игру.</w:t>
      </w:r>
    </w:p>
    <w:p>
      <w:pPr>
        <w:jc w:val="center"/>
      </w:pPr>
      <w:r>
        <w:t>Воспитатель показывает упражнение, дети и родители выполняют</w:t>
      </w:r>
    </w:p>
    <w:p>
      <w:pPr>
        <w:spacing w:before="0" w:after="96"/>
        <w:ind w:firstLine="0" w:left="0" w:right="0"/>
        <w:jc w:val="center"/>
        <w:rPr>
          <w:rStyle w:val="C22"/>
          <w:rFonts w:ascii="Arial" w:hAnsi="Arial"/>
          <w:b w:val="0"/>
          <w:i w:val="0"/>
          <w:color w:val="333333"/>
          <w:shd w:val="clear" w:fill="FFFFFF"/>
        </w:rPr>
      </w:pPr>
      <w:bookmarkStart w:id="0" w:name="_dx_frag_StartFragment"/>
      <w:bookmarkEnd w:id="0"/>
      <w:r>
        <w:rPr>
          <w:rStyle w:val="C22"/>
          <w:rFonts w:ascii="Arial" w:hAnsi="Arial"/>
          <w:b w:val="0"/>
          <w:i w:val="0"/>
          <w:color w:val="333333"/>
          <w:shd w:val="clear" w:fill="FFFFFF"/>
        </w:rPr>
        <w:t xml:space="preserve">   </w:t>
      </w:r>
      <w:r>
        <w:rPr>
          <w:rStyle w:val="C22"/>
          <w:rFonts w:ascii="Arial" w:hAnsi="Arial"/>
          <w:b w:val="0"/>
          <w:i w:val="0"/>
          <w:color w:val="333333"/>
          <w:shd w:val="clear" w:fill="FFFFFF"/>
        </w:rPr>
        <w:t>1.</w:t>
      </w:r>
      <w:r>
        <w:rPr>
          <w:rStyle w:val="C22"/>
          <w:rFonts w:ascii="Arial" w:hAnsi="Arial"/>
          <w:b w:val="0"/>
          <w:i w:val="0"/>
          <w:color w:val="333333"/>
          <w:shd w:val="clear" w:fill="FFFFFF"/>
        </w:rPr>
        <w:t xml:space="preserve">  </w:t>
      </w:r>
      <w:r>
        <w:rPr>
          <w:rStyle w:val="C22"/>
          <w:rFonts w:ascii="Arial" w:hAnsi="Arial"/>
          <w:b w:val="0"/>
          <w:i w:val="0"/>
          <w:color w:val="333333"/>
          <w:shd w:val="clear" w:fill="FFFFFF"/>
        </w:rPr>
        <w:t>«Пушистые котятки»:  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Слышим мы скребётся кто-то (подносим ручки к ушку, прислушиваемся)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И выходим на охоту (топаем ножками)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Догоняем воробья (хлоп в ладоши на последнюю долю)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Только ловим не всегда (разводим руки в стороны)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Фыр, фыр, фыр …. (выполняем воздухе поглаживающие движения)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Лишь хозяйка скажет «киска», (гладим себя по головке)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Молочка нальёт нам в миску (делаем из ладошек чашечку)</w:t>
      </w:r>
    </w:p>
    <w:p>
      <w:pPr>
        <w:spacing w:before="0" w:after="96"/>
        <w:ind w:firstLine="0" w:left="912" w:right="60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Язычком начнем лакать, (изображаем движения язычком)</w:t>
      </w:r>
    </w:p>
    <w:p>
      <w:pPr>
        <w:jc w:val="center"/>
        <w:rPr>
          <w:rStyle w:val="C22"/>
          <w:rFonts w:ascii="Arial" w:hAnsi="Arial"/>
          <w:b w:val="0"/>
          <w:i w:val="0"/>
          <w:color w:val="333333"/>
          <w:sz w:val="17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А потом ложимся спать (приседаем).</w:t>
      </w:r>
      <w:r>
        <w:rPr>
          <w:rStyle w:val="C22"/>
          <w:rFonts w:ascii="Arial" w:hAnsi="Arial"/>
          <w:b w:val="0"/>
          <w:i w:val="0"/>
          <w:color w:val="333333"/>
          <w:sz w:val="17"/>
          <w:shd w:val="clear" w:fill="FFFFFF"/>
        </w:rPr>
        <w:t> </w:t>
      </w:r>
    </w:p>
    <w:p>
      <w:pPr>
        <w:rPr>
          <w:rStyle w:val="C22"/>
          <w:rFonts w:ascii="XO Thames" w:hAnsi="XO Thames"/>
          <w:color w:val="000000"/>
          <w:sz w:val="24"/>
        </w:rPr>
      </w:pPr>
    </w:p>
    <w:p>
      <w:pPr>
        <w:jc w:val="center"/>
      </w:pPr>
      <w:r>
        <w:t>--</w:t>
      </w:r>
      <w:r>
        <w:t>Кошка: Как весело все мы играли, у меня теперь такое хорошее настроение, что хочется все</w:t>
      </w:r>
    </w:p>
    <w:p>
      <w:r>
        <w:t>улыбаться, а вам? Давайте вместе будем улыбаться.</w:t>
      </w:r>
    </w:p>
    <w:p/>
    <w:p>
      <w:r>
        <w:t xml:space="preserve">Кошка: Мы с вами так хорошо поиграли и повеселились, но у меня есть еще </w:t>
      </w:r>
      <w:r>
        <w:t>котята</w:t>
      </w:r>
      <w:r>
        <w:t>. Они очень любят пить молочко, приготовим для них по тарелочке с молоком. Им будет очень приятно.</w:t>
      </w:r>
    </w:p>
    <w:p>
      <w:pPr>
        <w:jc w:val="center"/>
      </w:pPr>
      <w:r>
        <w:t>Дети вместе с мамами выполняют аппликацию "Молоко в тарелочке"</w:t>
      </w:r>
    </w:p>
    <w:p>
      <w:pPr>
        <w:jc w:val="center"/>
      </w:pPr>
      <w:r>
        <w:t xml:space="preserve"> (на лист бумаги приклеивают большой синий круг - тарелка, а сверху маленький белый кружочек - молоко.)</w:t>
      </w:r>
    </w:p>
    <w:p>
      <w:r>
        <w:t>Кошка: Как же хорошо получилось, мои друзья будут очень рады. Для вас у меня есть вкусные, сладкие сушки, пожалуйста, угощайтесь.</w:t>
      </w:r>
    </w:p>
    <w:p>
      <w:r>
        <w:t>Достает корзиночку с сушками, дети и родители угощаются.</w:t>
      </w:r>
    </w:p>
    <w:sectPr>
      <w:type w:val="nextPage"/>
      <w:pgSz w:w="11906" w:h="16838" w:code="9"/>
      <w:pgMar w:left="1304" w:right="737" w:top="1134" w:bottom="1134" w:header="708" w:footer="708" w:gutter="0"/>
      <w:pgNumType w:chapSep="period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XO Thames" w:hAnsi="XO Thames"/>
        <w:b w:val="0"/>
        <w:i w:val="0"/>
        <w:caps w:val="0"/>
        <w:strike w:val="0"/>
        <w:noProof w:val="0"/>
        <w:vanish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link w:val="C0"/>
    <w:qFormat/>
    <w:pPr>
      <w:widowControl w:val="1"/>
      <w:spacing w:lineRule="auto" w:line="240" w:beforeAutospacing="0" w:afterAutospacing="0"/>
      <w:jc w:val="left"/>
    </w:pPr>
    <w:rPr/>
  </w:style>
  <w:style w:type="paragraph" w:styleId="P1">
    <w:name w:val="toc 2"/>
    <w:next w:val="P0"/>
    <w:link w:val="C3"/>
    <w:pPr>
      <w:ind w:firstLine="0" w:left="200"/>
      <w:jc w:val="left"/>
    </w:pPr>
    <w:rPr>
      <w:rFonts w:ascii="XO Thames" w:hAnsi="XO Thames"/>
      <w:sz w:val="28"/>
    </w:rPr>
  </w:style>
  <w:style w:type="paragraph" w:styleId="P2">
    <w:name w:val="toc 4"/>
    <w:next w:val="P0"/>
    <w:link w:val="C4"/>
    <w:pPr>
      <w:ind w:firstLine="0" w:left="600"/>
      <w:jc w:val="left"/>
    </w:pPr>
    <w:rPr>
      <w:rFonts w:ascii="XO Thames" w:hAnsi="XO Thames"/>
      <w:sz w:val="28"/>
    </w:rPr>
  </w:style>
  <w:style w:type="paragraph" w:styleId="P3">
    <w:name w:val="toc 6"/>
    <w:next w:val="P0"/>
    <w:link w:val="C5"/>
    <w:pPr>
      <w:ind w:firstLine="0" w:left="1000"/>
      <w:jc w:val="left"/>
    </w:pPr>
    <w:rPr>
      <w:rFonts w:ascii="XO Thames" w:hAnsi="XO Thames"/>
      <w:sz w:val="28"/>
    </w:rPr>
  </w:style>
  <w:style w:type="paragraph" w:styleId="P4">
    <w:name w:val="toc 7"/>
    <w:next w:val="P0"/>
    <w:link w:val="C6"/>
    <w:pPr>
      <w:ind w:firstLine="0" w:left="1200"/>
      <w:jc w:val="left"/>
    </w:pPr>
    <w:rPr>
      <w:rFonts w:ascii="XO Thames" w:hAnsi="XO Thames"/>
      <w:sz w:val="28"/>
    </w:rPr>
  </w:style>
  <w:style w:type="paragraph" w:styleId="P5">
    <w:name w:val="Endnote"/>
    <w:link w:val="C7"/>
    <w:pPr>
      <w:ind w:firstLine="851" w:left="0"/>
      <w:jc w:val="both"/>
    </w:pPr>
    <w:rPr>
      <w:rFonts w:ascii="XO Thames" w:hAnsi="XO Thames"/>
      <w:sz w:val="22"/>
    </w:rPr>
  </w:style>
  <w:style w:type="paragraph" w:styleId="P6">
    <w:name w:val="heading 3"/>
    <w:next w:val="P0"/>
    <w:link w:val="C8"/>
    <w:qFormat/>
    <w:pPr>
      <w:spacing w:before="120" w:after="120" w:beforeAutospacing="0" w:afterAutospacing="0"/>
      <w:jc w:val="both"/>
      <w:outlineLvl w:val="2"/>
    </w:pPr>
    <w:rPr>
      <w:rFonts w:ascii="XO Thames" w:hAnsi="XO Thames"/>
      <w:b w:val="1"/>
      <w:sz w:val="26"/>
    </w:rPr>
  </w:style>
  <w:style w:type="paragraph" w:styleId="P7">
    <w:name w:val="toc 3"/>
    <w:next w:val="P0"/>
    <w:link w:val="C9"/>
    <w:pPr>
      <w:ind w:firstLine="0" w:left="400"/>
      <w:jc w:val="left"/>
    </w:pPr>
    <w:rPr>
      <w:rFonts w:ascii="XO Thames" w:hAnsi="XO Thames"/>
      <w:sz w:val="28"/>
    </w:rPr>
  </w:style>
  <w:style w:type="paragraph" w:styleId="P8">
    <w:name w:val="heading 5"/>
    <w:next w:val="P0"/>
    <w:link w:val="C10"/>
    <w:qFormat/>
    <w:pPr>
      <w:spacing w:before="120" w:after="120" w:beforeAutospacing="0" w:afterAutospacing="0"/>
      <w:jc w:val="both"/>
      <w:outlineLvl w:val="4"/>
    </w:pPr>
    <w:rPr>
      <w:rFonts w:ascii="XO Thames" w:hAnsi="XO Thames"/>
      <w:b w:val="1"/>
      <w:sz w:val="22"/>
    </w:rPr>
  </w:style>
  <w:style w:type="paragraph" w:styleId="P9">
    <w:name w:val="heading 1"/>
    <w:next w:val="P0"/>
    <w:link w:val="C11"/>
    <w:qFormat/>
    <w:pPr>
      <w:spacing w:before="120" w:after="120" w:beforeAutospacing="0" w:afterAutospacing="0"/>
      <w:jc w:val="both"/>
      <w:outlineLvl w:val="0"/>
    </w:pPr>
    <w:rPr>
      <w:rFonts w:ascii="XO Thames" w:hAnsi="XO Thames"/>
      <w:b w:val="1"/>
      <w:sz w:val="32"/>
    </w:rPr>
  </w:style>
  <w:style w:type="paragraph" w:styleId="P10">
    <w:name w:val="Hyperlink"/>
    <w:link w:val="C2"/>
    <w:pPr/>
    <w:rPr>
      <w:color w:val="0000FF"/>
      <w:u w:val="single"/>
    </w:rPr>
  </w:style>
  <w:style w:type="paragraph" w:styleId="P11">
    <w:name w:val="Footnote"/>
    <w:link w:val="C12"/>
    <w:pPr>
      <w:ind w:firstLine="851" w:left="0"/>
      <w:jc w:val="both"/>
    </w:pPr>
    <w:rPr>
      <w:rFonts w:ascii="XO Thames" w:hAnsi="XO Thames"/>
      <w:sz w:val="22"/>
    </w:rPr>
  </w:style>
  <w:style w:type="paragraph" w:styleId="P12">
    <w:name w:val="toc 1"/>
    <w:next w:val="P0"/>
    <w:link w:val="C13"/>
    <w:pPr>
      <w:ind w:firstLine="0" w:left="0"/>
      <w:jc w:val="left"/>
    </w:pPr>
    <w:rPr>
      <w:rFonts w:ascii="XO Thames" w:hAnsi="XO Thames"/>
      <w:b w:val="1"/>
      <w:sz w:val="28"/>
    </w:rPr>
  </w:style>
  <w:style w:type="paragraph" w:styleId="P13">
    <w:name w:val="Header and Footer"/>
    <w:link w:val="C14"/>
    <w:pPr>
      <w:spacing w:lineRule="auto" w:line="240" w:beforeAutospacing="0" w:afterAutospacing="0"/>
      <w:jc w:val="both"/>
    </w:pPr>
    <w:rPr>
      <w:rFonts w:ascii="XO Thames" w:hAnsi="XO Thames"/>
      <w:sz w:val="28"/>
    </w:rPr>
  </w:style>
  <w:style w:type="paragraph" w:styleId="P14">
    <w:name w:val="toc 9"/>
    <w:next w:val="P0"/>
    <w:link w:val="C15"/>
    <w:pPr>
      <w:ind w:firstLine="0" w:left="1600"/>
      <w:jc w:val="left"/>
    </w:pPr>
    <w:rPr>
      <w:rFonts w:ascii="XO Thames" w:hAnsi="XO Thames"/>
      <w:sz w:val="28"/>
    </w:rPr>
  </w:style>
  <w:style w:type="paragraph" w:styleId="P15">
    <w:name w:val="toc 8"/>
    <w:next w:val="P0"/>
    <w:link w:val="C16"/>
    <w:pPr>
      <w:ind w:firstLine="0" w:left="1400"/>
      <w:jc w:val="left"/>
    </w:pPr>
    <w:rPr>
      <w:rFonts w:ascii="XO Thames" w:hAnsi="XO Thames"/>
      <w:sz w:val="28"/>
    </w:rPr>
  </w:style>
  <w:style w:type="paragraph" w:styleId="P16">
    <w:name w:val="toc 5"/>
    <w:next w:val="P0"/>
    <w:link w:val="C17"/>
    <w:pPr>
      <w:ind w:firstLine="0" w:left="800"/>
      <w:jc w:val="left"/>
    </w:pPr>
    <w:rPr>
      <w:rFonts w:ascii="XO Thames" w:hAnsi="XO Thames"/>
      <w:sz w:val="28"/>
    </w:rPr>
  </w:style>
  <w:style w:type="paragraph" w:styleId="P17">
    <w:name w:val="Subtitle"/>
    <w:next w:val="P0"/>
    <w:link w:val="C18"/>
    <w:qFormat/>
    <w:pPr>
      <w:jc w:val="both"/>
    </w:pPr>
    <w:rPr>
      <w:rFonts w:ascii="XO Thames" w:hAnsi="XO Thames"/>
      <w:i w:val="1"/>
      <w:sz w:val="24"/>
    </w:rPr>
  </w:style>
  <w:style w:type="paragraph" w:styleId="P18">
    <w:name w:val="Title"/>
    <w:next w:val="P0"/>
    <w:link w:val="C19"/>
    <w:qFormat/>
    <w:pPr>
      <w:spacing w:before="567" w:after="567" w:beforeAutospacing="0" w:afterAutospacing="0"/>
      <w:jc w:val="center"/>
    </w:pPr>
    <w:rPr>
      <w:rFonts w:ascii="XO Thames" w:hAnsi="XO Thames"/>
      <w:b w:val="1"/>
      <w:caps w:val="1"/>
      <w:sz w:val="40"/>
    </w:rPr>
  </w:style>
  <w:style w:type="paragraph" w:styleId="P19">
    <w:name w:val="heading 4"/>
    <w:next w:val="P0"/>
    <w:link w:val="C20"/>
    <w:qFormat/>
    <w:pPr>
      <w:spacing w:before="120" w:after="120" w:beforeAutospacing="0" w:afterAutospacing="0"/>
      <w:jc w:val="both"/>
      <w:outlineLvl w:val="3"/>
    </w:pPr>
    <w:rPr>
      <w:rFonts w:ascii="XO Thames" w:hAnsi="XO Thames"/>
      <w:b w:val="1"/>
      <w:sz w:val="24"/>
    </w:rPr>
  </w:style>
  <w:style w:type="paragraph" w:styleId="P20">
    <w:name w:val="heading 2"/>
    <w:next w:val="P0"/>
    <w:link w:val="C21"/>
    <w:qFormat/>
    <w:pPr>
      <w:spacing w:before="120" w:after="120" w:beforeAutospacing="0" w:afterAutospacing="0"/>
      <w:jc w:val="both"/>
      <w:outlineLvl w:val="1"/>
    </w:pPr>
    <w:rPr>
      <w:rFonts w:ascii="XO Thames" w:hAnsi="XO Thames"/>
      <w:b w:val="1"/>
      <w:sz w:val="28"/>
    </w:rPr>
  </w:style>
  <w:style w:type="character" w:styleId="C0" w:default="1">
    <w:name w:val="Normal"/>
    <w:link w:val="P0"/>
    <w:rPr/>
  </w:style>
  <w:style w:type="character" w:styleId="C1">
    <w:name w:val="Line Number"/>
    <w:basedOn w:val="C0"/>
    <w:semiHidden/>
    <w:rPr/>
  </w:style>
  <w:style w:type="character" w:styleId="C2">
    <w:name w:val="Hyperlink"/>
    <w:link w:val="P10"/>
    <w:rPr>
      <w:color w:val="0000FF"/>
      <w:u w:val="single"/>
    </w:rPr>
  </w:style>
  <w:style w:type="character" w:styleId="C3">
    <w:name w:val="toc 2"/>
    <w:link w:val="P1"/>
    <w:rPr>
      <w:rFonts w:ascii="XO Thames" w:hAnsi="XO Thames"/>
      <w:sz w:val="28"/>
    </w:rPr>
  </w:style>
  <w:style w:type="character" w:styleId="C4">
    <w:name w:val="toc 4"/>
    <w:link w:val="P2"/>
    <w:rPr>
      <w:rFonts w:ascii="XO Thames" w:hAnsi="XO Thames"/>
      <w:sz w:val="28"/>
    </w:rPr>
  </w:style>
  <w:style w:type="character" w:styleId="C5">
    <w:name w:val="toc 6"/>
    <w:link w:val="P3"/>
    <w:rPr>
      <w:rFonts w:ascii="XO Thames" w:hAnsi="XO Thames"/>
      <w:sz w:val="28"/>
    </w:rPr>
  </w:style>
  <w:style w:type="character" w:styleId="C6">
    <w:name w:val="toc 7"/>
    <w:link w:val="P4"/>
    <w:rPr>
      <w:rFonts w:ascii="XO Thames" w:hAnsi="XO Thames"/>
      <w:sz w:val="28"/>
    </w:rPr>
  </w:style>
  <w:style w:type="character" w:styleId="C7">
    <w:name w:val="Endnote"/>
    <w:link w:val="P5"/>
    <w:rPr>
      <w:rFonts w:ascii="XO Thames" w:hAnsi="XO Thames"/>
      <w:sz w:val="22"/>
    </w:rPr>
  </w:style>
  <w:style w:type="character" w:styleId="C8">
    <w:name w:val="heading 3"/>
    <w:link w:val="P6"/>
    <w:rPr>
      <w:rFonts w:ascii="XO Thames" w:hAnsi="XO Thames"/>
      <w:b w:val="1"/>
      <w:sz w:val="26"/>
    </w:rPr>
  </w:style>
  <w:style w:type="character" w:styleId="C9">
    <w:name w:val="toc 3"/>
    <w:link w:val="P7"/>
    <w:rPr>
      <w:rFonts w:ascii="XO Thames" w:hAnsi="XO Thames"/>
      <w:sz w:val="28"/>
    </w:rPr>
  </w:style>
  <w:style w:type="character" w:styleId="C10">
    <w:name w:val="heading 5"/>
    <w:link w:val="P8"/>
    <w:rPr>
      <w:rFonts w:ascii="XO Thames" w:hAnsi="XO Thames"/>
      <w:b w:val="1"/>
      <w:sz w:val="22"/>
    </w:rPr>
  </w:style>
  <w:style w:type="character" w:styleId="C11">
    <w:name w:val="heading 1"/>
    <w:link w:val="P9"/>
    <w:rPr>
      <w:rFonts w:ascii="XO Thames" w:hAnsi="XO Thames"/>
      <w:b w:val="1"/>
      <w:sz w:val="32"/>
    </w:rPr>
  </w:style>
  <w:style w:type="character" w:styleId="C12">
    <w:name w:val="Footnote"/>
    <w:link w:val="P11"/>
    <w:rPr>
      <w:rFonts w:ascii="XO Thames" w:hAnsi="XO Thames"/>
      <w:sz w:val="22"/>
    </w:rPr>
  </w:style>
  <w:style w:type="character" w:styleId="C13">
    <w:name w:val="toc 1"/>
    <w:link w:val="P12"/>
    <w:rPr>
      <w:rFonts w:ascii="XO Thames" w:hAnsi="XO Thames"/>
      <w:b w:val="1"/>
      <w:sz w:val="28"/>
    </w:rPr>
  </w:style>
  <w:style w:type="character" w:styleId="C14">
    <w:name w:val="Header and Footer"/>
    <w:link w:val="P13"/>
    <w:rPr>
      <w:rFonts w:ascii="XO Thames" w:hAnsi="XO Thames"/>
      <w:sz w:val="28"/>
    </w:rPr>
  </w:style>
  <w:style w:type="character" w:styleId="C15">
    <w:name w:val="toc 9"/>
    <w:link w:val="P14"/>
    <w:rPr>
      <w:rFonts w:ascii="XO Thames" w:hAnsi="XO Thames"/>
      <w:sz w:val="28"/>
    </w:rPr>
  </w:style>
  <w:style w:type="character" w:styleId="C16">
    <w:name w:val="toc 8"/>
    <w:link w:val="P15"/>
    <w:rPr>
      <w:rFonts w:ascii="XO Thames" w:hAnsi="XO Thames"/>
      <w:sz w:val="28"/>
    </w:rPr>
  </w:style>
  <w:style w:type="character" w:styleId="C17">
    <w:name w:val="toc 5"/>
    <w:link w:val="P16"/>
    <w:rPr>
      <w:rFonts w:ascii="XO Thames" w:hAnsi="XO Thames"/>
      <w:sz w:val="28"/>
    </w:rPr>
  </w:style>
  <w:style w:type="character" w:styleId="C18">
    <w:name w:val="Subtitle"/>
    <w:link w:val="P17"/>
    <w:rPr>
      <w:rFonts w:ascii="XO Thames" w:hAnsi="XO Thames"/>
      <w:i w:val="1"/>
      <w:sz w:val="24"/>
    </w:rPr>
  </w:style>
  <w:style w:type="character" w:styleId="C19">
    <w:name w:val="Title"/>
    <w:link w:val="P18"/>
    <w:rPr>
      <w:rFonts w:ascii="XO Thames" w:hAnsi="XO Thames"/>
      <w:b w:val="1"/>
      <w:caps w:val="1"/>
      <w:sz w:val="40"/>
    </w:rPr>
  </w:style>
  <w:style w:type="character" w:styleId="C20">
    <w:name w:val="heading 4"/>
    <w:link w:val="P19"/>
    <w:rPr>
      <w:rFonts w:ascii="XO Thames" w:hAnsi="XO Thames"/>
      <w:b w:val="1"/>
      <w:sz w:val="24"/>
    </w:rPr>
  </w:style>
  <w:style w:type="character" w:styleId="C21">
    <w:name w:val="heading 2"/>
    <w:link w:val="P20"/>
    <w:rPr>
      <w:rFonts w:ascii="XO Thames" w:hAnsi="XO Thames"/>
      <w:b w:val="1"/>
      <w:sz w:val="28"/>
    </w:rPr>
  </w:style>
  <w:style w:type="character" w:styleId="C22">
    <w:name w:val="Default Paragraph Font"/>
    <w:rPr>
      <w:rFonts w:ascii="Calibri" w:hAnsi="Calibri"/>
      <w:color w:val="auto"/>
      <w:sz w:val="22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