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c"/>
        <w:tblpPr w:leftFromText="180" w:rightFromText="180" w:vertAnchor="text" w:horzAnchor="margin" w:tblpY="226"/>
        <w:tblW w:w="9889" w:type="dxa"/>
        <w:tblLayout w:type="fixed"/>
        <w:tblLook w:val="04A0" w:firstRow="1" w:lastRow="0" w:firstColumn="1" w:lastColumn="0" w:noHBand="0" w:noVBand="1"/>
      </w:tblPr>
      <w:tblGrid>
        <w:gridCol w:w="2235"/>
        <w:gridCol w:w="4428"/>
        <w:gridCol w:w="2043"/>
        <w:gridCol w:w="1183"/>
      </w:tblGrid>
      <w:tr w:rsidR="00893A8B" w:rsidRPr="006543CD" w:rsidTr="00707BAF">
        <w:trPr>
          <w:trHeight w:val="422"/>
        </w:trPr>
        <w:tc>
          <w:tcPr>
            <w:tcW w:w="9889" w:type="dxa"/>
            <w:gridSpan w:val="4"/>
          </w:tcPr>
          <w:p w:rsidR="00893A8B" w:rsidRPr="006543CD" w:rsidRDefault="00893A8B" w:rsidP="00893A8B">
            <w:pPr>
              <w:pStyle w:val="210"/>
              <w:spacing w:line="360" w:lineRule="auto"/>
              <w:ind w:left="0"/>
              <w:rPr>
                <w:b/>
                <w:color w:val="FF0000"/>
                <w:sz w:val="24"/>
              </w:rPr>
            </w:pPr>
            <w:r w:rsidRPr="006543CD">
              <w:rPr>
                <w:b/>
                <w:color w:val="FF0000"/>
                <w:sz w:val="24"/>
              </w:rPr>
              <w:t xml:space="preserve">ИНФОРМАЦИОННАЯ КАРТА  </w:t>
            </w:r>
            <w:r>
              <w:rPr>
                <w:b/>
                <w:color w:val="FF0000"/>
                <w:sz w:val="24"/>
              </w:rPr>
              <w:t>ПЕДАГОГИЧЕСКОГО</w:t>
            </w:r>
            <w:r w:rsidRPr="006543CD">
              <w:rPr>
                <w:b/>
                <w:color w:val="FF0000"/>
                <w:sz w:val="24"/>
              </w:rPr>
              <w:t xml:space="preserve"> ОПЫТА УЧИТЕЛЯ</w:t>
            </w:r>
          </w:p>
        </w:tc>
      </w:tr>
      <w:tr w:rsidR="00893A8B" w:rsidRPr="004069BF" w:rsidTr="00707BAF">
        <w:trPr>
          <w:trHeight w:val="447"/>
        </w:trPr>
        <w:tc>
          <w:tcPr>
            <w:tcW w:w="9889" w:type="dxa"/>
            <w:gridSpan w:val="4"/>
            <w:shd w:val="clear" w:color="auto" w:fill="92CDDC" w:themeFill="accent5" w:themeFillTint="99"/>
          </w:tcPr>
          <w:p w:rsidR="00893A8B" w:rsidRPr="004069BF" w:rsidRDefault="00893A8B" w:rsidP="00893A8B">
            <w:pPr>
              <w:pStyle w:val="210"/>
              <w:spacing w:line="360" w:lineRule="auto"/>
              <w:ind w:left="0"/>
              <w:rPr>
                <w:b/>
                <w:color w:val="403152" w:themeColor="accent4" w:themeShade="80"/>
                <w:sz w:val="24"/>
              </w:rPr>
            </w:pPr>
            <w:r w:rsidRPr="004069BF">
              <w:rPr>
                <w:b/>
                <w:color w:val="403152" w:themeColor="accent4" w:themeShade="80"/>
                <w:sz w:val="24"/>
                <w:lang w:val="en-US"/>
              </w:rPr>
              <w:t>I</w:t>
            </w:r>
            <w:r w:rsidRPr="004069BF">
              <w:rPr>
                <w:b/>
                <w:color w:val="403152" w:themeColor="accent4" w:themeShade="80"/>
                <w:sz w:val="24"/>
              </w:rPr>
              <w:t>. Общие сведения</w:t>
            </w:r>
          </w:p>
        </w:tc>
      </w:tr>
      <w:tr w:rsidR="00893A8B" w:rsidRPr="006543CD" w:rsidTr="00893A8B">
        <w:tc>
          <w:tcPr>
            <w:tcW w:w="2235" w:type="dxa"/>
          </w:tcPr>
          <w:p w:rsidR="00893A8B" w:rsidRPr="006543CD" w:rsidRDefault="00893A8B" w:rsidP="00893A8B">
            <w:pPr>
              <w:snapToGrid w:val="0"/>
              <w:spacing w:line="360" w:lineRule="auto"/>
              <w:rPr>
                <w:b/>
                <w:color w:val="7030A0"/>
              </w:rPr>
            </w:pPr>
            <w:r w:rsidRPr="006543CD">
              <w:rPr>
                <w:b/>
                <w:color w:val="7030A0"/>
              </w:rPr>
              <w:t>Ф.И.О. автора опыта</w:t>
            </w:r>
          </w:p>
        </w:tc>
        <w:tc>
          <w:tcPr>
            <w:tcW w:w="4428" w:type="dxa"/>
          </w:tcPr>
          <w:p w:rsidR="00893A8B" w:rsidRPr="006543CD" w:rsidRDefault="00893A8B" w:rsidP="00893A8B">
            <w:pPr>
              <w:snapToGrid w:val="0"/>
              <w:spacing w:line="360" w:lineRule="auto"/>
              <w:rPr>
                <w:b/>
                <w:color w:val="7030A0"/>
              </w:rPr>
            </w:pPr>
            <w:r w:rsidRPr="006543CD">
              <w:rPr>
                <w:b/>
                <w:color w:val="7030A0"/>
              </w:rPr>
              <w:t>Учреждение, в котором работает автор опыта, адрес с индексом</w:t>
            </w:r>
          </w:p>
        </w:tc>
        <w:tc>
          <w:tcPr>
            <w:tcW w:w="2043" w:type="dxa"/>
          </w:tcPr>
          <w:p w:rsidR="00893A8B" w:rsidRPr="006543CD" w:rsidRDefault="00893A8B" w:rsidP="00893A8B">
            <w:pPr>
              <w:snapToGrid w:val="0"/>
              <w:spacing w:line="360" w:lineRule="auto"/>
              <w:rPr>
                <w:b/>
                <w:color w:val="7030A0"/>
              </w:rPr>
            </w:pPr>
            <w:r w:rsidRPr="006543CD">
              <w:rPr>
                <w:b/>
                <w:color w:val="7030A0"/>
              </w:rPr>
              <w:t>Должность с указанием преподаваемого предмета или выполняемого функционала</w:t>
            </w:r>
          </w:p>
        </w:tc>
        <w:tc>
          <w:tcPr>
            <w:tcW w:w="1183" w:type="dxa"/>
          </w:tcPr>
          <w:p w:rsidR="00893A8B" w:rsidRPr="006543CD" w:rsidRDefault="00893A8B" w:rsidP="00893A8B">
            <w:pPr>
              <w:snapToGrid w:val="0"/>
              <w:spacing w:line="360" w:lineRule="auto"/>
              <w:rPr>
                <w:b/>
                <w:color w:val="7030A0"/>
              </w:rPr>
            </w:pPr>
            <w:r w:rsidRPr="006543CD">
              <w:rPr>
                <w:b/>
                <w:color w:val="7030A0"/>
              </w:rPr>
              <w:t>Стаж работы в должности</w:t>
            </w:r>
          </w:p>
        </w:tc>
      </w:tr>
      <w:tr w:rsidR="00893A8B" w:rsidRPr="004069BF" w:rsidTr="00893A8B">
        <w:tc>
          <w:tcPr>
            <w:tcW w:w="2235" w:type="dxa"/>
          </w:tcPr>
          <w:p w:rsidR="00893A8B" w:rsidRPr="006543CD" w:rsidRDefault="00893A8B" w:rsidP="00893A8B">
            <w:pPr>
              <w:spacing w:line="360" w:lineRule="auto"/>
              <w:rPr>
                <w:rFonts w:ascii="Monotype Corsiva" w:hAnsi="Monotype Corsiva"/>
                <w:b/>
                <w:bCs/>
                <w:color w:val="C00000"/>
                <w:sz w:val="32"/>
                <w:szCs w:val="32"/>
              </w:rPr>
            </w:pPr>
            <w:r w:rsidRPr="006543CD">
              <w:rPr>
                <w:rFonts w:ascii="Monotype Corsiva" w:hAnsi="Monotype Corsiva"/>
                <w:b/>
                <w:bCs/>
                <w:color w:val="C00000"/>
                <w:sz w:val="32"/>
                <w:szCs w:val="32"/>
              </w:rPr>
              <w:t>Ортыгашева</w:t>
            </w:r>
          </w:p>
          <w:p w:rsidR="00893A8B" w:rsidRPr="006543CD" w:rsidRDefault="00893A8B" w:rsidP="00893A8B">
            <w:pPr>
              <w:spacing w:line="360" w:lineRule="auto"/>
              <w:rPr>
                <w:rFonts w:ascii="Monotype Corsiva" w:hAnsi="Monotype Corsiva"/>
                <w:b/>
                <w:bCs/>
                <w:color w:val="C00000"/>
                <w:sz w:val="32"/>
                <w:szCs w:val="32"/>
              </w:rPr>
            </w:pPr>
            <w:r w:rsidRPr="006543CD">
              <w:rPr>
                <w:rFonts w:ascii="Monotype Corsiva" w:hAnsi="Monotype Corsiva"/>
                <w:b/>
                <w:bCs/>
                <w:color w:val="C00000"/>
                <w:sz w:val="32"/>
                <w:szCs w:val="32"/>
              </w:rPr>
              <w:t>Шончалай</w:t>
            </w:r>
          </w:p>
          <w:p w:rsidR="00893A8B" w:rsidRPr="00CA216B" w:rsidRDefault="00893A8B" w:rsidP="00893A8B">
            <w:pPr>
              <w:spacing w:line="360" w:lineRule="auto"/>
              <w:rPr>
                <w:bCs/>
                <w:color w:val="1F497D" w:themeColor="text2"/>
              </w:rPr>
            </w:pPr>
            <w:r w:rsidRPr="006543CD">
              <w:rPr>
                <w:rFonts w:ascii="Monotype Corsiva" w:hAnsi="Monotype Corsiva"/>
                <w:b/>
                <w:bCs/>
                <w:color w:val="C00000"/>
                <w:sz w:val="32"/>
                <w:szCs w:val="32"/>
              </w:rPr>
              <w:t>Дадар-ооловна</w:t>
            </w:r>
          </w:p>
        </w:tc>
        <w:tc>
          <w:tcPr>
            <w:tcW w:w="4428" w:type="dxa"/>
          </w:tcPr>
          <w:p w:rsidR="00893A8B" w:rsidRPr="006543CD" w:rsidRDefault="00893A8B" w:rsidP="00893A8B">
            <w:pPr>
              <w:snapToGrid w:val="0"/>
              <w:spacing w:line="360" w:lineRule="auto"/>
              <w:rPr>
                <w:bCs/>
                <w:color w:val="0070C0"/>
              </w:rPr>
            </w:pPr>
            <w:r w:rsidRPr="006543CD">
              <w:rPr>
                <w:bCs/>
                <w:color w:val="0070C0"/>
              </w:rPr>
              <w:t>Муниципальное бюджетное общеобразовательное учреждение «Средняя общеобразовательная школа №1»</w:t>
            </w:r>
          </w:p>
          <w:p w:rsidR="00893A8B" w:rsidRPr="00CA216B" w:rsidRDefault="00893A8B" w:rsidP="00893A8B">
            <w:pPr>
              <w:snapToGrid w:val="0"/>
              <w:spacing w:line="360" w:lineRule="auto"/>
              <w:rPr>
                <w:bCs/>
                <w:color w:val="1F497D" w:themeColor="text2"/>
              </w:rPr>
            </w:pPr>
            <w:r w:rsidRPr="006543CD">
              <w:rPr>
                <w:bCs/>
                <w:color w:val="0070C0"/>
              </w:rPr>
              <w:t xml:space="preserve">Республики Тыва, 668051 г. Ак-Довурак ул. </w:t>
            </w:r>
          </w:p>
        </w:tc>
        <w:tc>
          <w:tcPr>
            <w:tcW w:w="2043" w:type="dxa"/>
          </w:tcPr>
          <w:p w:rsidR="00893A8B" w:rsidRPr="006543CD" w:rsidRDefault="00893A8B" w:rsidP="00893A8B">
            <w:pPr>
              <w:snapToGrid w:val="0"/>
              <w:spacing w:line="360" w:lineRule="auto"/>
              <w:rPr>
                <w:bCs/>
                <w:color w:val="0070C0"/>
              </w:rPr>
            </w:pPr>
          </w:p>
          <w:p w:rsidR="00893A8B" w:rsidRPr="006543CD" w:rsidRDefault="00893A8B" w:rsidP="00893A8B">
            <w:pPr>
              <w:spacing w:line="360" w:lineRule="auto"/>
              <w:rPr>
                <w:bCs/>
                <w:color w:val="0070C0"/>
              </w:rPr>
            </w:pPr>
            <w:r w:rsidRPr="006543CD">
              <w:rPr>
                <w:bCs/>
                <w:color w:val="0070C0"/>
              </w:rPr>
              <w:t xml:space="preserve">Учитель физической культуры </w:t>
            </w:r>
          </w:p>
        </w:tc>
        <w:tc>
          <w:tcPr>
            <w:tcW w:w="1183" w:type="dxa"/>
          </w:tcPr>
          <w:p w:rsidR="00893A8B" w:rsidRPr="006543CD" w:rsidRDefault="00893A8B" w:rsidP="00893A8B">
            <w:pPr>
              <w:snapToGrid w:val="0"/>
              <w:spacing w:line="360" w:lineRule="auto"/>
              <w:rPr>
                <w:bCs/>
                <w:color w:val="0070C0"/>
              </w:rPr>
            </w:pPr>
          </w:p>
          <w:p w:rsidR="00893A8B" w:rsidRPr="006543CD" w:rsidRDefault="00893A8B" w:rsidP="00893A8B">
            <w:pPr>
              <w:spacing w:line="360" w:lineRule="auto"/>
              <w:rPr>
                <w:bCs/>
                <w:color w:val="0070C0"/>
              </w:rPr>
            </w:pPr>
          </w:p>
          <w:p w:rsidR="00893A8B" w:rsidRPr="006543CD" w:rsidRDefault="00893A8B" w:rsidP="00893A8B">
            <w:pPr>
              <w:spacing w:line="360" w:lineRule="auto"/>
              <w:rPr>
                <w:bCs/>
                <w:color w:val="0070C0"/>
              </w:rPr>
            </w:pPr>
            <w:r>
              <w:rPr>
                <w:bCs/>
                <w:color w:val="0070C0"/>
              </w:rPr>
              <w:t>24</w:t>
            </w:r>
            <w:r w:rsidRPr="006543CD">
              <w:rPr>
                <w:bCs/>
                <w:color w:val="0070C0"/>
              </w:rPr>
              <w:t xml:space="preserve"> лет</w:t>
            </w:r>
          </w:p>
        </w:tc>
      </w:tr>
    </w:tbl>
    <w:p w:rsidR="00754783" w:rsidRDefault="001053BC" w:rsidP="00893A8B">
      <w:pPr>
        <w:outlineLvl w:val="0"/>
        <w:rPr>
          <w:b/>
          <w:color w:val="4F81BD" w:themeColor="accent1"/>
          <w:sz w:val="32"/>
          <w:szCs w:val="32"/>
        </w:rPr>
      </w:pPr>
      <w:r>
        <w:t xml:space="preserve">      </w:t>
      </w:r>
    </w:p>
    <w:tbl>
      <w:tblPr>
        <w:tblpPr w:leftFromText="180" w:rightFromText="180" w:vertAnchor="text" w:horzAnchor="margin" w:tblpY="275"/>
        <w:tblW w:w="10065" w:type="dxa"/>
        <w:tblLayout w:type="fixed"/>
        <w:tblLook w:val="0000" w:firstRow="0" w:lastRow="0" w:firstColumn="0" w:lastColumn="0" w:noHBand="0" w:noVBand="0"/>
      </w:tblPr>
      <w:tblGrid>
        <w:gridCol w:w="2411"/>
        <w:gridCol w:w="7654"/>
      </w:tblGrid>
      <w:tr w:rsidR="00893A8B" w:rsidRPr="004069BF" w:rsidTr="00707BAF">
        <w:trPr>
          <w:trHeight w:val="270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:rsidR="00893A8B" w:rsidRPr="004069BF" w:rsidRDefault="00893A8B" w:rsidP="00893A8B">
            <w:pPr>
              <w:snapToGrid w:val="0"/>
              <w:spacing w:line="360" w:lineRule="auto"/>
              <w:jc w:val="center"/>
              <w:rPr>
                <w:b/>
                <w:color w:val="403152" w:themeColor="accent4" w:themeShade="80"/>
              </w:rPr>
            </w:pPr>
            <w:r>
              <w:rPr>
                <w:b/>
                <w:color w:val="403152" w:themeColor="accent4" w:themeShade="80"/>
                <w:sz w:val="24"/>
                <w:szCs w:val="24"/>
              </w:rPr>
              <w:tab/>
            </w:r>
            <w:r w:rsidRPr="004069BF">
              <w:rPr>
                <w:b/>
                <w:color w:val="403152" w:themeColor="accent4" w:themeShade="80"/>
                <w:lang w:val="en-US"/>
              </w:rPr>
              <w:t>II</w:t>
            </w:r>
            <w:r w:rsidRPr="004069BF">
              <w:rPr>
                <w:b/>
                <w:color w:val="403152" w:themeColor="accent4" w:themeShade="80"/>
              </w:rPr>
              <w:t>.Сущностные характеристики опыта</w:t>
            </w:r>
          </w:p>
        </w:tc>
      </w:tr>
      <w:tr w:rsidR="00893A8B" w:rsidRPr="00785436" w:rsidTr="00893A8B">
        <w:trPr>
          <w:trHeight w:val="961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rPr>
                <w:color w:val="1F497D" w:themeColor="text2"/>
                <w:sz w:val="24"/>
                <w:szCs w:val="24"/>
              </w:rPr>
            </w:pPr>
            <w:r w:rsidRPr="00785436">
              <w:rPr>
                <w:color w:val="1F497D" w:themeColor="text2"/>
                <w:sz w:val="24"/>
                <w:szCs w:val="24"/>
              </w:rPr>
              <w:t xml:space="preserve">1. Тема </w:t>
            </w:r>
            <w:r>
              <w:rPr>
                <w:color w:val="1F497D" w:themeColor="text2"/>
                <w:sz w:val="24"/>
                <w:szCs w:val="24"/>
              </w:rPr>
              <w:t xml:space="preserve">педагогического опыта 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>
              <w:rPr>
                <w:color w:val="0D0D0D" w:themeColor="text1" w:themeTint="F2"/>
                <w:sz w:val="24"/>
                <w:szCs w:val="24"/>
              </w:rPr>
              <w:t>Всероссийский проект «Футбол в школе</w:t>
            </w:r>
            <w:r w:rsidRPr="00785436">
              <w:rPr>
                <w:color w:val="0D0D0D" w:themeColor="text1" w:themeTint="F2"/>
                <w:sz w:val="24"/>
                <w:szCs w:val="24"/>
              </w:rPr>
              <w:t>» в работе с детьми младшего звена по формированию технико-тактических навыков игры в мини-футбол.</w:t>
            </w:r>
          </w:p>
        </w:tc>
      </w:tr>
      <w:tr w:rsidR="00893A8B" w:rsidRPr="00785436" w:rsidTr="00893A8B">
        <w:trPr>
          <w:trHeight w:val="135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rPr>
                <w:color w:val="1F497D" w:themeColor="text2"/>
                <w:sz w:val="24"/>
                <w:szCs w:val="24"/>
              </w:rPr>
            </w:pPr>
            <w:r w:rsidRPr="00785436">
              <w:rPr>
                <w:color w:val="1F497D" w:themeColor="text2"/>
                <w:sz w:val="24"/>
                <w:szCs w:val="24"/>
              </w:rPr>
              <w:t>2.  Актуальность и перспективность опыта, его практическая значимость (степень соответствия современным тенденциям развития образования, его практическая значимость)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pacing w:val="-8"/>
                <w:sz w:val="24"/>
                <w:szCs w:val="24"/>
              </w:rPr>
              <w:t xml:space="preserve">        </w:t>
            </w:r>
            <w:r w:rsidRPr="00785436">
              <w:rPr>
                <w:color w:val="0D0D0D" w:themeColor="text1" w:themeTint="F2"/>
                <w:sz w:val="24"/>
                <w:szCs w:val="24"/>
              </w:rPr>
              <w:t xml:space="preserve"> Всем хорошо известно, что проблемой, выросшей в наши дни до глобальных размеров, является недостаточная двигательная активность детей. Главная причина отставания в учебе – плохое состояние здоровья. Приобщение к занятиям физической культурой и спортом с раннего возраста позволяет человеку достичь высокого уровня развития двигательных действий и физических качеств. </w:t>
            </w:r>
          </w:p>
          <w:p w:rsidR="00893A8B" w:rsidRPr="00785436" w:rsidRDefault="00893A8B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 xml:space="preserve">  В последнее время государство уделяет большое внимание физическому здоровью школьников. В Министерстве образования и Науки РФ была принята концепция Общероссийского проекта «Мини-футбол в школу». Она предполагает обеспечение комплексного решения проблем двигательной активности и укрепления здоровья школьников путём целенаправленного внедрения мини-футбола в систему внеклассной физкультурно-оздоровительной работы образовательных учреждений. </w:t>
            </w:r>
          </w:p>
          <w:p w:rsidR="00893A8B" w:rsidRPr="00785436" w:rsidRDefault="00893A8B" w:rsidP="00893A8B">
            <w:pPr>
              <w:spacing w:line="360" w:lineRule="auto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b/>
                <w:color w:val="0D0D0D" w:themeColor="text1" w:themeTint="F2"/>
                <w:sz w:val="24"/>
                <w:szCs w:val="24"/>
              </w:rPr>
              <w:t>Практическая значимость</w:t>
            </w:r>
          </w:p>
          <w:p w:rsidR="00893A8B" w:rsidRPr="00785436" w:rsidRDefault="00893A8B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 xml:space="preserve">В младшем школьном возрасте дети свободно держат мяч, передают его, ударяют по нему. Они уже могут освоить определенную последовательность изменений ситуаций, подчинить свою деятельность сознательно поставленной цели, принимать решение, соответствующее обстановке, </w:t>
            </w:r>
            <w:r w:rsidRPr="00785436">
              <w:rPr>
                <w:color w:val="0D0D0D" w:themeColor="text1" w:themeTint="F2"/>
                <w:sz w:val="24"/>
                <w:szCs w:val="24"/>
              </w:rPr>
              <w:lastRenderedPageBreak/>
              <w:t>предвидеть возможные действия соперника. Все это свидетельствует о том, что детям вполне доступны ОФП и СФП.</w:t>
            </w:r>
          </w:p>
          <w:p w:rsidR="00893A8B" w:rsidRPr="00785436" w:rsidRDefault="00893A8B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rFonts w:eastAsia="Calibri"/>
                <w:color w:val="0D0D0D" w:themeColor="text1" w:themeTint="F2"/>
                <w:sz w:val="24"/>
                <w:szCs w:val="24"/>
              </w:rPr>
              <w:t xml:space="preserve">   Технические </w:t>
            </w:r>
            <w:r w:rsidRPr="00785436">
              <w:rPr>
                <w:rFonts w:eastAsia="Calibri"/>
                <w:color w:val="0D0D0D" w:themeColor="text1" w:themeTint="F2"/>
                <w:spacing w:val="4"/>
                <w:sz w:val="24"/>
                <w:szCs w:val="24"/>
              </w:rPr>
              <w:t xml:space="preserve">приемы, тактические действия и собственно сама игра в мини-футбол включают в себе </w:t>
            </w:r>
            <w:r w:rsidRPr="00785436">
              <w:rPr>
                <w:rFonts w:eastAsia="Calibri"/>
                <w:color w:val="0D0D0D" w:themeColor="text1" w:themeTint="F2"/>
                <w:spacing w:val="2"/>
                <w:sz w:val="24"/>
                <w:szCs w:val="24"/>
              </w:rPr>
              <w:t xml:space="preserve">большие возможности для формирования жизненно важных двигательных навыков </w:t>
            </w:r>
            <w:r w:rsidRPr="00785436">
              <w:rPr>
                <w:rFonts w:eastAsia="Calibri"/>
                <w:color w:val="0D0D0D" w:themeColor="text1" w:themeTint="F2"/>
                <w:sz w:val="24"/>
                <w:szCs w:val="24"/>
              </w:rPr>
              <w:t xml:space="preserve">и развития физических способностей детей. Научные исследования игровой </w:t>
            </w:r>
            <w:r w:rsidRPr="00785436">
              <w:rPr>
                <w:rFonts w:eastAsia="Calibri"/>
                <w:color w:val="0D0D0D" w:themeColor="text1" w:themeTint="F2"/>
                <w:spacing w:val="12"/>
                <w:sz w:val="24"/>
                <w:szCs w:val="24"/>
              </w:rPr>
              <w:t xml:space="preserve">деятельности подчеркивают ее уникальные возможности для </w:t>
            </w:r>
            <w:r w:rsidRPr="00785436">
              <w:rPr>
                <w:rFonts w:eastAsia="Calibri"/>
                <w:color w:val="0D0D0D" w:themeColor="text1" w:themeTint="F2"/>
                <w:spacing w:val="6"/>
                <w:sz w:val="24"/>
                <w:szCs w:val="24"/>
              </w:rPr>
              <w:t xml:space="preserve">физического воспитания школьников, для </w:t>
            </w:r>
            <w:r w:rsidRPr="00785436">
              <w:rPr>
                <w:rFonts w:eastAsia="Calibri"/>
                <w:color w:val="0D0D0D" w:themeColor="text1" w:themeTint="F2"/>
                <w:spacing w:val="9"/>
                <w:sz w:val="24"/>
                <w:szCs w:val="24"/>
              </w:rPr>
              <w:t xml:space="preserve">повышения их </w:t>
            </w:r>
            <w:r w:rsidRPr="00785436">
              <w:rPr>
                <w:rFonts w:eastAsia="Calibri"/>
                <w:color w:val="0D0D0D" w:themeColor="text1" w:themeTint="F2"/>
                <w:sz w:val="24"/>
                <w:szCs w:val="24"/>
              </w:rPr>
              <w:t xml:space="preserve">работоспособности и улучшения состояния их здоровья.  </w:t>
            </w:r>
            <w:r w:rsidRPr="00785436">
              <w:rPr>
                <w:rFonts w:eastAsia="Calibri"/>
                <w:color w:val="0D0D0D" w:themeColor="text1" w:themeTint="F2"/>
                <w:spacing w:val="6"/>
                <w:sz w:val="24"/>
                <w:szCs w:val="24"/>
              </w:rPr>
              <w:t xml:space="preserve">Но  </w:t>
            </w:r>
            <w:r w:rsidRPr="00785436">
              <w:rPr>
                <w:rFonts w:eastAsia="Calibri"/>
                <w:color w:val="0D0D0D" w:themeColor="text1" w:themeTint="F2"/>
                <w:sz w:val="24"/>
                <w:szCs w:val="24"/>
              </w:rPr>
              <w:t>главное</w:t>
            </w:r>
            <w:r w:rsidRPr="00785436">
              <w:rPr>
                <w:rFonts w:eastAsia="Calibri"/>
                <w:color w:val="0D0D0D" w:themeColor="text1" w:themeTint="F2"/>
                <w:spacing w:val="6"/>
                <w:sz w:val="24"/>
                <w:szCs w:val="24"/>
              </w:rPr>
              <w:t xml:space="preserve"> - это возможности нравственного воспитания детей: </w:t>
            </w:r>
            <w:r w:rsidRPr="00785436">
              <w:rPr>
                <w:rFonts w:eastAsia="Calibri"/>
                <w:color w:val="0D0D0D" w:themeColor="text1" w:themeTint="F2"/>
                <w:spacing w:val="4"/>
                <w:sz w:val="24"/>
                <w:szCs w:val="24"/>
              </w:rPr>
              <w:t xml:space="preserve">выработка воли и характера, формирование умения </w:t>
            </w:r>
            <w:r w:rsidRPr="00785436">
              <w:rPr>
                <w:rFonts w:eastAsia="Calibri"/>
                <w:color w:val="0D0D0D" w:themeColor="text1" w:themeTint="F2"/>
                <w:spacing w:val="10"/>
                <w:sz w:val="24"/>
                <w:szCs w:val="24"/>
              </w:rPr>
              <w:t xml:space="preserve">ориентироваться в окружающей действительности, воспитание, с одной стороны, чувства </w:t>
            </w:r>
            <w:r w:rsidRPr="00785436">
              <w:rPr>
                <w:rFonts w:eastAsia="Calibri"/>
                <w:color w:val="0D0D0D" w:themeColor="text1" w:themeTint="F2"/>
                <w:spacing w:val="3"/>
                <w:sz w:val="24"/>
                <w:szCs w:val="24"/>
              </w:rPr>
              <w:t>коллективизма,</w:t>
            </w:r>
            <w:r w:rsidRPr="00785436">
              <w:rPr>
                <w:rFonts w:eastAsia="Calibri"/>
                <w:color w:val="0D0D0D" w:themeColor="text1" w:themeTint="F2"/>
                <w:sz w:val="24"/>
                <w:szCs w:val="24"/>
              </w:rPr>
              <w:t xml:space="preserve"> а с другой стороны, воспитание личности, способной к самостоятельной, творческой деятельности</w:t>
            </w:r>
            <w:r w:rsidRPr="00785436">
              <w:rPr>
                <w:rFonts w:eastAsia="Calibri"/>
                <w:color w:val="0D0D0D" w:themeColor="text1" w:themeTint="F2"/>
                <w:spacing w:val="3"/>
                <w:sz w:val="24"/>
                <w:szCs w:val="24"/>
              </w:rPr>
              <w:t xml:space="preserve">. </w:t>
            </w:r>
          </w:p>
        </w:tc>
      </w:tr>
      <w:tr w:rsidR="00893A8B" w:rsidRPr="00785436" w:rsidTr="00893A8B">
        <w:trPr>
          <w:trHeight w:val="135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rPr>
                <w:color w:val="1F497D" w:themeColor="text2"/>
                <w:sz w:val="24"/>
                <w:szCs w:val="24"/>
              </w:rPr>
            </w:pPr>
            <w:r w:rsidRPr="00785436">
              <w:rPr>
                <w:color w:val="1F497D" w:themeColor="text2"/>
                <w:sz w:val="24"/>
                <w:szCs w:val="24"/>
              </w:rPr>
              <w:lastRenderedPageBreak/>
              <w:t xml:space="preserve"> 3.Концептуальность (своеобразие и новизна опыта, обоснование выдвигаемых принципов и приемов)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  <w:b/>
              </w:rPr>
              <w:t xml:space="preserve">    </w:t>
            </w:r>
            <w:r w:rsidRPr="00707BAF">
              <w:rPr>
                <w:rFonts w:ascii="Times New Roman" w:hAnsi="Times New Roman"/>
              </w:rPr>
              <w:t xml:space="preserve">Мини-футбол дает широкие возможности для проявления личностных качеств, инициативы, доставляет удовольствие, создаёт хорошее настроение, содействует укреплению дружбы и взаимопомощи. 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В спортивную секцию следует привлекать как можно больше обучающихся, в том числе и тех, которые несколько отстают в физическом развитии от своих сверстников.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 xml:space="preserve">С целью популяризации игры в мини-футбол во время каникул в нашей школе регулярно проводится турниры по мини-футболу . В этих увлекательных соревнованиях принимают участие и мальчики, и девочки. 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 xml:space="preserve">Целью моей работы по программе «Мини-футбол в школу»: 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Повышение массовости занятий футболом среди учащихся школы.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Организация регулярных внутришкольных соревнований по мини-футболу, участие в турнирах разного уровня.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 xml:space="preserve">Содействие формированию  у школьников здорового и активного образа жизни. 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Я ставлю перед собой следующие задачи: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Организовать обучение учащихся школы технико-тактическим элементам мини-футбола.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Пропагандировать мини-футбол среди школьников как универсальное и эффективное средство физического воспитания.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турнирах по этому виду спорта.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добиться увеличения числа школьников, систематически занимающихся мини-футболом и участвующих в массовых мероприятиях</w:t>
            </w:r>
          </w:p>
        </w:tc>
      </w:tr>
      <w:tr w:rsidR="00893A8B" w:rsidRPr="00785436" w:rsidTr="00893A8B">
        <w:trPr>
          <w:trHeight w:val="135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rPr>
                <w:color w:val="1F497D" w:themeColor="text2"/>
                <w:sz w:val="24"/>
                <w:szCs w:val="24"/>
              </w:rPr>
            </w:pPr>
            <w:r w:rsidRPr="00785436">
              <w:rPr>
                <w:color w:val="1F497D" w:themeColor="text2"/>
                <w:sz w:val="24"/>
                <w:szCs w:val="24"/>
              </w:rPr>
              <w:t xml:space="preserve"> 4. Наличие теоретической базы опыта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</w:rPr>
              <w:t>Система работы по мини-футболу  строится на основных положениях: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  <w:spacing w:val="-13"/>
              </w:rPr>
            </w:pPr>
            <w:r w:rsidRPr="00707BAF">
              <w:rPr>
                <w:rFonts w:ascii="Times New Roman" w:hAnsi="Times New Roman"/>
                <w:spacing w:val="-4"/>
              </w:rPr>
              <w:t>1. Андреев С.Н. Футбол в школе. - М.: Просвещение, 1986 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  <w:spacing w:val="-11"/>
              </w:rPr>
            </w:pPr>
            <w:r w:rsidRPr="00707BAF">
              <w:rPr>
                <w:rFonts w:ascii="Times New Roman" w:hAnsi="Times New Roman"/>
                <w:spacing w:val="-2"/>
              </w:rPr>
              <w:t>2. Боген М.М. Обучение двигательным действиям. - М., 1980.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  <w:spacing w:val="-18"/>
              </w:rPr>
            </w:pPr>
            <w:r w:rsidRPr="00707BAF">
              <w:rPr>
                <w:rFonts w:ascii="Times New Roman" w:hAnsi="Times New Roman"/>
                <w:spacing w:val="-2"/>
              </w:rPr>
              <w:t>3. Варюшин В.В. Тренировка юных футболистов. - М., Фон, 1997.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  <w:spacing w:val="-18"/>
              </w:rPr>
            </w:pPr>
            <w:r w:rsidRPr="00707BAF">
              <w:rPr>
                <w:rFonts w:ascii="Times New Roman" w:hAnsi="Times New Roman"/>
                <w:spacing w:val="-2"/>
              </w:rPr>
              <w:t xml:space="preserve">4. Вихров К.Л. Футбол в школе: Учебно-методическое пособие. - К.: Рад. шк., </w:t>
            </w:r>
            <w:r w:rsidRPr="00707BAF">
              <w:rPr>
                <w:rFonts w:ascii="Times New Roman" w:hAnsi="Times New Roman"/>
                <w:spacing w:val="2"/>
              </w:rPr>
              <w:t>1990.</w:t>
            </w:r>
          </w:p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  <w:spacing w:val="-4"/>
              </w:rPr>
              <w:t xml:space="preserve">5. </w:t>
            </w:r>
            <w:r w:rsidRPr="00707BAF">
              <w:rPr>
                <w:rFonts w:ascii="Times New Roman" w:hAnsi="Times New Roman"/>
              </w:rPr>
              <w:t>В. И. Лях, А. А. Зданевич. Комплексная программа физического воспитания учащихся 1-11 классов. - М.: Просвещение, 2005)</w:t>
            </w:r>
          </w:p>
        </w:tc>
      </w:tr>
      <w:tr w:rsidR="00893A8B" w:rsidRPr="00785436" w:rsidTr="00893A8B">
        <w:trPr>
          <w:trHeight w:val="1124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rPr>
                <w:color w:val="1F497D" w:themeColor="text2"/>
                <w:sz w:val="24"/>
                <w:szCs w:val="24"/>
              </w:rPr>
            </w:pPr>
            <w:r w:rsidRPr="00785436">
              <w:rPr>
                <w:color w:val="1F497D" w:themeColor="text2"/>
                <w:sz w:val="24"/>
                <w:szCs w:val="24"/>
              </w:rPr>
              <w:t xml:space="preserve">  5.Ведущая педагогическая идея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07BAF" w:rsidRDefault="00893A8B" w:rsidP="00707BAF">
            <w:pPr>
              <w:pStyle w:val="af6"/>
              <w:rPr>
                <w:rFonts w:ascii="Times New Roman" w:hAnsi="Times New Roman"/>
              </w:rPr>
            </w:pPr>
            <w:r w:rsidRPr="00707BAF">
              <w:rPr>
                <w:rFonts w:ascii="Times New Roman" w:hAnsi="Times New Roman"/>
                <w:color w:val="4BACC6" w:themeColor="accent5"/>
              </w:rPr>
              <w:t>Почему был выбран именно мини-футбол?</w:t>
            </w:r>
            <w:r w:rsidRPr="00707BAF">
              <w:rPr>
                <w:rFonts w:ascii="Times New Roman" w:hAnsi="Times New Roman"/>
                <w:spacing w:val="7"/>
              </w:rPr>
              <w:t xml:space="preserve"> Известно, что мини-футбол - всеми любимая и доступная для любого возраста игра, для </w:t>
            </w:r>
            <w:r w:rsidRPr="00707BAF">
              <w:rPr>
                <w:rFonts w:ascii="Times New Roman" w:hAnsi="Times New Roman"/>
                <w:spacing w:val="5"/>
              </w:rPr>
              <w:t xml:space="preserve">организации и проведения которой, необходим минимальный набор спортивного инвентаря и оборудования. В тоже время мини-футбол - мощное средство агитации и </w:t>
            </w:r>
            <w:r w:rsidRPr="00707BAF">
              <w:rPr>
                <w:rFonts w:ascii="Times New Roman" w:hAnsi="Times New Roman"/>
                <w:spacing w:val="3"/>
              </w:rPr>
              <w:t xml:space="preserve">пропаганды физической культуры и спорта. </w:t>
            </w:r>
            <w:r w:rsidRPr="00707BAF">
              <w:rPr>
                <w:rFonts w:ascii="Times New Roman" w:hAnsi="Times New Roman"/>
              </w:rPr>
              <w:t>А ещё у этой спортивной игры есть одно очень ценное качество. Систематические занятия ребят мини-</w:t>
            </w:r>
            <w:r w:rsidRPr="00707BAF">
              <w:rPr>
                <w:rFonts w:ascii="Times New Roman" w:hAnsi="Times New Roman"/>
              </w:rPr>
              <w:lastRenderedPageBreak/>
              <w:t>футболом оказывают на их организм всестороннее влияние. В процессе тренировок и участия  в соревнованиях у занимающихся совершенствуется функциональная деятельность организма, обеспечивается правильное физическое развитие. Формируются такие положительные навыки и черты характера, как взаимопомощь, активность, умение подчинять личные интересы задачам, стоящим перед коллективом, чувство ответственности, стремление к достижению высокого результата.</w:t>
            </w:r>
          </w:p>
        </w:tc>
      </w:tr>
      <w:tr w:rsidR="00893A8B" w:rsidRPr="00785436" w:rsidTr="00893A8B">
        <w:trPr>
          <w:trHeight w:val="135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rPr>
                <w:color w:val="1F497D" w:themeColor="text2"/>
                <w:sz w:val="24"/>
                <w:szCs w:val="24"/>
              </w:rPr>
            </w:pPr>
            <w:r w:rsidRPr="00785436">
              <w:rPr>
                <w:color w:val="1F497D" w:themeColor="text2"/>
                <w:sz w:val="24"/>
                <w:szCs w:val="24"/>
              </w:rPr>
              <w:lastRenderedPageBreak/>
              <w:t xml:space="preserve"> 6. Оптимальность и эффективность средств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snapToGrid w:val="0"/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 xml:space="preserve">           Используемые средства эффективного обучения: </w:t>
            </w:r>
          </w:p>
          <w:p w:rsidR="00893A8B" w:rsidRPr="00785436" w:rsidRDefault="00893A8B" w:rsidP="00893A8B">
            <w:pPr>
              <w:snapToGrid w:val="0"/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>- образовательные  технологии  в процессе образования и воспитания (см. приложение 1)</w:t>
            </w:r>
          </w:p>
          <w:p w:rsidR="00893A8B" w:rsidRPr="00785436" w:rsidRDefault="00893A8B" w:rsidP="00893A8B">
            <w:pPr>
              <w:snapToGrid w:val="0"/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 xml:space="preserve"> -компетентностный подход в физическом воспитании  учащихся (см. приложение 2)</w:t>
            </w:r>
          </w:p>
          <w:p w:rsidR="00893A8B" w:rsidRPr="00785436" w:rsidRDefault="00893A8B" w:rsidP="00893A8B">
            <w:pPr>
              <w:snapToGrid w:val="0"/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 xml:space="preserve">  -применение современных форм и методов работы; </w:t>
            </w:r>
          </w:p>
          <w:p w:rsidR="00893A8B" w:rsidRPr="00785436" w:rsidRDefault="00893A8B" w:rsidP="00893A8B">
            <w:pPr>
              <w:snapToGrid w:val="0"/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 xml:space="preserve">   -электронные образовательные ресурсы; </w:t>
            </w:r>
          </w:p>
          <w:p w:rsidR="00893A8B" w:rsidRPr="00785436" w:rsidRDefault="00893A8B" w:rsidP="00893A8B">
            <w:pPr>
              <w:snapToGrid w:val="0"/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>-аудиовизуальные (слайды, слайд-фильмы, видеофильмы   на            цифровых носителях (Video-CD, DVD и т.п.);</w:t>
            </w:r>
          </w:p>
          <w:p w:rsidR="00893A8B" w:rsidRPr="00785436" w:rsidRDefault="00893A8B" w:rsidP="00893A8B">
            <w:pPr>
              <w:spacing w:line="360" w:lineRule="auto"/>
              <w:jc w:val="both"/>
              <w:rPr>
                <w:bCs/>
                <w:color w:val="0D0D0D" w:themeColor="text1" w:themeTint="F2"/>
                <w:sz w:val="24"/>
                <w:szCs w:val="24"/>
              </w:rPr>
            </w:pPr>
            <w:r w:rsidRPr="00785436">
              <w:rPr>
                <w:color w:val="0D0D0D" w:themeColor="text1" w:themeTint="F2"/>
                <w:sz w:val="24"/>
                <w:szCs w:val="24"/>
              </w:rPr>
              <w:t xml:space="preserve">     </w:t>
            </w:r>
            <w:r w:rsidRPr="00785436">
              <w:rPr>
                <w:bCs/>
                <w:color w:val="0D0D0D" w:themeColor="text1" w:themeTint="F2"/>
                <w:sz w:val="24"/>
                <w:szCs w:val="24"/>
              </w:rPr>
              <w:t>Важным элементом оптимальности и эффективности средств является определение ожидаемых результатов обучения. Поэтому я использую наиболее эффективные методы и приемы обучения: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6"/>
              </w:numPr>
              <w:spacing w:after="0" w:line="360" w:lineRule="auto"/>
              <w:jc w:val="both"/>
              <w:rPr>
                <w:bCs/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личностно-ориентированные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5"/>
              </w:numPr>
              <w:spacing w:after="0" w:line="360" w:lineRule="auto"/>
              <w:jc w:val="both"/>
              <w:rPr>
                <w:bCs/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дифференцированные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4"/>
              </w:numPr>
              <w:spacing w:after="0" w:line="360" w:lineRule="auto"/>
              <w:jc w:val="both"/>
              <w:rPr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самостоятельной работы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4"/>
              </w:numPr>
              <w:spacing w:after="0" w:line="360" w:lineRule="auto"/>
              <w:jc w:val="both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практические упражнения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4"/>
              </w:numPr>
              <w:spacing w:after="0" w:line="360" w:lineRule="auto"/>
              <w:jc w:val="both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подготовительные упражнения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4"/>
              </w:numPr>
              <w:spacing w:after="0" w:line="360" w:lineRule="auto"/>
              <w:jc w:val="both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упрощение внешних условий в начале разучивания движений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4"/>
              </w:numPr>
              <w:spacing w:after="0" w:line="360" w:lineRule="auto"/>
              <w:jc w:val="both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упрощение структуры движения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4"/>
              </w:numPr>
              <w:spacing w:after="0" w:line="360" w:lineRule="auto"/>
              <w:jc w:val="both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применение ориентиров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4"/>
              </w:numPr>
              <w:spacing w:after="0" w:line="360" w:lineRule="auto"/>
              <w:jc w:val="both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технические средства обучения</w:t>
            </w:r>
          </w:p>
          <w:p w:rsidR="00893A8B" w:rsidRPr="00785436" w:rsidRDefault="00893A8B" w:rsidP="00893A8B">
            <w:pPr>
              <w:spacing w:line="360" w:lineRule="auto"/>
              <w:jc w:val="both"/>
              <w:rPr>
                <w:bCs/>
                <w:color w:val="0D0D0D" w:themeColor="text1" w:themeTint="F2"/>
                <w:sz w:val="24"/>
                <w:szCs w:val="24"/>
              </w:rPr>
            </w:pPr>
            <w:r w:rsidRPr="00785436">
              <w:rPr>
                <w:bCs/>
                <w:color w:val="0D0D0D" w:themeColor="text1" w:themeTint="F2"/>
                <w:sz w:val="24"/>
                <w:szCs w:val="24"/>
              </w:rPr>
              <w:t xml:space="preserve"> а также способы организации: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1"/>
              </w:numPr>
              <w:spacing w:after="0" w:line="360" w:lineRule="auto"/>
              <w:ind w:firstLine="0"/>
              <w:jc w:val="both"/>
              <w:rPr>
                <w:bCs/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фронтальный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1"/>
              </w:numPr>
              <w:spacing w:after="0" w:line="360" w:lineRule="auto"/>
              <w:ind w:firstLine="0"/>
              <w:jc w:val="both"/>
              <w:rPr>
                <w:bCs/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групповой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1"/>
              </w:numPr>
              <w:spacing w:after="0" w:line="360" w:lineRule="auto"/>
              <w:ind w:firstLine="0"/>
              <w:jc w:val="both"/>
              <w:rPr>
                <w:bCs/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посменный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1"/>
              </w:numPr>
              <w:spacing w:after="0" w:line="360" w:lineRule="auto"/>
              <w:ind w:firstLine="0"/>
              <w:jc w:val="both"/>
              <w:rPr>
                <w:bCs/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поточно-круговой</w:t>
            </w:r>
          </w:p>
          <w:p w:rsidR="00893A8B" w:rsidRPr="00785436" w:rsidRDefault="00893A8B" w:rsidP="00893A8B">
            <w:pPr>
              <w:pStyle w:val="ae"/>
              <w:numPr>
                <w:ilvl w:val="0"/>
                <w:numId w:val="1"/>
              </w:numPr>
              <w:spacing w:after="0" w:line="360" w:lineRule="auto"/>
              <w:ind w:firstLine="0"/>
              <w:jc w:val="both"/>
              <w:rPr>
                <w:bCs/>
                <w:color w:val="0D0D0D" w:themeColor="text1" w:themeTint="F2"/>
              </w:rPr>
            </w:pPr>
            <w:r w:rsidRPr="00785436">
              <w:rPr>
                <w:bCs/>
                <w:color w:val="0D0D0D" w:themeColor="text1" w:themeTint="F2"/>
              </w:rPr>
              <w:t>индивидуальный</w:t>
            </w:r>
          </w:p>
          <w:p w:rsidR="00893A8B" w:rsidRPr="00785436" w:rsidRDefault="00893A8B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 w:rsidRPr="00785436">
              <w:rPr>
                <w:bCs/>
                <w:color w:val="0D0D0D" w:themeColor="text1" w:themeTint="F2"/>
                <w:sz w:val="24"/>
                <w:szCs w:val="24"/>
              </w:rPr>
              <w:t>Результатом целенаправленной работы по формированию мини-футбола  является уровень физической подготовленности моих учеников (см. приложение 3)</w:t>
            </w:r>
          </w:p>
        </w:tc>
      </w:tr>
      <w:tr w:rsidR="00893A8B" w:rsidRPr="00785436" w:rsidTr="00893A8B">
        <w:trPr>
          <w:trHeight w:val="2825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pStyle w:val="af5"/>
              <w:snapToGrid w:val="0"/>
              <w:spacing w:before="0" w:line="360" w:lineRule="auto"/>
              <w:rPr>
                <w:color w:val="1F497D" w:themeColor="text2"/>
              </w:rPr>
            </w:pPr>
            <w:r w:rsidRPr="00785436">
              <w:rPr>
                <w:color w:val="1F497D" w:themeColor="text2"/>
              </w:rPr>
              <w:lastRenderedPageBreak/>
              <w:t>7.Результативность опыта (ориентированность опыта на конкретный практический результат, успехи и достижения обучаемых)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pStyle w:val="af5"/>
              <w:numPr>
                <w:ilvl w:val="0"/>
                <w:numId w:val="2"/>
              </w:numPr>
              <w:suppressAutoHyphens/>
              <w:snapToGrid w:val="0"/>
              <w:spacing w:before="0" w:after="0" w:line="360" w:lineRule="auto"/>
              <w:jc w:val="left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Внеурочная деятельность за 2</w:t>
            </w:r>
            <w:r>
              <w:rPr>
                <w:color w:val="0D0D0D" w:themeColor="text1" w:themeTint="F2"/>
              </w:rPr>
              <w:t>020-2025 уч. г (см. приложение 3</w:t>
            </w:r>
            <w:r w:rsidRPr="00785436">
              <w:rPr>
                <w:color w:val="0D0D0D" w:themeColor="text1" w:themeTint="F2"/>
              </w:rPr>
              <w:t>)</w:t>
            </w:r>
          </w:p>
          <w:p w:rsidR="00893A8B" w:rsidRPr="00785436" w:rsidRDefault="00893A8B" w:rsidP="00893A8B">
            <w:pPr>
              <w:pStyle w:val="af5"/>
              <w:numPr>
                <w:ilvl w:val="0"/>
                <w:numId w:val="2"/>
              </w:numPr>
              <w:suppressAutoHyphens/>
              <w:snapToGrid w:val="0"/>
              <w:spacing w:before="0" w:after="0" w:line="360" w:lineRule="auto"/>
              <w:jc w:val="left"/>
              <w:rPr>
                <w:color w:val="0D0D0D" w:themeColor="text1" w:themeTint="F2"/>
              </w:rPr>
            </w:pPr>
            <w:r w:rsidRPr="00785436">
              <w:rPr>
                <w:color w:val="0D0D0D" w:themeColor="text1" w:themeTint="F2"/>
              </w:rPr>
              <w:t>Результативность опыта и достигнут</w:t>
            </w:r>
            <w:r>
              <w:rPr>
                <w:color w:val="0D0D0D" w:themeColor="text1" w:themeTint="F2"/>
              </w:rPr>
              <w:t>ые эффекты</w:t>
            </w:r>
            <w:r w:rsidR="00707BAF">
              <w:rPr>
                <w:color w:val="0D0D0D" w:themeColor="text1" w:themeTint="F2"/>
              </w:rPr>
              <w:t xml:space="preserve"> </w:t>
            </w:r>
            <w:r>
              <w:rPr>
                <w:color w:val="0D0D0D" w:themeColor="text1" w:themeTint="F2"/>
              </w:rPr>
              <w:t>(приложение 4</w:t>
            </w:r>
            <w:r w:rsidRPr="00785436">
              <w:rPr>
                <w:color w:val="0D0D0D" w:themeColor="text1" w:themeTint="F2"/>
              </w:rPr>
              <w:t xml:space="preserve"> )</w:t>
            </w:r>
          </w:p>
          <w:p w:rsidR="00893A8B" w:rsidRPr="00785436" w:rsidRDefault="00893A8B" w:rsidP="00707BAF">
            <w:pPr>
              <w:pStyle w:val="af5"/>
              <w:suppressAutoHyphens/>
              <w:snapToGrid w:val="0"/>
              <w:spacing w:before="0" w:after="0" w:line="360" w:lineRule="auto"/>
              <w:ind w:left="417"/>
              <w:jc w:val="left"/>
              <w:rPr>
                <w:color w:val="0D0D0D" w:themeColor="text1" w:themeTint="F2"/>
              </w:rPr>
            </w:pPr>
          </w:p>
        </w:tc>
      </w:tr>
      <w:tr w:rsidR="00893A8B" w:rsidRPr="00785436" w:rsidTr="00893A8B">
        <w:trPr>
          <w:trHeight w:val="135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pStyle w:val="af5"/>
              <w:snapToGrid w:val="0"/>
              <w:spacing w:before="0" w:after="0" w:line="360" w:lineRule="auto"/>
              <w:rPr>
                <w:color w:val="1F497D" w:themeColor="text2"/>
              </w:rPr>
            </w:pPr>
            <w:r w:rsidRPr="00785436">
              <w:rPr>
                <w:color w:val="1F497D" w:themeColor="text2"/>
              </w:rPr>
              <w:t>8. Возможность тиражирования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07BAF" w:rsidRDefault="00893A8B" w:rsidP="00707BAF">
            <w:pPr>
              <w:pStyle w:val="af6"/>
              <w:rPr>
                <w:rFonts w:ascii="Times New Roman" w:hAnsi="Times New Roman"/>
                <w:sz w:val="24"/>
                <w:szCs w:val="24"/>
              </w:rPr>
            </w:pPr>
            <w:r w:rsidRPr="00707BAF">
              <w:rPr>
                <w:rFonts w:ascii="Times New Roman" w:hAnsi="Times New Roman"/>
                <w:sz w:val="24"/>
                <w:szCs w:val="24"/>
              </w:rPr>
              <w:t>Рабочие программы по физической культуре (1-4 классы)</w:t>
            </w:r>
          </w:p>
          <w:p w:rsidR="00893A8B" w:rsidRPr="00785436" w:rsidRDefault="00893A8B" w:rsidP="00707BAF">
            <w:pPr>
              <w:pStyle w:val="af6"/>
            </w:pPr>
            <w:r w:rsidRPr="00707BAF">
              <w:rPr>
                <w:rFonts w:ascii="Times New Roman" w:hAnsi="Times New Roman"/>
                <w:sz w:val="24"/>
                <w:szCs w:val="24"/>
              </w:rPr>
              <w:t>Конспекты открытых уроков, внеклассных мероприятий</w:t>
            </w:r>
          </w:p>
        </w:tc>
      </w:tr>
      <w:tr w:rsidR="00893A8B" w:rsidRPr="00785436" w:rsidTr="00893A8B">
        <w:trPr>
          <w:trHeight w:val="135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3A8B" w:rsidRPr="00785436" w:rsidRDefault="00893A8B" w:rsidP="00893A8B">
            <w:pPr>
              <w:pStyle w:val="af5"/>
              <w:snapToGrid w:val="0"/>
              <w:spacing w:before="0" w:after="0" w:line="360" w:lineRule="auto"/>
              <w:rPr>
                <w:color w:val="1F497D" w:themeColor="text2"/>
              </w:rPr>
            </w:pPr>
            <w:r w:rsidRPr="00785436">
              <w:rPr>
                <w:color w:val="1F497D" w:themeColor="text2"/>
              </w:rPr>
              <w:t>9. Наличие обоснованного числа  приложений, наглядно иллюстрирующих основные формы и приёмы работы с обучающимися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A8B" w:rsidRPr="00785436" w:rsidRDefault="00707BAF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>
              <w:rPr>
                <w:color w:val="1F497D" w:themeColor="text2"/>
                <w:sz w:val="24"/>
                <w:szCs w:val="24"/>
              </w:rPr>
              <w:t>Приложение 1</w:t>
            </w:r>
            <w:r w:rsidR="00893A8B" w:rsidRPr="00785436">
              <w:rPr>
                <w:color w:val="0D0D0D" w:themeColor="text1" w:themeTint="F2"/>
                <w:sz w:val="24"/>
                <w:szCs w:val="24"/>
              </w:rPr>
              <w:t xml:space="preserve"> - Формы внеурочной  деятельности</w:t>
            </w:r>
          </w:p>
          <w:p w:rsidR="00893A8B" w:rsidRPr="00785436" w:rsidRDefault="00707BAF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>
              <w:rPr>
                <w:color w:val="1F497D" w:themeColor="text2"/>
                <w:sz w:val="24"/>
                <w:szCs w:val="24"/>
              </w:rPr>
              <w:t>Приложение2</w:t>
            </w:r>
            <w:r w:rsidR="00893A8B" w:rsidRPr="00785436">
              <w:rPr>
                <w:color w:val="0D0D0D" w:themeColor="text1" w:themeTint="F2"/>
                <w:sz w:val="24"/>
                <w:szCs w:val="24"/>
              </w:rPr>
              <w:t>–Результативность опыта и достигнутые эффекты</w:t>
            </w:r>
          </w:p>
          <w:p w:rsidR="00893A8B" w:rsidRPr="00785436" w:rsidRDefault="00707BAF" w:rsidP="00893A8B">
            <w:pPr>
              <w:spacing w:line="360" w:lineRule="auto"/>
              <w:jc w:val="both"/>
              <w:rPr>
                <w:color w:val="0D0D0D" w:themeColor="text1" w:themeTint="F2"/>
                <w:sz w:val="24"/>
                <w:szCs w:val="24"/>
              </w:rPr>
            </w:pPr>
            <w:r>
              <w:rPr>
                <w:color w:val="1F497D" w:themeColor="text2"/>
                <w:sz w:val="24"/>
                <w:szCs w:val="24"/>
              </w:rPr>
              <w:t>Приложение 3</w:t>
            </w:r>
            <w:r w:rsidR="00893A8B" w:rsidRPr="00785436">
              <w:rPr>
                <w:color w:val="0D0D0D" w:themeColor="text1" w:themeTint="F2"/>
                <w:sz w:val="24"/>
                <w:szCs w:val="24"/>
              </w:rPr>
              <w:t>- Проведение открытых уроков, внеклассных мероприятий, выступления на семинарах.</w:t>
            </w:r>
          </w:p>
        </w:tc>
      </w:tr>
    </w:tbl>
    <w:p w:rsidR="00754783" w:rsidRPr="004069BF" w:rsidRDefault="00754783" w:rsidP="00754783">
      <w:pPr>
        <w:spacing w:line="360" w:lineRule="auto"/>
        <w:jc w:val="both"/>
      </w:pPr>
      <w:r w:rsidRPr="004069BF">
        <w:t xml:space="preserve">                                                          </w:t>
      </w:r>
    </w:p>
    <w:p w:rsidR="000A5260" w:rsidRDefault="00785436" w:rsidP="00707BAF">
      <w:pPr>
        <w:tabs>
          <w:tab w:val="left" w:pos="2824"/>
          <w:tab w:val="center" w:pos="5026"/>
        </w:tabs>
        <w:spacing w:line="360" w:lineRule="auto"/>
      </w:pPr>
      <w:r>
        <w:rPr>
          <w:b/>
        </w:rPr>
        <w:tab/>
      </w:r>
      <w:r w:rsidR="00707BAF">
        <w:rPr>
          <w:b/>
        </w:rPr>
        <w:t>П</w:t>
      </w:r>
      <w:r w:rsidR="0016447F">
        <w:rPr>
          <w:b/>
        </w:rPr>
        <w:t xml:space="preserve">риложение </w:t>
      </w:r>
      <w:r w:rsidR="00754783" w:rsidRPr="004069BF">
        <w:rPr>
          <w:b/>
        </w:rPr>
        <w:t>результативность работы</w:t>
      </w:r>
      <w:r w:rsidR="00754783" w:rsidRPr="004069BF">
        <w:t xml:space="preserve">.                                                                                                                                                                           </w:t>
      </w:r>
      <w:r w:rsidR="00754783">
        <w:t xml:space="preserve">                    </w:t>
      </w:r>
    </w:p>
    <w:p w:rsidR="00754783" w:rsidRPr="004B0B42" w:rsidRDefault="000A5260" w:rsidP="00754783">
      <w:pPr>
        <w:spacing w:line="360" w:lineRule="auto"/>
        <w:jc w:val="right"/>
        <w:rPr>
          <w:b/>
          <w:color w:val="1F497D" w:themeColor="text2"/>
        </w:rPr>
      </w:pPr>
      <w:r>
        <w:rPr>
          <w:b/>
          <w:color w:val="1F497D" w:themeColor="text2"/>
        </w:rPr>
        <w:t>П</w:t>
      </w:r>
      <w:r w:rsidR="00707BAF">
        <w:rPr>
          <w:b/>
          <w:color w:val="1F497D" w:themeColor="text2"/>
        </w:rPr>
        <w:t>риложение 1</w:t>
      </w:r>
    </w:p>
    <w:p w:rsidR="00754783" w:rsidRPr="004069BF" w:rsidRDefault="00754783" w:rsidP="00754783">
      <w:pPr>
        <w:spacing w:line="360" w:lineRule="auto"/>
        <w:jc w:val="center"/>
      </w:pPr>
      <w:r w:rsidRPr="004069BF">
        <w:rPr>
          <w:b/>
        </w:rPr>
        <w:t>Формы внеурочной деятельности</w:t>
      </w:r>
    </w:p>
    <w:tbl>
      <w:tblPr>
        <w:tblStyle w:val="ac"/>
        <w:tblW w:w="0" w:type="auto"/>
        <w:tblInd w:w="57" w:type="dxa"/>
        <w:tblLook w:val="04A0" w:firstRow="1" w:lastRow="0" w:firstColumn="1" w:lastColumn="0" w:noHBand="0" w:noVBand="1"/>
      </w:tblPr>
      <w:tblGrid>
        <w:gridCol w:w="3028"/>
        <w:gridCol w:w="2835"/>
        <w:gridCol w:w="3969"/>
      </w:tblGrid>
      <w:tr w:rsidR="00754783" w:rsidRPr="004069BF" w:rsidTr="00CD297E">
        <w:trPr>
          <w:trHeight w:val="388"/>
        </w:trPr>
        <w:tc>
          <w:tcPr>
            <w:tcW w:w="3028" w:type="dxa"/>
            <w:vMerge w:val="restart"/>
          </w:tcPr>
          <w:p w:rsidR="00754783" w:rsidRPr="004069BF" w:rsidRDefault="00754783" w:rsidP="00AA7683">
            <w:pPr>
              <w:spacing w:line="360" w:lineRule="auto"/>
              <w:jc w:val="center"/>
              <w:rPr>
                <w:b/>
              </w:rPr>
            </w:pPr>
            <w:r w:rsidRPr="004069BF">
              <w:rPr>
                <w:b/>
              </w:rPr>
              <w:t>Год</w:t>
            </w:r>
          </w:p>
        </w:tc>
        <w:tc>
          <w:tcPr>
            <w:tcW w:w="6804" w:type="dxa"/>
            <w:gridSpan w:val="2"/>
            <w:tcBorders>
              <w:bottom w:val="single" w:sz="4" w:space="0" w:color="auto"/>
            </w:tcBorders>
          </w:tcPr>
          <w:p w:rsidR="00754783" w:rsidRPr="004069BF" w:rsidRDefault="00754783" w:rsidP="00AA7683">
            <w:pPr>
              <w:tabs>
                <w:tab w:val="left" w:pos="1412"/>
                <w:tab w:val="center" w:pos="2850"/>
              </w:tabs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Секция «Мини-футбол»</w:t>
            </w:r>
            <w:r w:rsidR="00170900">
              <w:rPr>
                <w:b/>
              </w:rPr>
              <w:t xml:space="preserve"> </w:t>
            </w:r>
            <w:r w:rsidRPr="004069BF">
              <w:rPr>
                <w:b/>
              </w:rPr>
              <w:t>%  охвата учащих</w:t>
            </w:r>
            <w:r>
              <w:rPr>
                <w:b/>
              </w:rPr>
              <w:t>ся</w:t>
            </w:r>
          </w:p>
        </w:tc>
      </w:tr>
      <w:tr w:rsidR="00754783" w:rsidRPr="004069BF" w:rsidTr="00CD297E">
        <w:trPr>
          <w:trHeight w:val="266"/>
        </w:trPr>
        <w:tc>
          <w:tcPr>
            <w:tcW w:w="3028" w:type="dxa"/>
            <w:vMerge/>
          </w:tcPr>
          <w:p w:rsidR="00754783" w:rsidRPr="004069BF" w:rsidRDefault="00754783" w:rsidP="00785436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2835" w:type="dxa"/>
            <w:tcBorders>
              <w:top w:val="single" w:sz="4" w:space="0" w:color="auto"/>
              <w:right w:val="single" w:sz="4" w:space="0" w:color="auto"/>
            </w:tcBorders>
          </w:tcPr>
          <w:p w:rsidR="00754783" w:rsidRDefault="00754783" w:rsidP="00AA7683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Мальчики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</w:tcPr>
          <w:p w:rsidR="00754783" w:rsidRDefault="00754783" w:rsidP="00AA7683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Девочки</w:t>
            </w:r>
          </w:p>
        </w:tc>
      </w:tr>
      <w:tr w:rsidR="00754783" w:rsidRPr="004069BF" w:rsidTr="00CD297E">
        <w:trPr>
          <w:trHeight w:val="343"/>
        </w:trPr>
        <w:tc>
          <w:tcPr>
            <w:tcW w:w="3028" w:type="dxa"/>
          </w:tcPr>
          <w:p w:rsidR="00170900" w:rsidRPr="00BF42AF" w:rsidRDefault="000A5260" w:rsidP="00B529D6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2021-202</w:t>
            </w:r>
            <w:r w:rsidR="00754783" w:rsidRPr="00BF42AF">
              <w:rPr>
                <w:b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783" w:rsidRPr="00AA7683" w:rsidRDefault="00754783" w:rsidP="00B529D6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A7683">
              <w:rPr>
                <w:sz w:val="24"/>
                <w:szCs w:val="24"/>
              </w:rPr>
              <w:t>25%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54783" w:rsidRPr="00AA7683" w:rsidRDefault="00754783" w:rsidP="00B529D6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A7683">
              <w:rPr>
                <w:sz w:val="24"/>
                <w:szCs w:val="24"/>
              </w:rPr>
              <w:t>25%</w:t>
            </w:r>
          </w:p>
        </w:tc>
      </w:tr>
      <w:tr w:rsidR="00754783" w:rsidRPr="004069BF" w:rsidTr="00CD297E">
        <w:trPr>
          <w:trHeight w:val="276"/>
        </w:trPr>
        <w:tc>
          <w:tcPr>
            <w:tcW w:w="3028" w:type="dxa"/>
          </w:tcPr>
          <w:p w:rsidR="00754783" w:rsidRPr="00BF42AF" w:rsidRDefault="000A5260" w:rsidP="00B529D6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2022-2023</w:t>
            </w:r>
          </w:p>
        </w:tc>
        <w:tc>
          <w:tcPr>
            <w:tcW w:w="283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783" w:rsidRPr="00AA7683" w:rsidRDefault="00754783" w:rsidP="00B529D6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A7683">
              <w:rPr>
                <w:sz w:val="24"/>
                <w:szCs w:val="24"/>
              </w:rPr>
              <w:t>23%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54783" w:rsidRPr="00AA7683" w:rsidRDefault="00754783" w:rsidP="00B529D6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A7683">
              <w:rPr>
                <w:sz w:val="24"/>
                <w:szCs w:val="24"/>
              </w:rPr>
              <w:t>25%</w:t>
            </w:r>
          </w:p>
        </w:tc>
      </w:tr>
      <w:tr w:rsidR="00754783" w:rsidRPr="004069BF" w:rsidTr="00CD297E">
        <w:trPr>
          <w:trHeight w:val="182"/>
        </w:trPr>
        <w:tc>
          <w:tcPr>
            <w:tcW w:w="3028" w:type="dxa"/>
          </w:tcPr>
          <w:p w:rsidR="00754783" w:rsidRPr="00BF42AF" w:rsidRDefault="000A5260" w:rsidP="00B529D6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2023-202</w:t>
            </w:r>
            <w:r w:rsidR="00754783" w:rsidRPr="00BF42AF">
              <w:rPr>
                <w:b/>
              </w:rPr>
              <w:t>4</w:t>
            </w:r>
          </w:p>
        </w:tc>
        <w:tc>
          <w:tcPr>
            <w:tcW w:w="2835" w:type="dxa"/>
            <w:tcBorders>
              <w:top w:val="single" w:sz="4" w:space="0" w:color="auto"/>
              <w:right w:val="single" w:sz="4" w:space="0" w:color="auto"/>
            </w:tcBorders>
          </w:tcPr>
          <w:p w:rsidR="00754783" w:rsidRPr="00AA7683" w:rsidRDefault="00754783" w:rsidP="00B529D6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A7683">
              <w:rPr>
                <w:sz w:val="24"/>
                <w:szCs w:val="24"/>
              </w:rPr>
              <w:t>30%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</w:tcBorders>
          </w:tcPr>
          <w:p w:rsidR="00754783" w:rsidRPr="00AA7683" w:rsidRDefault="00754783" w:rsidP="00B529D6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A7683">
              <w:rPr>
                <w:sz w:val="24"/>
                <w:szCs w:val="24"/>
              </w:rPr>
              <w:t>27%</w:t>
            </w:r>
          </w:p>
        </w:tc>
      </w:tr>
    </w:tbl>
    <w:p w:rsidR="00D75A15" w:rsidRDefault="00754783" w:rsidP="00754783">
      <w:pPr>
        <w:spacing w:line="360" w:lineRule="auto"/>
      </w:pPr>
      <w:r>
        <w:t xml:space="preserve">                                   </w:t>
      </w:r>
      <w:r w:rsidRPr="004069BF">
        <w:t xml:space="preserve">                                                                               </w:t>
      </w:r>
      <w:r w:rsidR="00170900">
        <w:t xml:space="preserve">                                                 </w:t>
      </w:r>
      <w:r w:rsidRPr="004069BF">
        <w:t xml:space="preserve">  </w:t>
      </w:r>
    </w:p>
    <w:p w:rsidR="00754783" w:rsidRDefault="00754783" w:rsidP="00D75A15">
      <w:pPr>
        <w:spacing w:line="360" w:lineRule="auto"/>
        <w:jc w:val="right"/>
        <w:rPr>
          <w:b/>
          <w:color w:val="1F497D" w:themeColor="text2"/>
        </w:rPr>
      </w:pPr>
      <w:r w:rsidRPr="004069BF">
        <w:t xml:space="preserve">     </w:t>
      </w:r>
      <w:r w:rsidR="00707BAF">
        <w:rPr>
          <w:b/>
          <w:color w:val="1F497D" w:themeColor="text2"/>
        </w:rPr>
        <w:t>Приложение 2</w:t>
      </w:r>
      <w:r w:rsidRPr="00BF42AF">
        <w:rPr>
          <w:b/>
          <w:color w:val="1F497D" w:themeColor="text2"/>
        </w:rPr>
        <w:t xml:space="preserve"> </w:t>
      </w:r>
    </w:p>
    <w:p w:rsidR="00754783" w:rsidRDefault="00754783" w:rsidP="00754783">
      <w:pPr>
        <w:spacing w:line="360" w:lineRule="auto"/>
        <w:jc w:val="center"/>
        <w:rPr>
          <w:b/>
          <w:color w:val="0D0D0D" w:themeColor="text1" w:themeTint="F2"/>
          <w:sz w:val="24"/>
          <w:szCs w:val="24"/>
        </w:rPr>
      </w:pPr>
      <w:r w:rsidRPr="00AA7683">
        <w:rPr>
          <w:b/>
          <w:color w:val="0D0D0D" w:themeColor="text1" w:themeTint="F2"/>
          <w:sz w:val="24"/>
          <w:szCs w:val="24"/>
        </w:rPr>
        <w:t>Результативность опыта и достигнутые эффекты</w:t>
      </w:r>
    </w:p>
    <w:tbl>
      <w:tblPr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47"/>
        <w:gridCol w:w="4464"/>
        <w:gridCol w:w="3402"/>
        <w:gridCol w:w="1843"/>
      </w:tblGrid>
      <w:tr w:rsidR="00FB294B" w:rsidRPr="00FB294B" w:rsidTr="00AD79ED">
        <w:trPr>
          <w:trHeight w:val="882"/>
        </w:trPr>
        <w:tc>
          <w:tcPr>
            <w:tcW w:w="747" w:type="dxa"/>
          </w:tcPr>
          <w:p w:rsidR="00FB294B" w:rsidRPr="00FB294B" w:rsidRDefault="00FB294B" w:rsidP="00FB294B">
            <w:pPr>
              <w:spacing w:line="360" w:lineRule="auto"/>
              <w:jc w:val="center"/>
              <w:rPr>
                <w:b/>
              </w:rPr>
            </w:pPr>
            <w:r w:rsidRPr="00FB294B">
              <w:t xml:space="preserve">                                                                                  </w:t>
            </w:r>
            <w:r w:rsidRPr="00FB294B">
              <w:rPr>
                <w:b/>
              </w:rPr>
              <w:t>№</w:t>
            </w:r>
          </w:p>
        </w:tc>
        <w:tc>
          <w:tcPr>
            <w:tcW w:w="4464" w:type="dxa"/>
          </w:tcPr>
          <w:p w:rsidR="00FB294B" w:rsidRPr="00FB294B" w:rsidRDefault="00FB294B" w:rsidP="00FB294B">
            <w:pPr>
              <w:tabs>
                <w:tab w:val="left" w:pos="510"/>
              </w:tabs>
              <w:spacing w:line="360" w:lineRule="auto"/>
              <w:rPr>
                <w:b/>
              </w:rPr>
            </w:pPr>
            <w:r w:rsidRPr="00FB294B">
              <w:rPr>
                <w:b/>
              </w:rPr>
              <w:tab/>
              <w:t>Сведения о наградах</w:t>
            </w:r>
          </w:p>
        </w:tc>
        <w:tc>
          <w:tcPr>
            <w:tcW w:w="3402" w:type="dxa"/>
          </w:tcPr>
          <w:p w:rsidR="00FB294B" w:rsidRPr="00FB294B" w:rsidRDefault="00FB294B" w:rsidP="00FB294B">
            <w:pPr>
              <w:spacing w:line="360" w:lineRule="auto"/>
              <w:jc w:val="center"/>
              <w:rPr>
                <w:b/>
              </w:rPr>
            </w:pPr>
            <w:r w:rsidRPr="00FB294B">
              <w:rPr>
                <w:b/>
              </w:rPr>
              <w:t>Кто награждает</w:t>
            </w:r>
          </w:p>
        </w:tc>
        <w:tc>
          <w:tcPr>
            <w:tcW w:w="1843" w:type="dxa"/>
          </w:tcPr>
          <w:p w:rsidR="00FB294B" w:rsidRPr="00FB294B" w:rsidRDefault="00FB294B" w:rsidP="00FB294B">
            <w:pPr>
              <w:spacing w:line="360" w:lineRule="auto"/>
              <w:jc w:val="center"/>
              <w:rPr>
                <w:b/>
              </w:rPr>
            </w:pPr>
            <w:r w:rsidRPr="00FB294B">
              <w:rPr>
                <w:b/>
              </w:rPr>
              <w:t>Когда награждена</w:t>
            </w:r>
          </w:p>
        </w:tc>
      </w:tr>
      <w:tr w:rsidR="00FB294B" w:rsidRPr="00FB294B" w:rsidTr="00AD79ED">
        <w:trPr>
          <w:trHeight w:val="773"/>
        </w:trPr>
        <w:tc>
          <w:tcPr>
            <w:tcW w:w="747" w:type="dxa"/>
            <w:vMerge w:val="restart"/>
            <w:tcBorders>
              <w:left w:val="single" w:sz="4" w:space="0" w:color="auto"/>
            </w:tcBorders>
            <w:textDirection w:val="btLr"/>
          </w:tcPr>
          <w:p w:rsidR="00FB294B" w:rsidRPr="00FB294B" w:rsidRDefault="00FB294B" w:rsidP="00FB294B">
            <w:pPr>
              <w:spacing w:line="360" w:lineRule="auto"/>
              <w:ind w:right="113"/>
            </w:pPr>
          </w:p>
        </w:tc>
        <w:tc>
          <w:tcPr>
            <w:tcW w:w="4464" w:type="dxa"/>
            <w:tcBorders>
              <w:bottom w:val="single" w:sz="4" w:space="0" w:color="auto"/>
            </w:tcBorders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1 место в соревновании по футболу в муниципальном этапе Всероссийских спортивных игр среди команд юношей</w:t>
            </w:r>
          </w:p>
        </w:tc>
        <w:tc>
          <w:tcPr>
            <w:tcW w:w="3402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«Управление образования» администрации городского округа г.Ак-Довурак</w:t>
            </w:r>
          </w:p>
        </w:tc>
        <w:tc>
          <w:tcPr>
            <w:tcW w:w="1843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Приказ «УО» №73 от 16.02.2021г</w:t>
            </w:r>
          </w:p>
        </w:tc>
      </w:tr>
      <w:tr w:rsidR="00FB294B" w:rsidRPr="00FB294B" w:rsidTr="00AD79ED">
        <w:trPr>
          <w:trHeight w:val="773"/>
        </w:trPr>
        <w:tc>
          <w:tcPr>
            <w:tcW w:w="747" w:type="dxa"/>
            <w:vMerge/>
            <w:tcBorders>
              <w:left w:val="single" w:sz="4" w:space="0" w:color="auto"/>
            </w:tcBorders>
            <w:textDirection w:val="btLr"/>
          </w:tcPr>
          <w:p w:rsidR="00FB294B" w:rsidRPr="00FB294B" w:rsidRDefault="00FB294B" w:rsidP="00FB294B">
            <w:pPr>
              <w:spacing w:line="360" w:lineRule="auto"/>
              <w:ind w:right="113"/>
            </w:pPr>
          </w:p>
        </w:tc>
        <w:tc>
          <w:tcPr>
            <w:tcW w:w="4464" w:type="dxa"/>
            <w:tcBorders>
              <w:bottom w:val="single" w:sz="4" w:space="0" w:color="auto"/>
            </w:tcBorders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1 место в легкоатлетической эстафете, среди учащихся школ города Ак-Довурак, посвященный празднику Весны и Труда</w:t>
            </w:r>
          </w:p>
        </w:tc>
        <w:tc>
          <w:tcPr>
            <w:tcW w:w="3402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«Управление образования» администрации городского округа г.Ак-Довурак</w:t>
            </w:r>
          </w:p>
        </w:tc>
        <w:tc>
          <w:tcPr>
            <w:tcW w:w="1843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Приказ «УО» №257 от 26.04.2023г</w:t>
            </w:r>
          </w:p>
        </w:tc>
      </w:tr>
      <w:tr w:rsidR="00FB294B" w:rsidRPr="00FB294B" w:rsidTr="00AD79ED">
        <w:trPr>
          <w:trHeight w:val="773"/>
        </w:trPr>
        <w:tc>
          <w:tcPr>
            <w:tcW w:w="747" w:type="dxa"/>
            <w:vMerge/>
            <w:tcBorders>
              <w:left w:val="single" w:sz="4" w:space="0" w:color="auto"/>
            </w:tcBorders>
            <w:textDirection w:val="btLr"/>
          </w:tcPr>
          <w:p w:rsidR="00FB294B" w:rsidRPr="00FB294B" w:rsidRDefault="00FB294B" w:rsidP="00FB294B">
            <w:pPr>
              <w:spacing w:line="360" w:lineRule="auto"/>
              <w:ind w:right="113"/>
            </w:pPr>
          </w:p>
        </w:tc>
        <w:tc>
          <w:tcPr>
            <w:tcW w:w="4464" w:type="dxa"/>
            <w:tcBorders>
              <w:bottom w:val="single" w:sz="4" w:space="0" w:color="auto"/>
            </w:tcBorders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1 место в муниципальном этапе по мини-футболу (футзал) среди команд общеобразовательных организаций г.Ак-</w:t>
            </w:r>
            <w:r w:rsidRPr="00FB294B">
              <w:rPr>
                <w:rFonts w:eastAsia="Calibri"/>
                <w:sz w:val="24"/>
                <w:szCs w:val="24"/>
                <w:lang w:eastAsia="en-US"/>
              </w:rPr>
              <w:lastRenderedPageBreak/>
              <w:t>Довурак старшая группа девушек (2008-2009г.р)</w:t>
            </w:r>
          </w:p>
        </w:tc>
        <w:tc>
          <w:tcPr>
            <w:tcW w:w="3402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lastRenderedPageBreak/>
              <w:t>«Управление образования» администрации городского округа г.Ак-Довурак</w:t>
            </w:r>
          </w:p>
        </w:tc>
        <w:tc>
          <w:tcPr>
            <w:tcW w:w="1843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Приказ «УО» №530 от 17.11.2023г</w:t>
            </w:r>
          </w:p>
        </w:tc>
      </w:tr>
      <w:tr w:rsidR="00FB294B" w:rsidRPr="00FB294B" w:rsidTr="00AD79ED">
        <w:trPr>
          <w:trHeight w:val="773"/>
        </w:trPr>
        <w:tc>
          <w:tcPr>
            <w:tcW w:w="747" w:type="dxa"/>
            <w:vMerge/>
            <w:tcBorders>
              <w:left w:val="single" w:sz="4" w:space="0" w:color="auto"/>
              <w:bottom w:val="single" w:sz="4" w:space="0" w:color="auto"/>
            </w:tcBorders>
            <w:textDirection w:val="btLr"/>
          </w:tcPr>
          <w:p w:rsidR="00FB294B" w:rsidRPr="00FB294B" w:rsidRDefault="00FB294B" w:rsidP="00FB294B">
            <w:pPr>
              <w:spacing w:line="360" w:lineRule="auto"/>
              <w:ind w:right="113"/>
            </w:pPr>
          </w:p>
        </w:tc>
        <w:tc>
          <w:tcPr>
            <w:tcW w:w="4464" w:type="dxa"/>
            <w:tcBorders>
              <w:bottom w:val="single" w:sz="4" w:space="0" w:color="auto"/>
            </w:tcBorders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1 место среди девочек в муниципальном этапе Всероссийских соревнований по мини-футболу (футзал) среди команд общеобразовательных организаций, в рамках Общероссийского проекта «Футбол в школе»</w:t>
            </w:r>
          </w:p>
        </w:tc>
        <w:tc>
          <w:tcPr>
            <w:tcW w:w="3402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«Управление образования» администрации городского округа г.Ак-Довурак</w:t>
            </w:r>
          </w:p>
        </w:tc>
        <w:tc>
          <w:tcPr>
            <w:tcW w:w="1843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24.10.2024г</w:t>
            </w:r>
          </w:p>
        </w:tc>
      </w:tr>
      <w:tr w:rsidR="00FB294B" w:rsidRPr="00FB294B" w:rsidTr="00AD79ED">
        <w:trPr>
          <w:trHeight w:val="1687"/>
        </w:trPr>
        <w:tc>
          <w:tcPr>
            <w:tcW w:w="747" w:type="dxa"/>
            <w:vMerge/>
            <w:tcBorders>
              <w:top w:val="nil"/>
            </w:tcBorders>
            <w:textDirection w:val="btLr"/>
          </w:tcPr>
          <w:p w:rsidR="00FB294B" w:rsidRPr="00FB294B" w:rsidRDefault="00FB294B" w:rsidP="00FB294B">
            <w:pPr>
              <w:spacing w:line="360" w:lineRule="auto"/>
              <w:ind w:right="113"/>
            </w:pPr>
          </w:p>
        </w:tc>
        <w:tc>
          <w:tcPr>
            <w:tcW w:w="4464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2 место в зональном этапе западных кожуунова Республики Тыва Всероссийского соревнования по мини-футболу в старшей группе среди девочек 2009-2010</w:t>
            </w:r>
          </w:p>
        </w:tc>
        <w:tc>
          <w:tcPr>
            <w:tcW w:w="3402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МКУ Управление образования администрации муниципального района «Бай-Тайгинский кожуун Республики Тыва»</w:t>
            </w:r>
          </w:p>
        </w:tc>
        <w:tc>
          <w:tcPr>
            <w:tcW w:w="1843" w:type="dxa"/>
          </w:tcPr>
          <w:p w:rsidR="00FB294B" w:rsidRPr="00FB294B" w:rsidRDefault="00FB294B" w:rsidP="00FB294B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FB294B">
              <w:rPr>
                <w:rFonts w:eastAsia="Calibri"/>
                <w:sz w:val="24"/>
                <w:szCs w:val="24"/>
                <w:lang w:eastAsia="en-US"/>
              </w:rPr>
              <w:t>с.Тээли-2024</w:t>
            </w:r>
          </w:p>
        </w:tc>
      </w:tr>
    </w:tbl>
    <w:p w:rsidR="00CD297E" w:rsidRPr="00CD297E" w:rsidRDefault="00CB009D" w:rsidP="00CB009D">
      <w:pPr>
        <w:tabs>
          <w:tab w:val="left" w:pos="3332"/>
        </w:tabs>
        <w:spacing w:line="360" w:lineRule="auto"/>
        <w:rPr>
          <w:lang w:val="en-US"/>
        </w:rPr>
      </w:pPr>
      <w:r>
        <w:tab/>
      </w:r>
    </w:p>
    <w:p w:rsidR="00754783" w:rsidRDefault="00707BAF" w:rsidP="00754783">
      <w:pPr>
        <w:spacing w:line="360" w:lineRule="auto"/>
        <w:jc w:val="right"/>
        <w:rPr>
          <w:b/>
          <w:color w:val="1F497D" w:themeColor="text2"/>
        </w:rPr>
      </w:pPr>
      <w:r>
        <w:rPr>
          <w:b/>
          <w:color w:val="1F497D" w:themeColor="text2"/>
        </w:rPr>
        <w:t>Приложение 3</w:t>
      </w:r>
    </w:p>
    <w:p w:rsidR="00707BAF" w:rsidRDefault="00707BAF" w:rsidP="00FB294B">
      <w:pPr>
        <w:spacing w:line="276" w:lineRule="auto"/>
        <w:rPr>
          <w:rFonts w:eastAsiaTheme="minorEastAsia"/>
          <w:b/>
          <w:sz w:val="24"/>
          <w:szCs w:val="24"/>
        </w:rPr>
      </w:pPr>
      <w:bookmarkStart w:id="0" w:name="_GoBack"/>
      <w:bookmarkEnd w:id="0"/>
    </w:p>
    <w:p w:rsidR="00FB294B" w:rsidRPr="00FB294B" w:rsidRDefault="00FB294B" w:rsidP="00FB294B">
      <w:pPr>
        <w:spacing w:line="276" w:lineRule="auto"/>
        <w:rPr>
          <w:rFonts w:eastAsia="+mn-ea"/>
          <w:b/>
          <w:bCs/>
          <w:i/>
          <w:sz w:val="24"/>
          <w:szCs w:val="24"/>
        </w:rPr>
      </w:pPr>
      <w:r>
        <w:rPr>
          <w:rFonts w:eastAsiaTheme="minorEastAsia"/>
          <w:b/>
          <w:sz w:val="24"/>
          <w:szCs w:val="24"/>
        </w:rPr>
        <w:t>Участие в Всероссийском проекте «Футбол в школе»</w:t>
      </w:r>
    </w:p>
    <w:p w:rsidR="00FB294B" w:rsidRPr="00FB294B" w:rsidRDefault="00FB294B" w:rsidP="00FB294B">
      <w:pPr>
        <w:spacing w:before="46" w:after="58"/>
        <w:ind w:left="46"/>
        <w:jc w:val="both"/>
        <w:rPr>
          <w:sz w:val="24"/>
          <w:szCs w:val="24"/>
        </w:rPr>
      </w:pPr>
    </w:p>
    <w:p w:rsidR="00FB294B" w:rsidRDefault="00FB294B" w:rsidP="0016447F">
      <w:pPr>
        <w:spacing w:before="46" w:after="58"/>
        <w:ind w:left="46"/>
        <w:jc w:val="center"/>
        <w:rPr>
          <w:sz w:val="24"/>
          <w:szCs w:val="24"/>
        </w:rPr>
      </w:pPr>
      <w:r w:rsidRPr="00FB294B">
        <w:rPr>
          <w:noProof/>
          <w:sz w:val="24"/>
          <w:szCs w:val="24"/>
        </w:rPr>
        <w:drawing>
          <wp:inline distT="0" distB="0" distL="0" distR="0" wp14:anchorId="788FA640" wp14:editId="39E9E707">
            <wp:extent cx="2186305" cy="3090436"/>
            <wp:effectExtent l="0" t="0" r="4445" b="0"/>
            <wp:docPr id="38" name="Рисунок 38" descr="D:\портфолио 2025г\img20250503_174625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ортфолио 2025г\img20250503_1746258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460" cy="309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294B">
        <w:rPr>
          <w:noProof/>
          <w:sz w:val="24"/>
          <w:szCs w:val="24"/>
        </w:rPr>
        <w:drawing>
          <wp:inline distT="0" distB="0" distL="0" distR="0" wp14:anchorId="5D50C218" wp14:editId="7E3308A7">
            <wp:extent cx="2085709" cy="2948236"/>
            <wp:effectExtent l="0" t="0" r="0" b="5080"/>
            <wp:docPr id="39" name="Рисунок 39" descr="D:\портфолио 2025г\img20250503_17520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ортфолио 2025г\img20250503_1752055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321" cy="2973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94B" w:rsidRDefault="00FB294B" w:rsidP="00FB294B">
      <w:pPr>
        <w:spacing w:before="46" w:after="58"/>
        <w:ind w:left="46"/>
        <w:jc w:val="center"/>
        <w:rPr>
          <w:b/>
          <w:sz w:val="24"/>
          <w:szCs w:val="24"/>
        </w:rPr>
      </w:pPr>
    </w:p>
    <w:p w:rsidR="00FB294B" w:rsidRPr="00FB294B" w:rsidRDefault="00FB294B" w:rsidP="00FB294B">
      <w:pPr>
        <w:spacing w:before="46" w:after="58"/>
        <w:ind w:left="46"/>
        <w:jc w:val="center"/>
        <w:rPr>
          <w:b/>
          <w:sz w:val="24"/>
          <w:szCs w:val="24"/>
        </w:rPr>
      </w:pPr>
      <w:r w:rsidRPr="00FB294B">
        <w:rPr>
          <w:b/>
          <w:sz w:val="24"/>
          <w:szCs w:val="24"/>
        </w:rPr>
        <w:t>Отчет о реализации проекта «Футбол в школе»</w:t>
      </w:r>
    </w:p>
    <w:p w:rsidR="00FB294B" w:rsidRPr="00FB294B" w:rsidRDefault="00FB294B" w:rsidP="00FB294B">
      <w:pPr>
        <w:spacing w:before="46" w:after="58"/>
        <w:ind w:left="46"/>
        <w:jc w:val="both"/>
        <w:rPr>
          <w:sz w:val="24"/>
          <w:szCs w:val="24"/>
        </w:rPr>
      </w:pPr>
      <w:r w:rsidRPr="00FB294B">
        <w:rPr>
          <w:noProof/>
          <w:sz w:val="24"/>
          <w:szCs w:val="24"/>
        </w:rPr>
        <w:drawing>
          <wp:inline distT="0" distB="0" distL="0" distR="0" wp14:anchorId="06DFEB21" wp14:editId="574BF939">
            <wp:extent cx="2638425" cy="1866533"/>
            <wp:effectExtent l="0" t="0" r="0" b="0"/>
            <wp:docPr id="40" name="Рисунок 40" descr="D:\портфолио 2025г\img20250503_181747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ортфолио 2025г\img20250503_1817470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701" cy="1910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294B">
        <w:rPr>
          <w:noProof/>
          <w:sz w:val="24"/>
          <w:szCs w:val="24"/>
        </w:rPr>
        <w:drawing>
          <wp:inline distT="0" distB="0" distL="0" distR="0" wp14:anchorId="18A4EE4E" wp14:editId="0A56DDB6">
            <wp:extent cx="2754630" cy="1813386"/>
            <wp:effectExtent l="0" t="0" r="0" b="0"/>
            <wp:docPr id="41" name="Рисунок 41" descr="D:\портфолио 2025г\img20250503_182134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ортфолио 2025г\img20250503_1821345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46"/>
                    <a:stretch/>
                  </pic:blipFill>
                  <pic:spPr bwMode="auto">
                    <a:xfrm>
                      <a:off x="0" y="0"/>
                      <a:ext cx="2798903" cy="1842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294B" w:rsidRPr="00FB294B" w:rsidRDefault="00FB294B" w:rsidP="00FB294B">
      <w:pPr>
        <w:spacing w:before="100" w:beforeAutospacing="1" w:after="100" w:afterAutospacing="1"/>
        <w:rPr>
          <w:sz w:val="24"/>
          <w:szCs w:val="24"/>
        </w:rPr>
      </w:pPr>
      <w:r w:rsidRPr="00FB294B">
        <w:rPr>
          <w:noProof/>
          <w:sz w:val="24"/>
          <w:szCs w:val="24"/>
        </w:rPr>
        <w:lastRenderedPageBreak/>
        <w:drawing>
          <wp:inline distT="0" distB="0" distL="0" distR="0" wp14:anchorId="41844B82" wp14:editId="0B51A381">
            <wp:extent cx="2809481" cy="1898844"/>
            <wp:effectExtent l="0" t="0" r="0" b="0"/>
            <wp:docPr id="42" name="Рисунок 42" descr="D:\портфолио 2025г\img20250503_182518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ортфолио 2025г\img20250503_1825189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63"/>
                    <a:stretch/>
                  </pic:blipFill>
                  <pic:spPr bwMode="auto">
                    <a:xfrm>
                      <a:off x="0" y="0"/>
                      <a:ext cx="2830881" cy="1913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B294B">
        <w:rPr>
          <w:noProof/>
          <w:sz w:val="24"/>
          <w:szCs w:val="24"/>
        </w:rPr>
        <w:drawing>
          <wp:inline distT="0" distB="0" distL="0" distR="0" wp14:anchorId="55FA4735" wp14:editId="7D8A90B2">
            <wp:extent cx="2952588" cy="1862752"/>
            <wp:effectExtent l="0" t="0" r="0" b="0"/>
            <wp:docPr id="43" name="Рисунок 43" descr="D:\портфолио 2025г\img20250503_182743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ортфолио 2025г\img20250503_1827438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21"/>
                    <a:stretch/>
                  </pic:blipFill>
                  <pic:spPr bwMode="auto">
                    <a:xfrm>
                      <a:off x="0" y="0"/>
                      <a:ext cx="2991139" cy="1887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B294B">
        <w:rPr>
          <w:noProof/>
          <w:sz w:val="24"/>
          <w:szCs w:val="24"/>
        </w:rPr>
        <w:drawing>
          <wp:inline distT="0" distB="0" distL="0" distR="0" wp14:anchorId="47DDF1B4" wp14:editId="288E55BE">
            <wp:extent cx="2977913" cy="1577932"/>
            <wp:effectExtent l="0" t="0" r="0" b="3810"/>
            <wp:docPr id="44" name="Рисунок 44" descr="D:\портфолио 2025г\img20250503_183058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ортфолио 2025г\img20250503_183058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099"/>
                    <a:stretch/>
                  </pic:blipFill>
                  <pic:spPr bwMode="auto">
                    <a:xfrm>
                      <a:off x="0" y="0"/>
                      <a:ext cx="3011747" cy="159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B294B">
        <w:rPr>
          <w:noProof/>
          <w:sz w:val="24"/>
          <w:szCs w:val="24"/>
        </w:rPr>
        <w:drawing>
          <wp:inline distT="0" distB="0" distL="0" distR="0" wp14:anchorId="777C1B35" wp14:editId="6F2CC181">
            <wp:extent cx="2469799" cy="1556299"/>
            <wp:effectExtent l="0" t="0" r="6985" b="6350"/>
            <wp:docPr id="45" name="Рисунок 45" descr="D:\портфолио 2025г\img20250503_18354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ортфолио 2025г\img20250503_183541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28"/>
                    <a:stretch/>
                  </pic:blipFill>
                  <pic:spPr bwMode="auto">
                    <a:xfrm>
                      <a:off x="0" y="0"/>
                      <a:ext cx="2505225" cy="1578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294B" w:rsidRPr="00FB294B" w:rsidRDefault="00FB294B" w:rsidP="00FB294B">
      <w:pPr>
        <w:spacing w:before="100" w:beforeAutospacing="1" w:after="100" w:afterAutospacing="1"/>
        <w:jc w:val="center"/>
        <w:rPr>
          <w:b/>
          <w:color w:val="00B0F0"/>
          <w:sz w:val="32"/>
          <w:szCs w:val="32"/>
        </w:rPr>
      </w:pPr>
      <w:r w:rsidRPr="00FB294B">
        <w:rPr>
          <w:b/>
          <w:color w:val="00B0F0"/>
          <w:sz w:val="32"/>
          <w:szCs w:val="32"/>
        </w:rPr>
        <w:t>Результаты и достижения</w:t>
      </w:r>
    </w:p>
    <w:p w:rsidR="00CD297E" w:rsidRDefault="00FB294B" w:rsidP="00707BAF">
      <w:pPr>
        <w:spacing w:before="46" w:after="58"/>
        <w:ind w:left="46"/>
        <w:rPr>
          <w:sz w:val="28"/>
          <w:szCs w:val="28"/>
          <w:lang w:val="en-US"/>
        </w:rPr>
      </w:pPr>
      <w:r w:rsidRPr="00FB294B">
        <w:rPr>
          <w:noProof/>
          <w:sz w:val="24"/>
          <w:szCs w:val="24"/>
        </w:rPr>
        <w:drawing>
          <wp:inline distT="0" distB="0" distL="0" distR="0" wp14:anchorId="314D127D" wp14:editId="74CB0279">
            <wp:extent cx="1237615" cy="1749423"/>
            <wp:effectExtent l="0" t="0" r="635" b="3810"/>
            <wp:docPr id="60" name="Рисунок 60" descr="D:\портфолио 2025г\img20250503_185707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портфолио 2025г\img20250503_1857070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229" cy="1763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294B">
        <w:rPr>
          <w:noProof/>
          <w:sz w:val="24"/>
          <w:szCs w:val="24"/>
        </w:rPr>
        <w:drawing>
          <wp:inline distT="0" distB="0" distL="0" distR="0" wp14:anchorId="2B2ADD96" wp14:editId="26838043">
            <wp:extent cx="1189990" cy="1682100"/>
            <wp:effectExtent l="0" t="0" r="0" b="0"/>
            <wp:docPr id="62" name="Рисунок 62" descr="D:\портфолио 2025г\img20250503_190445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ортфолио 2025г\img20250503_19044586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569" cy="1704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294B">
        <w:rPr>
          <w:noProof/>
          <w:sz w:val="24"/>
          <w:szCs w:val="24"/>
        </w:rPr>
        <w:drawing>
          <wp:inline distT="0" distB="0" distL="0" distR="0" wp14:anchorId="1DDC49BB" wp14:editId="27055809">
            <wp:extent cx="1811645" cy="1618615"/>
            <wp:effectExtent l="0" t="0" r="0" b="63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47860" cy="1650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294B">
        <w:rPr>
          <w:b/>
          <w:noProof/>
          <w:sz w:val="24"/>
          <w:szCs w:val="24"/>
        </w:rPr>
        <w:drawing>
          <wp:inline distT="0" distB="0" distL="0" distR="0" wp14:anchorId="130F2797" wp14:editId="476E88EC">
            <wp:extent cx="2000250" cy="1564474"/>
            <wp:effectExtent l="0" t="0" r="0" b="0"/>
            <wp:docPr id="81" name="Рисунок 81" descr="C:\Users\admin\Downloads\4611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46110 (2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608" cy="161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0EE6" w:rsidRPr="000A5260">
        <w:rPr>
          <w:sz w:val="28"/>
          <w:szCs w:val="28"/>
          <w:lang w:val="en-US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090EE6" w:rsidRPr="000A5260">
        <w:rPr>
          <w:sz w:val="28"/>
          <w:szCs w:val="28"/>
          <w:lang w:val="en-US"/>
        </w:rPr>
        <w:tab/>
      </w:r>
    </w:p>
    <w:p w:rsidR="00D53FB4" w:rsidRDefault="00D53FB4" w:rsidP="00D53FB4">
      <w:pPr>
        <w:tabs>
          <w:tab w:val="left" w:pos="7638"/>
        </w:tabs>
        <w:rPr>
          <w:sz w:val="28"/>
          <w:szCs w:val="28"/>
        </w:rPr>
      </w:pPr>
    </w:p>
    <w:p w:rsidR="0030064C" w:rsidRDefault="0030064C" w:rsidP="00D53FB4">
      <w:pPr>
        <w:tabs>
          <w:tab w:val="left" w:pos="7638"/>
        </w:tabs>
        <w:jc w:val="center"/>
        <w:rPr>
          <w:b/>
          <w:sz w:val="24"/>
          <w:szCs w:val="24"/>
        </w:rPr>
      </w:pPr>
    </w:p>
    <w:p w:rsidR="0030064C" w:rsidRPr="0030064C" w:rsidRDefault="0030064C" w:rsidP="00D53FB4">
      <w:pPr>
        <w:tabs>
          <w:tab w:val="left" w:pos="7638"/>
        </w:tabs>
        <w:jc w:val="center"/>
        <w:rPr>
          <w:b/>
          <w:sz w:val="24"/>
          <w:szCs w:val="24"/>
        </w:rPr>
      </w:pPr>
    </w:p>
    <w:sectPr w:rsidR="0030064C" w:rsidRPr="0030064C" w:rsidSect="00893A8B">
      <w:type w:val="continuous"/>
      <w:pgSz w:w="11906" w:h="16838"/>
      <w:pgMar w:top="720" w:right="720" w:bottom="72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2B6D" w:rsidRDefault="00962B6D" w:rsidP="004D6D24">
      <w:r>
        <w:separator/>
      </w:r>
    </w:p>
  </w:endnote>
  <w:endnote w:type="continuationSeparator" w:id="0">
    <w:p w:rsidR="00962B6D" w:rsidRDefault="00962B6D" w:rsidP="004D6D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2B6D" w:rsidRDefault="00962B6D" w:rsidP="004D6D24">
      <w:r>
        <w:separator/>
      </w:r>
    </w:p>
  </w:footnote>
  <w:footnote w:type="continuationSeparator" w:id="0">
    <w:p w:rsidR="00962B6D" w:rsidRDefault="00962B6D" w:rsidP="004D6D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3D75C6"/>
    <w:multiLevelType w:val="hybridMultilevel"/>
    <w:tmpl w:val="F07EDB1C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" w15:restartNumberingAfterBreak="0">
    <w:nsid w:val="10F4218D"/>
    <w:multiLevelType w:val="hybridMultilevel"/>
    <w:tmpl w:val="BFEEA2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B91AA5"/>
    <w:multiLevelType w:val="multilevel"/>
    <w:tmpl w:val="B51ED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AC752B9"/>
    <w:multiLevelType w:val="hybridMultilevel"/>
    <w:tmpl w:val="B52C06B0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4" w15:restartNumberingAfterBreak="0">
    <w:nsid w:val="34611AF1"/>
    <w:multiLevelType w:val="hybridMultilevel"/>
    <w:tmpl w:val="7E701ED4"/>
    <w:lvl w:ilvl="0" w:tplc="FDB6BB6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6C0170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856DE7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858654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3069EE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10C9B6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134FE2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94CF22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A025AF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 w15:restartNumberingAfterBreak="0">
    <w:nsid w:val="3EBD1CB3"/>
    <w:multiLevelType w:val="multilevel"/>
    <w:tmpl w:val="4D6C7E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F2B20E2"/>
    <w:multiLevelType w:val="hybridMultilevel"/>
    <w:tmpl w:val="476C50D8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7" w15:restartNumberingAfterBreak="0">
    <w:nsid w:val="4070547D"/>
    <w:multiLevelType w:val="hybridMultilevel"/>
    <w:tmpl w:val="ECB44682"/>
    <w:lvl w:ilvl="0" w:tplc="0419000B">
      <w:start w:val="1"/>
      <w:numFmt w:val="bullet"/>
      <w:lvlText w:val=""/>
      <w:lvlJc w:val="left"/>
      <w:pPr>
        <w:ind w:left="167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37" w:hanging="360"/>
      </w:pPr>
      <w:rPr>
        <w:rFonts w:ascii="Wingdings" w:hAnsi="Wingdings" w:hint="default"/>
      </w:rPr>
    </w:lvl>
  </w:abstractNum>
  <w:abstractNum w:abstractNumId="8" w15:restartNumberingAfterBreak="0">
    <w:nsid w:val="5F482097"/>
    <w:multiLevelType w:val="hybridMultilevel"/>
    <w:tmpl w:val="201C2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9F691B"/>
    <w:multiLevelType w:val="hybridMultilevel"/>
    <w:tmpl w:val="79F65C7A"/>
    <w:lvl w:ilvl="0" w:tplc="1884EB2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14A5BF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C125E6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E92DA3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6BF4EE1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84A786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9401D2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EE456B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AE4E25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0" w15:restartNumberingAfterBreak="0">
    <w:nsid w:val="62E24648"/>
    <w:multiLevelType w:val="hybridMultilevel"/>
    <w:tmpl w:val="CD64EA3C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1"/>
  </w:num>
  <w:num w:numId="4">
    <w:abstractNumId w:val="6"/>
  </w:num>
  <w:num w:numId="5">
    <w:abstractNumId w:val="0"/>
  </w:num>
  <w:num w:numId="6">
    <w:abstractNumId w:val="3"/>
  </w:num>
  <w:num w:numId="7">
    <w:abstractNumId w:val="4"/>
  </w:num>
  <w:num w:numId="8">
    <w:abstractNumId w:val="9"/>
  </w:num>
  <w:num w:numId="9">
    <w:abstractNumId w:val="8"/>
  </w:num>
  <w:num w:numId="10">
    <w:abstractNumId w:val="2"/>
  </w:num>
  <w:num w:numId="11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5C70"/>
    <w:rsid w:val="0000014C"/>
    <w:rsid w:val="00000D82"/>
    <w:rsid w:val="0000112B"/>
    <w:rsid w:val="00003914"/>
    <w:rsid w:val="00005D2C"/>
    <w:rsid w:val="00006116"/>
    <w:rsid w:val="00007DBC"/>
    <w:rsid w:val="000113AA"/>
    <w:rsid w:val="000127A8"/>
    <w:rsid w:val="000142CC"/>
    <w:rsid w:val="0001724B"/>
    <w:rsid w:val="000207AF"/>
    <w:rsid w:val="00025A26"/>
    <w:rsid w:val="00026F1E"/>
    <w:rsid w:val="00030659"/>
    <w:rsid w:val="00031BE9"/>
    <w:rsid w:val="00033020"/>
    <w:rsid w:val="00033279"/>
    <w:rsid w:val="00033EEF"/>
    <w:rsid w:val="000346B8"/>
    <w:rsid w:val="00035B85"/>
    <w:rsid w:val="0003663C"/>
    <w:rsid w:val="000400D7"/>
    <w:rsid w:val="00041F6C"/>
    <w:rsid w:val="000451A3"/>
    <w:rsid w:val="000459CE"/>
    <w:rsid w:val="000508A7"/>
    <w:rsid w:val="000518F5"/>
    <w:rsid w:val="00051C64"/>
    <w:rsid w:val="00054D58"/>
    <w:rsid w:val="00055A08"/>
    <w:rsid w:val="00055D38"/>
    <w:rsid w:val="00060F0B"/>
    <w:rsid w:val="00064304"/>
    <w:rsid w:val="00070C01"/>
    <w:rsid w:val="00073B82"/>
    <w:rsid w:val="00086EC4"/>
    <w:rsid w:val="0009094F"/>
    <w:rsid w:val="00090EE6"/>
    <w:rsid w:val="00095C70"/>
    <w:rsid w:val="0009629D"/>
    <w:rsid w:val="000A3AEC"/>
    <w:rsid w:val="000A4038"/>
    <w:rsid w:val="000A5260"/>
    <w:rsid w:val="000A76DB"/>
    <w:rsid w:val="000B2FED"/>
    <w:rsid w:val="000B62B8"/>
    <w:rsid w:val="000B6DB5"/>
    <w:rsid w:val="000C4749"/>
    <w:rsid w:val="000C4A8E"/>
    <w:rsid w:val="000C688E"/>
    <w:rsid w:val="000C6D4F"/>
    <w:rsid w:val="000D17A1"/>
    <w:rsid w:val="000D222E"/>
    <w:rsid w:val="000D419E"/>
    <w:rsid w:val="000D620C"/>
    <w:rsid w:val="000E7297"/>
    <w:rsid w:val="000F32CC"/>
    <w:rsid w:val="0010340F"/>
    <w:rsid w:val="001035D6"/>
    <w:rsid w:val="001053BC"/>
    <w:rsid w:val="0011120E"/>
    <w:rsid w:val="00112635"/>
    <w:rsid w:val="00116C87"/>
    <w:rsid w:val="0012238E"/>
    <w:rsid w:val="00131996"/>
    <w:rsid w:val="001410DA"/>
    <w:rsid w:val="001424B3"/>
    <w:rsid w:val="00145F2D"/>
    <w:rsid w:val="00145FBF"/>
    <w:rsid w:val="00146A95"/>
    <w:rsid w:val="00146C42"/>
    <w:rsid w:val="00160AC7"/>
    <w:rsid w:val="001623D6"/>
    <w:rsid w:val="001630EB"/>
    <w:rsid w:val="00163899"/>
    <w:rsid w:val="0016447F"/>
    <w:rsid w:val="00170309"/>
    <w:rsid w:val="00170900"/>
    <w:rsid w:val="00170B16"/>
    <w:rsid w:val="0017270E"/>
    <w:rsid w:val="001766DE"/>
    <w:rsid w:val="00180E87"/>
    <w:rsid w:val="00182787"/>
    <w:rsid w:val="00185B75"/>
    <w:rsid w:val="0019127C"/>
    <w:rsid w:val="00191A97"/>
    <w:rsid w:val="00192DCC"/>
    <w:rsid w:val="001941B5"/>
    <w:rsid w:val="001A0B80"/>
    <w:rsid w:val="001A0F4C"/>
    <w:rsid w:val="001A122A"/>
    <w:rsid w:val="001A4093"/>
    <w:rsid w:val="001A438A"/>
    <w:rsid w:val="001A5083"/>
    <w:rsid w:val="001A5485"/>
    <w:rsid w:val="001B31E5"/>
    <w:rsid w:val="001B5C58"/>
    <w:rsid w:val="001C0F40"/>
    <w:rsid w:val="001C571F"/>
    <w:rsid w:val="001D3182"/>
    <w:rsid w:val="001D3DB3"/>
    <w:rsid w:val="001D5090"/>
    <w:rsid w:val="001D79C0"/>
    <w:rsid w:val="001E22D7"/>
    <w:rsid w:val="001E23A3"/>
    <w:rsid w:val="001E244B"/>
    <w:rsid w:val="001E32B8"/>
    <w:rsid w:val="001E4E2F"/>
    <w:rsid w:val="001E78FA"/>
    <w:rsid w:val="001F0A30"/>
    <w:rsid w:val="001F11BA"/>
    <w:rsid w:val="001F3F0D"/>
    <w:rsid w:val="001F4BDA"/>
    <w:rsid w:val="00200227"/>
    <w:rsid w:val="00201F36"/>
    <w:rsid w:val="00203A79"/>
    <w:rsid w:val="00203C95"/>
    <w:rsid w:val="00203E65"/>
    <w:rsid w:val="00215ED4"/>
    <w:rsid w:val="0021731F"/>
    <w:rsid w:val="00220D86"/>
    <w:rsid w:val="0022119A"/>
    <w:rsid w:val="00222851"/>
    <w:rsid w:val="002258D5"/>
    <w:rsid w:val="00225ED2"/>
    <w:rsid w:val="00226EBC"/>
    <w:rsid w:val="0022769D"/>
    <w:rsid w:val="00236C16"/>
    <w:rsid w:val="00240DCF"/>
    <w:rsid w:val="0025628C"/>
    <w:rsid w:val="00257609"/>
    <w:rsid w:val="00260B43"/>
    <w:rsid w:val="00260E75"/>
    <w:rsid w:val="00261F82"/>
    <w:rsid w:val="00263F3E"/>
    <w:rsid w:val="00265CE7"/>
    <w:rsid w:val="0026765C"/>
    <w:rsid w:val="00270513"/>
    <w:rsid w:val="00270E27"/>
    <w:rsid w:val="00272CD0"/>
    <w:rsid w:val="00272EA2"/>
    <w:rsid w:val="0027492B"/>
    <w:rsid w:val="002844E7"/>
    <w:rsid w:val="00291BC4"/>
    <w:rsid w:val="002938B1"/>
    <w:rsid w:val="00293A83"/>
    <w:rsid w:val="002945F6"/>
    <w:rsid w:val="00295992"/>
    <w:rsid w:val="002A0E31"/>
    <w:rsid w:val="002A1170"/>
    <w:rsid w:val="002A55C4"/>
    <w:rsid w:val="002B02C2"/>
    <w:rsid w:val="002B19DB"/>
    <w:rsid w:val="002B6201"/>
    <w:rsid w:val="002C252F"/>
    <w:rsid w:val="002C2C03"/>
    <w:rsid w:val="002C5C82"/>
    <w:rsid w:val="002C649C"/>
    <w:rsid w:val="002E31E2"/>
    <w:rsid w:val="002E3D0E"/>
    <w:rsid w:val="002E5DFA"/>
    <w:rsid w:val="002F291C"/>
    <w:rsid w:val="002F2981"/>
    <w:rsid w:val="002F72E8"/>
    <w:rsid w:val="002F7D2C"/>
    <w:rsid w:val="00300450"/>
    <w:rsid w:val="0030064C"/>
    <w:rsid w:val="00301DE4"/>
    <w:rsid w:val="00307EF9"/>
    <w:rsid w:val="00313C14"/>
    <w:rsid w:val="00314C38"/>
    <w:rsid w:val="0031606D"/>
    <w:rsid w:val="003225C7"/>
    <w:rsid w:val="0032342D"/>
    <w:rsid w:val="003239A2"/>
    <w:rsid w:val="00323FC0"/>
    <w:rsid w:val="00331061"/>
    <w:rsid w:val="00332BE7"/>
    <w:rsid w:val="00333F20"/>
    <w:rsid w:val="00335BE1"/>
    <w:rsid w:val="00337877"/>
    <w:rsid w:val="00342FA0"/>
    <w:rsid w:val="003433DE"/>
    <w:rsid w:val="00343F3F"/>
    <w:rsid w:val="00345D4B"/>
    <w:rsid w:val="00346142"/>
    <w:rsid w:val="00346186"/>
    <w:rsid w:val="00351429"/>
    <w:rsid w:val="0035254E"/>
    <w:rsid w:val="0036394A"/>
    <w:rsid w:val="00364790"/>
    <w:rsid w:val="003712DA"/>
    <w:rsid w:val="0037184C"/>
    <w:rsid w:val="0037431A"/>
    <w:rsid w:val="003745AE"/>
    <w:rsid w:val="003763E2"/>
    <w:rsid w:val="003808A4"/>
    <w:rsid w:val="00383A29"/>
    <w:rsid w:val="00384067"/>
    <w:rsid w:val="003924EF"/>
    <w:rsid w:val="0039280B"/>
    <w:rsid w:val="00392D5E"/>
    <w:rsid w:val="00392FE6"/>
    <w:rsid w:val="00395FD6"/>
    <w:rsid w:val="003970AD"/>
    <w:rsid w:val="003A055D"/>
    <w:rsid w:val="003A1433"/>
    <w:rsid w:val="003A1F58"/>
    <w:rsid w:val="003A60B6"/>
    <w:rsid w:val="003A6D4F"/>
    <w:rsid w:val="003B51DE"/>
    <w:rsid w:val="003B5318"/>
    <w:rsid w:val="003B633C"/>
    <w:rsid w:val="003C001B"/>
    <w:rsid w:val="003C2800"/>
    <w:rsid w:val="003C3057"/>
    <w:rsid w:val="003C54F5"/>
    <w:rsid w:val="003D07EE"/>
    <w:rsid w:val="003D33BA"/>
    <w:rsid w:val="003D48C8"/>
    <w:rsid w:val="003D5215"/>
    <w:rsid w:val="003D5BFD"/>
    <w:rsid w:val="003E38EC"/>
    <w:rsid w:val="003E6855"/>
    <w:rsid w:val="003E7A63"/>
    <w:rsid w:val="003F1333"/>
    <w:rsid w:val="003F1CA7"/>
    <w:rsid w:val="003F3485"/>
    <w:rsid w:val="003F495D"/>
    <w:rsid w:val="004006B3"/>
    <w:rsid w:val="0040258D"/>
    <w:rsid w:val="0040302E"/>
    <w:rsid w:val="00410945"/>
    <w:rsid w:val="00411196"/>
    <w:rsid w:val="00412D5C"/>
    <w:rsid w:val="00413171"/>
    <w:rsid w:val="004150AB"/>
    <w:rsid w:val="00425AD2"/>
    <w:rsid w:val="004316C2"/>
    <w:rsid w:val="004370FB"/>
    <w:rsid w:val="00440E27"/>
    <w:rsid w:val="00443B6C"/>
    <w:rsid w:val="00443E31"/>
    <w:rsid w:val="004450F4"/>
    <w:rsid w:val="0044631E"/>
    <w:rsid w:val="00450079"/>
    <w:rsid w:val="00450510"/>
    <w:rsid w:val="004510B4"/>
    <w:rsid w:val="0045756C"/>
    <w:rsid w:val="004639D9"/>
    <w:rsid w:val="00471411"/>
    <w:rsid w:val="0047579B"/>
    <w:rsid w:val="0047790D"/>
    <w:rsid w:val="0048103D"/>
    <w:rsid w:val="00484DF6"/>
    <w:rsid w:val="00486208"/>
    <w:rsid w:val="004870C2"/>
    <w:rsid w:val="004958CB"/>
    <w:rsid w:val="00495AF9"/>
    <w:rsid w:val="00496E91"/>
    <w:rsid w:val="004975D0"/>
    <w:rsid w:val="00497E4F"/>
    <w:rsid w:val="004A4153"/>
    <w:rsid w:val="004B4DC4"/>
    <w:rsid w:val="004B6472"/>
    <w:rsid w:val="004C00E4"/>
    <w:rsid w:val="004C1452"/>
    <w:rsid w:val="004C166D"/>
    <w:rsid w:val="004C3203"/>
    <w:rsid w:val="004C49ED"/>
    <w:rsid w:val="004C7876"/>
    <w:rsid w:val="004D0348"/>
    <w:rsid w:val="004D079F"/>
    <w:rsid w:val="004D1A6F"/>
    <w:rsid w:val="004D4425"/>
    <w:rsid w:val="004D4597"/>
    <w:rsid w:val="004D45FD"/>
    <w:rsid w:val="004D6D24"/>
    <w:rsid w:val="004E0CC6"/>
    <w:rsid w:val="004F7932"/>
    <w:rsid w:val="00501B75"/>
    <w:rsid w:val="00505C8F"/>
    <w:rsid w:val="00510D2E"/>
    <w:rsid w:val="00513973"/>
    <w:rsid w:val="00513A92"/>
    <w:rsid w:val="005153F2"/>
    <w:rsid w:val="00516FB9"/>
    <w:rsid w:val="00522AD4"/>
    <w:rsid w:val="0052556E"/>
    <w:rsid w:val="005358A4"/>
    <w:rsid w:val="00537C62"/>
    <w:rsid w:val="00540A75"/>
    <w:rsid w:val="00540B12"/>
    <w:rsid w:val="005420C6"/>
    <w:rsid w:val="005434F6"/>
    <w:rsid w:val="00544597"/>
    <w:rsid w:val="00544E7F"/>
    <w:rsid w:val="00545785"/>
    <w:rsid w:val="00546F42"/>
    <w:rsid w:val="00547E61"/>
    <w:rsid w:val="00565FA9"/>
    <w:rsid w:val="00566B12"/>
    <w:rsid w:val="00571117"/>
    <w:rsid w:val="00571229"/>
    <w:rsid w:val="0057240A"/>
    <w:rsid w:val="005726F3"/>
    <w:rsid w:val="00573A02"/>
    <w:rsid w:val="00577044"/>
    <w:rsid w:val="00581B4C"/>
    <w:rsid w:val="005842A1"/>
    <w:rsid w:val="00584D63"/>
    <w:rsid w:val="0058732D"/>
    <w:rsid w:val="00587A79"/>
    <w:rsid w:val="0059481B"/>
    <w:rsid w:val="00596B8F"/>
    <w:rsid w:val="00597763"/>
    <w:rsid w:val="00597861"/>
    <w:rsid w:val="00597BFD"/>
    <w:rsid w:val="005A1E89"/>
    <w:rsid w:val="005A5AF5"/>
    <w:rsid w:val="005A5DC6"/>
    <w:rsid w:val="005B05D9"/>
    <w:rsid w:val="005B2427"/>
    <w:rsid w:val="005B27ED"/>
    <w:rsid w:val="005B5411"/>
    <w:rsid w:val="005C01A0"/>
    <w:rsid w:val="005C03AD"/>
    <w:rsid w:val="005C1D6B"/>
    <w:rsid w:val="005D1AC0"/>
    <w:rsid w:val="005D1B69"/>
    <w:rsid w:val="005E1C63"/>
    <w:rsid w:val="005E2A02"/>
    <w:rsid w:val="005E3A98"/>
    <w:rsid w:val="005F238D"/>
    <w:rsid w:val="005F63F2"/>
    <w:rsid w:val="005F6C84"/>
    <w:rsid w:val="0060343E"/>
    <w:rsid w:val="00605006"/>
    <w:rsid w:val="00605470"/>
    <w:rsid w:val="006103E6"/>
    <w:rsid w:val="00620691"/>
    <w:rsid w:val="00622366"/>
    <w:rsid w:val="00624E13"/>
    <w:rsid w:val="0062625C"/>
    <w:rsid w:val="0063149E"/>
    <w:rsid w:val="006360CB"/>
    <w:rsid w:val="00636396"/>
    <w:rsid w:val="00646072"/>
    <w:rsid w:val="00646E70"/>
    <w:rsid w:val="006473D2"/>
    <w:rsid w:val="0064745E"/>
    <w:rsid w:val="00650FE5"/>
    <w:rsid w:val="0065239C"/>
    <w:rsid w:val="00652B25"/>
    <w:rsid w:val="00656F2F"/>
    <w:rsid w:val="0066081F"/>
    <w:rsid w:val="00662F27"/>
    <w:rsid w:val="00664B75"/>
    <w:rsid w:val="00672C1C"/>
    <w:rsid w:val="006762C3"/>
    <w:rsid w:val="00676BBA"/>
    <w:rsid w:val="00680D33"/>
    <w:rsid w:val="0069067A"/>
    <w:rsid w:val="00690E95"/>
    <w:rsid w:val="00693DE1"/>
    <w:rsid w:val="00696E6F"/>
    <w:rsid w:val="006A1048"/>
    <w:rsid w:val="006A258A"/>
    <w:rsid w:val="006A29F2"/>
    <w:rsid w:val="006A473A"/>
    <w:rsid w:val="006B1FD4"/>
    <w:rsid w:val="006B68C4"/>
    <w:rsid w:val="006C31C9"/>
    <w:rsid w:val="006C38B0"/>
    <w:rsid w:val="006C756D"/>
    <w:rsid w:val="006D3362"/>
    <w:rsid w:val="006D6754"/>
    <w:rsid w:val="006D7D32"/>
    <w:rsid w:val="006E24B3"/>
    <w:rsid w:val="006F2D21"/>
    <w:rsid w:val="006F3452"/>
    <w:rsid w:val="006F3AD6"/>
    <w:rsid w:val="006F7A6A"/>
    <w:rsid w:val="00701DFF"/>
    <w:rsid w:val="00701E44"/>
    <w:rsid w:val="00704738"/>
    <w:rsid w:val="00704BA2"/>
    <w:rsid w:val="00704CC4"/>
    <w:rsid w:val="00704EDC"/>
    <w:rsid w:val="00705425"/>
    <w:rsid w:val="00707BAF"/>
    <w:rsid w:val="00707F29"/>
    <w:rsid w:val="00717A87"/>
    <w:rsid w:val="00720F18"/>
    <w:rsid w:val="00724861"/>
    <w:rsid w:val="007270DA"/>
    <w:rsid w:val="007275A3"/>
    <w:rsid w:val="00732874"/>
    <w:rsid w:val="00735EB0"/>
    <w:rsid w:val="007360CB"/>
    <w:rsid w:val="0073725E"/>
    <w:rsid w:val="0074178B"/>
    <w:rsid w:val="00744429"/>
    <w:rsid w:val="007447E6"/>
    <w:rsid w:val="00745756"/>
    <w:rsid w:val="0075010D"/>
    <w:rsid w:val="007502C9"/>
    <w:rsid w:val="00750BFB"/>
    <w:rsid w:val="007516A8"/>
    <w:rsid w:val="00754783"/>
    <w:rsid w:val="00756E63"/>
    <w:rsid w:val="00761531"/>
    <w:rsid w:val="00765B0C"/>
    <w:rsid w:val="00770473"/>
    <w:rsid w:val="00771B04"/>
    <w:rsid w:val="0077443F"/>
    <w:rsid w:val="0077458B"/>
    <w:rsid w:val="007769F0"/>
    <w:rsid w:val="007801D2"/>
    <w:rsid w:val="0078042E"/>
    <w:rsid w:val="007819CA"/>
    <w:rsid w:val="0078229E"/>
    <w:rsid w:val="007830A4"/>
    <w:rsid w:val="0078343F"/>
    <w:rsid w:val="0078405B"/>
    <w:rsid w:val="00785436"/>
    <w:rsid w:val="0078717E"/>
    <w:rsid w:val="00787EE9"/>
    <w:rsid w:val="0079118C"/>
    <w:rsid w:val="007916B7"/>
    <w:rsid w:val="007A2235"/>
    <w:rsid w:val="007A2298"/>
    <w:rsid w:val="007A7F2F"/>
    <w:rsid w:val="007B14A1"/>
    <w:rsid w:val="007B3DC6"/>
    <w:rsid w:val="007B66A1"/>
    <w:rsid w:val="007C1709"/>
    <w:rsid w:val="007C4256"/>
    <w:rsid w:val="007C517E"/>
    <w:rsid w:val="007D173B"/>
    <w:rsid w:val="007D3FD8"/>
    <w:rsid w:val="007E2CDA"/>
    <w:rsid w:val="007E37C7"/>
    <w:rsid w:val="007E3EB9"/>
    <w:rsid w:val="007F1762"/>
    <w:rsid w:val="007F3BB4"/>
    <w:rsid w:val="007F6547"/>
    <w:rsid w:val="007F6A2D"/>
    <w:rsid w:val="007F7436"/>
    <w:rsid w:val="0080080A"/>
    <w:rsid w:val="00800F74"/>
    <w:rsid w:val="00802738"/>
    <w:rsid w:val="00803546"/>
    <w:rsid w:val="00804B44"/>
    <w:rsid w:val="00811350"/>
    <w:rsid w:val="00811A9B"/>
    <w:rsid w:val="00811E35"/>
    <w:rsid w:val="008149E8"/>
    <w:rsid w:val="00814D24"/>
    <w:rsid w:val="00815C2D"/>
    <w:rsid w:val="00815D22"/>
    <w:rsid w:val="0081756C"/>
    <w:rsid w:val="00817FFC"/>
    <w:rsid w:val="00826615"/>
    <w:rsid w:val="008268C0"/>
    <w:rsid w:val="00830E34"/>
    <w:rsid w:val="00831BA5"/>
    <w:rsid w:val="00831C53"/>
    <w:rsid w:val="00833A53"/>
    <w:rsid w:val="00835552"/>
    <w:rsid w:val="008358F1"/>
    <w:rsid w:val="00840BC5"/>
    <w:rsid w:val="008440E0"/>
    <w:rsid w:val="0084659F"/>
    <w:rsid w:val="00851F31"/>
    <w:rsid w:val="00853505"/>
    <w:rsid w:val="00860741"/>
    <w:rsid w:val="00861812"/>
    <w:rsid w:val="00867049"/>
    <w:rsid w:val="00870EE1"/>
    <w:rsid w:val="00876663"/>
    <w:rsid w:val="008829B7"/>
    <w:rsid w:val="0088302C"/>
    <w:rsid w:val="008841AD"/>
    <w:rsid w:val="00884BE5"/>
    <w:rsid w:val="008859C5"/>
    <w:rsid w:val="0088761B"/>
    <w:rsid w:val="00893A8B"/>
    <w:rsid w:val="00893BE6"/>
    <w:rsid w:val="00894D7A"/>
    <w:rsid w:val="008971DB"/>
    <w:rsid w:val="008A2142"/>
    <w:rsid w:val="008A5A41"/>
    <w:rsid w:val="008B0D0D"/>
    <w:rsid w:val="008B1B3C"/>
    <w:rsid w:val="008B3423"/>
    <w:rsid w:val="008B62C8"/>
    <w:rsid w:val="008C0E2A"/>
    <w:rsid w:val="008C0EDA"/>
    <w:rsid w:val="008C10F0"/>
    <w:rsid w:val="008C67F1"/>
    <w:rsid w:val="008D217D"/>
    <w:rsid w:val="008D2DE3"/>
    <w:rsid w:val="008D41D4"/>
    <w:rsid w:val="008E0B74"/>
    <w:rsid w:val="008E0F5B"/>
    <w:rsid w:val="008E204C"/>
    <w:rsid w:val="008E3524"/>
    <w:rsid w:val="008F0B1D"/>
    <w:rsid w:val="008F14FC"/>
    <w:rsid w:val="008F375F"/>
    <w:rsid w:val="008F3EF1"/>
    <w:rsid w:val="008F46B4"/>
    <w:rsid w:val="008F726B"/>
    <w:rsid w:val="00900E15"/>
    <w:rsid w:val="00904B73"/>
    <w:rsid w:val="00910742"/>
    <w:rsid w:val="0091273B"/>
    <w:rsid w:val="0091643D"/>
    <w:rsid w:val="0092185C"/>
    <w:rsid w:val="00921C9D"/>
    <w:rsid w:val="00922480"/>
    <w:rsid w:val="00923047"/>
    <w:rsid w:val="009235E9"/>
    <w:rsid w:val="009240A8"/>
    <w:rsid w:val="00924594"/>
    <w:rsid w:val="00924CD2"/>
    <w:rsid w:val="00936BC8"/>
    <w:rsid w:val="00944A21"/>
    <w:rsid w:val="00945B45"/>
    <w:rsid w:val="0094661E"/>
    <w:rsid w:val="00950275"/>
    <w:rsid w:val="00950DAD"/>
    <w:rsid w:val="009560DE"/>
    <w:rsid w:val="00956DB7"/>
    <w:rsid w:val="00961E0B"/>
    <w:rsid w:val="00962B6D"/>
    <w:rsid w:val="009640F2"/>
    <w:rsid w:val="0096434A"/>
    <w:rsid w:val="009646AB"/>
    <w:rsid w:val="00964921"/>
    <w:rsid w:val="00970987"/>
    <w:rsid w:val="009733D0"/>
    <w:rsid w:val="00975DC4"/>
    <w:rsid w:val="00982CE5"/>
    <w:rsid w:val="009834F8"/>
    <w:rsid w:val="00991148"/>
    <w:rsid w:val="00995A79"/>
    <w:rsid w:val="009A3E23"/>
    <w:rsid w:val="009A7D13"/>
    <w:rsid w:val="009C0313"/>
    <w:rsid w:val="009C3515"/>
    <w:rsid w:val="009C50CA"/>
    <w:rsid w:val="009C6331"/>
    <w:rsid w:val="009D08A2"/>
    <w:rsid w:val="009D1374"/>
    <w:rsid w:val="009D2E05"/>
    <w:rsid w:val="009D359D"/>
    <w:rsid w:val="009D4F9A"/>
    <w:rsid w:val="009D5F19"/>
    <w:rsid w:val="009D6225"/>
    <w:rsid w:val="009E0590"/>
    <w:rsid w:val="009E65F5"/>
    <w:rsid w:val="009F04E0"/>
    <w:rsid w:val="009F12FB"/>
    <w:rsid w:val="009F56B0"/>
    <w:rsid w:val="009F5A8E"/>
    <w:rsid w:val="009F74E5"/>
    <w:rsid w:val="00A012FD"/>
    <w:rsid w:val="00A02875"/>
    <w:rsid w:val="00A04C2E"/>
    <w:rsid w:val="00A0515E"/>
    <w:rsid w:val="00A13B76"/>
    <w:rsid w:val="00A1413F"/>
    <w:rsid w:val="00A1415B"/>
    <w:rsid w:val="00A20A2B"/>
    <w:rsid w:val="00A25101"/>
    <w:rsid w:val="00A26188"/>
    <w:rsid w:val="00A2626A"/>
    <w:rsid w:val="00A2650E"/>
    <w:rsid w:val="00A27E56"/>
    <w:rsid w:val="00A305EC"/>
    <w:rsid w:val="00A3531D"/>
    <w:rsid w:val="00A412F1"/>
    <w:rsid w:val="00A41656"/>
    <w:rsid w:val="00A41769"/>
    <w:rsid w:val="00A44D52"/>
    <w:rsid w:val="00A463BD"/>
    <w:rsid w:val="00A4690D"/>
    <w:rsid w:val="00A47A8A"/>
    <w:rsid w:val="00A61187"/>
    <w:rsid w:val="00A63973"/>
    <w:rsid w:val="00A6421C"/>
    <w:rsid w:val="00A64996"/>
    <w:rsid w:val="00A71AE4"/>
    <w:rsid w:val="00A76856"/>
    <w:rsid w:val="00A86D9E"/>
    <w:rsid w:val="00A91499"/>
    <w:rsid w:val="00A929E9"/>
    <w:rsid w:val="00A93968"/>
    <w:rsid w:val="00A95B39"/>
    <w:rsid w:val="00AA39C0"/>
    <w:rsid w:val="00AA7683"/>
    <w:rsid w:val="00AB12D6"/>
    <w:rsid w:val="00AB24B0"/>
    <w:rsid w:val="00AC1362"/>
    <w:rsid w:val="00AC5EA1"/>
    <w:rsid w:val="00AC67C3"/>
    <w:rsid w:val="00AD1252"/>
    <w:rsid w:val="00AD27E0"/>
    <w:rsid w:val="00AD567B"/>
    <w:rsid w:val="00AE08F6"/>
    <w:rsid w:val="00AE2CDB"/>
    <w:rsid w:val="00AE38B4"/>
    <w:rsid w:val="00AF173B"/>
    <w:rsid w:val="00AF1947"/>
    <w:rsid w:val="00AF21D2"/>
    <w:rsid w:val="00AF2BCD"/>
    <w:rsid w:val="00AF6889"/>
    <w:rsid w:val="00B01F68"/>
    <w:rsid w:val="00B041A7"/>
    <w:rsid w:val="00B06FC6"/>
    <w:rsid w:val="00B1082C"/>
    <w:rsid w:val="00B112CE"/>
    <w:rsid w:val="00B13E5B"/>
    <w:rsid w:val="00B20E78"/>
    <w:rsid w:val="00B22FBC"/>
    <w:rsid w:val="00B237F1"/>
    <w:rsid w:val="00B25609"/>
    <w:rsid w:val="00B2621E"/>
    <w:rsid w:val="00B31D8D"/>
    <w:rsid w:val="00B33694"/>
    <w:rsid w:val="00B33852"/>
    <w:rsid w:val="00B34F1F"/>
    <w:rsid w:val="00B360DD"/>
    <w:rsid w:val="00B3625B"/>
    <w:rsid w:val="00B378A7"/>
    <w:rsid w:val="00B37D60"/>
    <w:rsid w:val="00B40FF2"/>
    <w:rsid w:val="00B422A1"/>
    <w:rsid w:val="00B44A2F"/>
    <w:rsid w:val="00B4602F"/>
    <w:rsid w:val="00B46745"/>
    <w:rsid w:val="00B529D6"/>
    <w:rsid w:val="00B56F1A"/>
    <w:rsid w:val="00B61EB1"/>
    <w:rsid w:val="00B627F7"/>
    <w:rsid w:val="00B63EA3"/>
    <w:rsid w:val="00B76D1B"/>
    <w:rsid w:val="00B92C96"/>
    <w:rsid w:val="00B937D7"/>
    <w:rsid w:val="00B94349"/>
    <w:rsid w:val="00BA27B4"/>
    <w:rsid w:val="00BA5ECC"/>
    <w:rsid w:val="00BA6147"/>
    <w:rsid w:val="00BA7053"/>
    <w:rsid w:val="00BB24CA"/>
    <w:rsid w:val="00BB2E40"/>
    <w:rsid w:val="00BB349C"/>
    <w:rsid w:val="00BB4DBD"/>
    <w:rsid w:val="00BC1BEA"/>
    <w:rsid w:val="00BC30B4"/>
    <w:rsid w:val="00BC7A2A"/>
    <w:rsid w:val="00BD1BD7"/>
    <w:rsid w:val="00BD433C"/>
    <w:rsid w:val="00BE252F"/>
    <w:rsid w:val="00BE3CD2"/>
    <w:rsid w:val="00BE5D70"/>
    <w:rsid w:val="00BF0A6A"/>
    <w:rsid w:val="00BF2446"/>
    <w:rsid w:val="00BF3817"/>
    <w:rsid w:val="00BF6F08"/>
    <w:rsid w:val="00C0076B"/>
    <w:rsid w:val="00C00D33"/>
    <w:rsid w:val="00C0172A"/>
    <w:rsid w:val="00C052D1"/>
    <w:rsid w:val="00C169F1"/>
    <w:rsid w:val="00C20920"/>
    <w:rsid w:val="00C20984"/>
    <w:rsid w:val="00C30787"/>
    <w:rsid w:val="00C3083F"/>
    <w:rsid w:val="00C3285C"/>
    <w:rsid w:val="00C35868"/>
    <w:rsid w:val="00C36526"/>
    <w:rsid w:val="00C36A64"/>
    <w:rsid w:val="00C42F42"/>
    <w:rsid w:val="00C43C14"/>
    <w:rsid w:val="00C449F9"/>
    <w:rsid w:val="00C46342"/>
    <w:rsid w:val="00C4729B"/>
    <w:rsid w:val="00C546BB"/>
    <w:rsid w:val="00C54A36"/>
    <w:rsid w:val="00C5591D"/>
    <w:rsid w:val="00C57951"/>
    <w:rsid w:val="00C64097"/>
    <w:rsid w:val="00C67E5A"/>
    <w:rsid w:val="00C7074B"/>
    <w:rsid w:val="00C70BB6"/>
    <w:rsid w:val="00C722B0"/>
    <w:rsid w:val="00C72C07"/>
    <w:rsid w:val="00C820CB"/>
    <w:rsid w:val="00C8281B"/>
    <w:rsid w:val="00C83B20"/>
    <w:rsid w:val="00C854D9"/>
    <w:rsid w:val="00C90772"/>
    <w:rsid w:val="00C93CD3"/>
    <w:rsid w:val="00C94034"/>
    <w:rsid w:val="00C97587"/>
    <w:rsid w:val="00CA2410"/>
    <w:rsid w:val="00CA3ABD"/>
    <w:rsid w:val="00CA4DC4"/>
    <w:rsid w:val="00CA62EB"/>
    <w:rsid w:val="00CB009D"/>
    <w:rsid w:val="00CB6940"/>
    <w:rsid w:val="00CC1585"/>
    <w:rsid w:val="00CC553B"/>
    <w:rsid w:val="00CC6AEF"/>
    <w:rsid w:val="00CC6DF8"/>
    <w:rsid w:val="00CC754F"/>
    <w:rsid w:val="00CD0351"/>
    <w:rsid w:val="00CD2655"/>
    <w:rsid w:val="00CD297E"/>
    <w:rsid w:val="00CD60F6"/>
    <w:rsid w:val="00CD61B6"/>
    <w:rsid w:val="00CE04B4"/>
    <w:rsid w:val="00CF092D"/>
    <w:rsid w:val="00CF1E7E"/>
    <w:rsid w:val="00CF2EFB"/>
    <w:rsid w:val="00CF3B2A"/>
    <w:rsid w:val="00CF440B"/>
    <w:rsid w:val="00CF467D"/>
    <w:rsid w:val="00CF6888"/>
    <w:rsid w:val="00CF7E07"/>
    <w:rsid w:val="00D00F34"/>
    <w:rsid w:val="00D02E34"/>
    <w:rsid w:val="00D0331A"/>
    <w:rsid w:val="00D04412"/>
    <w:rsid w:val="00D05D5D"/>
    <w:rsid w:val="00D11DFD"/>
    <w:rsid w:val="00D12077"/>
    <w:rsid w:val="00D12AA0"/>
    <w:rsid w:val="00D16B92"/>
    <w:rsid w:val="00D2109F"/>
    <w:rsid w:val="00D21EB7"/>
    <w:rsid w:val="00D238BE"/>
    <w:rsid w:val="00D2668B"/>
    <w:rsid w:val="00D31CA4"/>
    <w:rsid w:val="00D34A7C"/>
    <w:rsid w:val="00D36E3B"/>
    <w:rsid w:val="00D3786E"/>
    <w:rsid w:val="00D44290"/>
    <w:rsid w:val="00D47F5B"/>
    <w:rsid w:val="00D52789"/>
    <w:rsid w:val="00D52A1C"/>
    <w:rsid w:val="00D52ED0"/>
    <w:rsid w:val="00D53FB4"/>
    <w:rsid w:val="00D54C75"/>
    <w:rsid w:val="00D54CBA"/>
    <w:rsid w:val="00D54DCA"/>
    <w:rsid w:val="00D576D1"/>
    <w:rsid w:val="00D625BD"/>
    <w:rsid w:val="00D65D10"/>
    <w:rsid w:val="00D70BF7"/>
    <w:rsid w:val="00D75A15"/>
    <w:rsid w:val="00D765A3"/>
    <w:rsid w:val="00D76A84"/>
    <w:rsid w:val="00D8327D"/>
    <w:rsid w:val="00D842BE"/>
    <w:rsid w:val="00D84E71"/>
    <w:rsid w:val="00D85514"/>
    <w:rsid w:val="00D91E3B"/>
    <w:rsid w:val="00DA136E"/>
    <w:rsid w:val="00DA1F42"/>
    <w:rsid w:val="00DA4D00"/>
    <w:rsid w:val="00DA4F0F"/>
    <w:rsid w:val="00DA7EA9"/>
    <w:rsid w:val="00DB08B2"/>
    <w:rsid w:val="00DB24A5"/>
    <w:rsid w:val="00DB33D4"/>
    <w:rsid w:val="00DC0E43"/>
    <w:rsid w:val="00DC2A4C"/>
    <w:rsid w:val="00DC6145"/>
    <w:rsid w:val="00DC6F01"/>
    <w:rsid w:val="00DC771F"/>
    <w:rsid w:val="00DD236C"/>
    <w:rsid w:val="00DE25C0"/>
    <w:rsid w:val="00DF3330"/>
    <w:rsid w:val="00E00DA9"/>
    <w:rsid w:val="00E05145"/>
    <w:rsid w:val="00E143D4"/>
    <w:rsid w:val="00E245E7"/>
    <w:rsid w:val="00E24EAB"/>
    <w:rsid w:val="00E25657"/>
    <w:rsid w:val="00E26603"/>
    <w:rsid w:val="00E26988"/>
    <w:rsid w:val="00E27362"/>
    <w:rsid w:val="00E30D94"/>
    <w:rsid w:val="00E3272E"/>
    <w:rsid w:val="00E331A9"/>
    <w:rsid w:val="00E35915"/>
    <w:rsid w:val="00E41B52"/>
    <w:rsid w:val="00E430A1"/>
    <w:rsid w:val="00E46177"/>
    <w:rsid w:val="00E50FF0"/>
    <w:rsid w:val="00E5479D"/>
    <w:rsid w:val="00E609F5"/>
    <w:rsid w:val="00E63BF6"/>
    <w:rsid w:val="00E64894"/>
    <w:rsid w:val="00E7253C"/>
    <w:rsid w:val="00E748B9"/>
    <w:rsid w:val="00E7540A"/>
    <w:rsid w:val="00E8389B"/>
    <w:rsid w:val="00E83E03"/>
    <w:rsid w:val="00E84B2E"/>
    <w:rsid w:val="00E85EC3"/>
    <w:rsid w:val="00E90CC9"/>
    <w:rsid w:val="00E95E29"/>
    <w:rsid w:val="00EA0929"/>
    <w:rsid w:val="00EA0A32"/>
    <w:rsid w:val="00EA6806"/>
    <w:rsid w:val="00EB18CB"/>
    <w:rsid w:val="00EB42FF"/>
    <w:rsid w:val="00EB622C"/>
    <w:rsid w:val="00EB66C2"/>
    <w:rsid w:val="00EB724B"/>
    <w:rsid w:val="00EC2343"/>
    <w:rsid w:val="00EC4300"/>
    <w:rsid w:val="00EC513A"/>
    <w:rsid w:val="00EC7938"/>
    <w:rsid w:val="00ED2B19"/>
    <w:rsid w:val="00ED61A7"/>
    <w:rsid w:val="00ED6722"/>
    <w:rsid w:val="00EE25CA"/>
    <w:rsid w:val="00EF0657"/>
    <w:rsid w:val="00EF1DB8"/>
    <w:rsid w:val="00EF462C"/>
    <w:rsid w:val="00EF4895"/>
    <w:rsid w:val="00EF5AD7"/>
    <w:rsid w:val="00EF700C"/>
    <w:rsid w:val="00EF7C35"/>
    <w:rsid w:val="00F02082"/>
    <w:rsid w:val="00F02504"/>
    <w:rsid w:val="00F063C8"/>
    <w:rsid w:val="00F078E2"/>
    <w:rsid w:val="00F07EB9"/>
    <w:rsid w:val="00F107E9"/>
    <w:rsid w:val="00F10CFF"/>
    <w:rsid w:val="00F10D39"/>
    <w:rsid w:val="00F113A1"/>
    <w:rsid w:val="00F13A3C"/>
    <w:rsid w:val="00F205D8"/>
    <w:rsid w:val="00F25935"/>
    <w:rsid w:val="00F26951"/>
    <w:rsid w:val="00F30494"/>
    <w:rsid w:val="00F30988"/>
    <w:rsid w:val="00F328E2"/>
    <w:rsid w:val="00F33C15"/>
    <w:rsid w:val="00F34C1F"/>
    <w:rsid w:val="00F3782B"/>
    <w:rsid w:val="00F40194"/>
    <w:rsid w:val="00F405BF"/>
    <w:rsid w:val="00F45DF6"/>
    <w:rsid w:val="00F464A7"/>
    <w:rsid w:val="00F475F6"/>
    <w:rsid w:val="00F531B2"/>
    <w:rsid w:val="00F551A4"/>
    <w:rsid w:val="00F55447"/>
    <w:rsid w:val="00F559AC"/>
    <w:rsid w:val="00F57890"/>
    <w:rsid w:val="00F75380"/>
    <w:rsid w:val="00F75C8C"/>
    <w:rsid w:val="00F76974"/>
    <w:rsid w:val="00F8173E"/>
    <w:rsid w:val="00F82EE7"/>
    <w:rsid w:val="00F83977"/>
    <w:rsid w:val="00F86990"/>
    <w:rsid w:val="00F869B2"/>
    <w:rsid w:val="00F86A79"/>
    <w:rsid w:val="00F87276"/>
    <w:rsid w:val="00F92978"/>
    <w:rsid w:val="00F95B00"/>
    <w:rsid w:val="00FA2661"/>
    <w:rsid w:val="00FA52CA"/>
    <w:rsid w:val="00FA58BE"/>
    <w:rsid w:val="00FA58EB"/>
    <w:rsid w:val="00FA66B5"/>
    <w:rsid w:val="00FA7F2D"/>
    <w:rsid w:val="00FB2775"/>
    <w:rsid w:val="00FB294B"/>
    <w:rsid w:val="00FB30A2"/>
    <w:rsid w:val="00FB3BD9"/>
    <w:rsid w:val="00FB3C80"/>
    <w:rsid w:val="00FB540B"/>
    <w:rsid w:val="00FB65DB"/>
    <w:rsid w:val="00FB6924"/>
    <w:rsid w:val="00FC06F2"/>
    <w:rsid w:val="00FC587F"/>
    <w:rsid w:val="00FC6DC8"/>
    <w:rsid w:val="00FD2689"/>
    <w:rsid w:val="00FD46B8"/>
    <w:rsid w:val="00FE1398"/>
    <w:rsid w:val="00FE6BBF"/>
    <w:rsid w:val="00FE6F9C"/>
    <w:rsid w:val="00FE78E5"/>
    <w:rsid w:val="00FE7E2E"/>
    <w:rsid w:val="00FF4B87"/>
    <w:rsid w:val="00FF4CE5"/>
    <w:rsid w:val="00FF627A"/>
    <w:rsid w:val="00FF76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81761"/>
  <w15:docId w15:val="{551EB621-2E6C-43F5-82DF-7E27FEBF39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5C70"/>
    <w:rPr>
      <w:rFonts w:ascii="Times New Roman" w:eastAsia="Times New Roman" w:hAnsi="Times New Roman"/>
    </w:rPr>
  </w:style>
  <w:style w:type="paragraph" w:styleId="1">
    <w:name w:val="heading 1"/>
    <w:basedOn w:val="a"/>
    <w:next w:val="a"/>
    <w:link w:val="10"/>
    <w:qFormat/>
    <w:rsid w:val="00970987"/>
    <w:pPr>
      <w:keepNext/>
      <w:outlineLvl w:val="0"/>
    </w:pPr>
    <w:rPr>
      <w:sz w:val="28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46072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F2695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5C7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5C70"/>
    <w:rPr>
      <w:rFonts w:ascii="Tahoma" w:hAnsi="Tahoma" w:cs="Tahoma"/>
      <w:sz w:val="16"/>
      <w:szCs w:val="16"/>
    </w:rPr>
  </w:style>
  <w:style w:type="paragraph" w:styleId="a5">
    <w:name w:val="E-mail Signature"/>
    <w:basedOn w:val="a"/>
    <w:link w:val="a6"/>
    <w:uiPriority w:val="99"/>
    <w:semiHidden/>
    <w:unhideWhenUsed/>
    <w:rsid w:val="00095C70"/>
    <w:rPr>
      <w:rFonts w:ascii="Calibri" w:hAnsi="Calibri"/>
      <w:sz w:val="22"/>
      <w:szCs w:val="22"/>
    </w:rPr>
  </w:style>
  <w:style w:type="character" w:customStyle="1" w:styleId="a6">
    <w:name w:val="Электронная подпись Знак"/>
    <w:basedOn w:val="a0"/>
    <w:link w:val="a5"/>
    <w:uiPriority w:val="99"/>
    <w:semiHidden/>
    <w:rsid w:val="00095C70"/>
    <w:rPr>
      <w:rFonts w:ascii="Calibri" w:eastAsia="Times New Roman" w:hAnsi="Calibri" w:cs="Times New Roman"/>
      <w:lang w:eastAsia="ru-RU"/>
    </w:rPr>
  </w:style>
  <w:style w:type="paragraph" w:styleId="a7">
    <w:name w:val="header"/>
    <w:basedOn w:val="a"/>
    <w:link w:val="a8"/>
    <w:rsid w:val="00D52789"/>
    <w:pPr>
      <w:tabs>
        <w:tab w:val="center" w:pos="4153"/>
        <w:tab w:val="right" w:pos="8306"/>
      </w:tabs>
    </w:pPr>
  </w:style>
  <w:style w:type="character" w:customStyle="1" w:styleId="a8">
    <w:name w:val="Верхний колонтитул Знак"/>
    <w:basedOn w:val="a0"/>
    <w:link w:val="a7"/>
    <w:rsid w:val="00D52789"/>
    <w:rPr>
      <w:rFonts w:ascii="Times New Roman" w:eastAsia="Times New Roman" w:hAnsi="Times New Roman"/>
    </w:rPr>
  </w:style>
  <w:style w:type="paragraph" w:styleId="21">
    <w:name w:val="Body Text 2"/>
    <w:basedOn w:val="a"/>
    <w:link w:val="22"/>
    <w:rsid w:val="00D52789"/>
    <w:pPr>
      <w:jc w:val="center"/>
    </w:pPr>
    <w:rPr>
      <w:sz w:val="28"/>
      <w:szCs w:val="24"/>
    </w:rPr>
  </w:style>
  <w:style w:type="character" w:customStyle="1" w:styleId="22">
    <w:name w:val="Основной текст 2 Знак"/>
    <w:basedOn w:val="a0"/>
    <w:link w:val="21"/>
    <w:rsid w:val="00D52789"/>
    <w:rPr>
      <w:rFonts w:ascii="Times New Roman" w:eastAsia="Times New Roman" w:hAnsi="Times New Roman"/>
      <w:sz w:val="28"/>
      <w:szCs w:val="24"/>
    </w:rPr>
  </w:style>
  <w:style w:type="paragraph" w:styleId="a9">
    <w:name w:val="Title"/>
    <w:basedOn w:val="a"/>
    <w:link w:val="aa"/>
    <w:uiPriority w:val="99"/>
    <w:qFormat/>
    <w:rsid w:val="00D52789"/>
    <w:pPr>
      <w:jc w:val="center"/>
    </w:pPr>
    <w:rPr>
      <w:b/>
      <w:sz w:val="26"/>
      <w:szCs w:val="24"/>
    </w:rPr>
  </w:style>
  <w:style w:type="character" w:customStyle="1" w:styleId="aa">
    <w:name w:val="Заголовок Знак"/>
    <w:basedOn w:val="a0"/>
    <w:link w:val="a9"/>
    <w:uiPriority w:val="99"/>
    <w:rsid w:val="00D52789"/>
    <w:rPr>
      <w:rFonts w:ascii="Times New Roman" w:eastAsia="Times New Roman" w:hAnsi="Times New Roman"/>
      <w:b/>
      <w:sz w:val="26"/>
      <w:szCs w:val="24"/>
    </w:rPr>
  </w:style>
  <w:style w:type="paragraph" w:styleId="ab">
    <w:name w:val="List Paragraph"/>
    <w:basedOn w:val="a"/>
    <w:uiPriority w:val="34"/>
    <w:qFormat/>
    <w:rsid w:val="00B041A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ac">
    <w:name w:val="Table Grid"/>
    <w:basedOn w:val="a1"/>
    <w:uiPriority w:val="59"/>
    <w:rsid w:val="005D1B6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d">
    <w:name w:val="Содержимое таблицы"/>
    <w:basedOn w:val="a"/>
    <w:uiPriority w:val="99"/>
    <w:rsid w:val="002F7D2C"/>
    <w:pPr>
      <w:widowControl w:val="0"/>
      <w:suppressLineNumbers/>
      <w:suppressAutoHyphens/>
    </w:pPr>
    <w:rPr>
      <w:rFonts w:eastAsia="Arial Unicode MS" w:cs="Tahoma"/>
      <w:color w:val="000000"/>
      <w:sz w:val="24"/>
      <w:szCs w:val="24"/>
      <w:lang w:val="en-US" w:eastAsia="en-US" w:bidi="en-US"/>
    </w:rPr>
  </w:style>
  <w:style w:type="paragraph" w:styleId="ae">
    <w:name w:val="Body Text Indent"/>
    <w:aliases w:val="текст,Основной текст 1"/>
    <w:basedOn w:val="a"/>
    <w:link w:val="af"/>
    <w:rsid w:val="00D34A7C"/>
    <w:pPr>
      <w:spacing w:after="120"/>
      <w:ind w:left="283"/>
    </w:pPr>
    <w:rPr>
      <w:sz w:val="24"/>
      <w:szCs w:val="24"/>
    </w:rPr>
  </w:style>
  <w:style w:type="character" w:customStyle="1" w:styleId="af">
    <w:name w:val="Основной текст с отступом Знак"/>
    <w:aliases w:val="текст Знак,Основной текст 1 Знак"/>
    <w:basedOn w:val="a0"/>
    <w:link w:val="ae"/>
    <w:rsid w:val="00D34A7C"/>
    <w:rPr>
      <w:rFonts w:ascii="Times New Roman" w:eastAsia="Times New Roman" w:hAnsi="Times New Roman"/>
      <w:sz w:val="24"/>
      <w:szCs w:val="24"/>
    </w:rPr>
  </w:style>
  <w:style w:type="paragraph" w:styleId="23">
    <w:name w:val="Body Text Indent 2"/>
    <w:basedOn w:val="a"/>
    <w:link w:val="24"/>
    <w:rsid w:val="00D34A7C"/>
    <w:pPr>
      <w:spacing w:after="120" w:line="480" w:lineRule="auto"/>
      <w:ind w:left="283"/>
    </w:pPr>
    <w:rPr>
      <w:sz w:val="24"/>
      <w:szCs w:val="24"/>
    </w:rPr>
  </w:style>
  <w:style w:type="character" w:customStyle="1" w:styleId="24">
    <w:name w:val="Основной текст с отступом 2 Знак"/>
    <w:basedOn w:val="a0"/>
    <w:link w:val="23"/>
    <w:rsid w:val="00D34A7C"/>
    <w:rPr>
      <w:rFonts w:ascii="Times New Roman" w:eastAsia="Times New Roman" w:hAnsi="Times New Roman"/>
      <w:sz w:val="24"/>
      <w:szCs w:val="24"/>
    </w:rPr>
  </w:style>
  <w:style w:type="paragraph" w:styleId="af0">
    <w:name w:val="Body Text"/>
    <w:basedOn w:val="a"/>
    <w:link w:val="af1"/>
    <w:uiPriority w:val="99"/>
    <w:unhideWhenUsed/>
    <w:rsid w:val="000E7297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rsid w:val="000E7297"/>
    <w:rPr>
      <w:rFonts w:ascii="Times New Roman" w:eastAsia="Times New Roman" w:hAnsi="Times New Roman"/>
    </w:rPr>
  </w:style>
  <w:style w:type="character" w:customStyle="1" w:styleId="20">
    <w:name w:val="Заголовок 2 Знак"/>
    <w:basedOn w:val="a0"/>
    <w:link w:val="2"/>
    <w:uiPriority w:val="9"/>
    <w:semiHidden/>
    <w:rsid w:val="00646072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F26951"/>
    <w:rPr>
      <w:rFonts w:ascii="Cambria" w:eastAsia="Times New Roman" w:hAnsi="Cambria" w:cs="Times New Roman"/>
      <w:b/>
      <w:bCs/>
      <w:sz w:val="26"/>
      <w:szCs w:val="26"/>
    </w:rPr>
  </w:style>
  <w:style w:type="paragraph" w:styleId="af2">
    <w:name w:val="footnote text"/>
    <w:basedOn w:val="a"/>
    <w:link w:val="af3"/>
    <w:semiHidden/>
    <w:rsid w:val="004D6D24"/>
  </w:style>
  <w:style w:type="character" w:customStyle="1" w:styleId="af3">
    <w:name w:val="Текст сноски Знак"/>
    <w:basedOn w:val="a0"/>
    <w:link w:val="af2"/>
    <w:semiHidden/>
    <w:rsid w:val="004D6D24"/>
    <w:rPr>
      <w:rFonts w:ascii="Times New Roman" w:eastAsia="Times New Roman" w:hAnsi="Times New Roman"/>
    </w:rPr>
  </w:style>
  <w:style w:type="character" w:styleId="af4">
    <w:name w:val="footnote reference"/>
    <w:basedOn w:val="a0"/>
    <w:semiHidden/>
    <w:rsid w:val="004D6D24"/>
    <w:rPr>
      <w:vertAlign w:val="superscript"/>
    </w:rPr>
  </w:style>
  <w:style w:type="character" w:customStyle="1" w:styleId="10">
    <w:name w:val="Заголовок 1 Знак"/>
    <w:basedOn w:val="a0"/>
    <w:link w:val="1"/>
    <w:rsid w:val="005C03AD"/>
    <w:rPr>
      <w:rFonts w:ascii="Times New Roman" w:eastAsia="Times New Roman" w:hAnsi="Times New Roman"/>
      <w:sz w:val="28"/>
      <w:szCs w:val="24"/>
    </w:rPr>
  </w:style>
  <w:style w:type="paragraph" w:styleId="af5">
    <w:name w:val="Normal (Web)"/>
    <w:basedOn w:val="a"/>
    <w:uiPriority w:val="99"/>
    <w:rsid w:val="00E5479D"/>
    <w:pPr>
      <w:spacing w:before="46" w:after="58"/>
      <w:ind w:left="46"/>
      <w:jc w:val="both"/>
    </w:pPr>
    <w:rPr>
      <w:sz w:val="24"/>
      <w:szCs w:val="24"/>
    </w:rPr>
  </w:style>
  <w:style w:type="paragraph" w:styleId="af6">
    <w:name w:val="No Spacing"/>
    <w:uiPriority w:val="1"/>
    <w:qFormat/>
    <w:rsid w:val="00950275"/>
    <w:rPr>
      <w:sz w:val="22"/>
      <w:szCs w:val="22"/>
      <w:lang w:eastAsia="en-US"/>
    </w:rPr>
  </w:style>
  <w:style w:type="paragraph" w:styleId="af7">
    <w:name w:val="footer"/>
    <w:basedOn w:val="a"/>
    <w:link w:val="af8"/>
    <w:uiPriority w:val="99"/>
    <w:semiHidden/>
    <w:unhideWhenUsed/>
    <w:rsid w:val="000C4749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semiHidden/>
    <w:rsid w:val="000C4749"/>
    <w:rPr>
      <w:rFonts w:ascii="Times New Roman" w:eastAsia="Times New Roman" w:hAnsi="Times New Roman"/>
    </w:rPr>
  </w:style>
  <w:style w:type="paragraph" w:styleId="31">
    <w:name w:val="Body Text 3"/>
    <w:basedOn w:val="a"/>
    <w:link w:val="32"/>
    <w:uiPriority w:val="99"/>
    <w:semiHidden/>
    <w:unhideWhenUsed/>
    <w:rsid w:val="0077443F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77443F"/>
    <w:rPr>
      <w:rFonts w:ascii="Times New Roman" w:eastAsia="Times New Roman" w:hAnsi="Times New Roman"/>
      <w:sz w:val="16"/>
      <w:szCs w:val="16"/>
    </w:rPr>
  </w:style>
  <w:style w:type="paragraph" w:styleId="af9">
    <w:name w:val="Plain Text"/>
    <w:basedOn w:val="a"/>
    <w:link w:val="afa"/>
    <w:rsid w:val="0077443F"/>
    <w:rPr>
      <w:rFonts w:ascii="Courier New" w:hAnsi="Courier New"/>
    </w:rPr>
  </w:style>
  <w:style w:type="character" w:customStyle="1" w:styleId="afa">
    <w:name w:val="Текст Знак"/>
    <w:basedOn w:val="a0"/>
    <w:link w:val="af9"/>
    <w:rsid w:val="0077443F"/>
    <w:rPr>
      <w:rFonts w:ascii="Courier New" w:eastAsia="Times New Roman" w:hAnsi="Courier New"/>
    </w:rPr>
  </w:style>
  <w:style w:type="paragraph" w:customStyle="1" w:styleId="210">
    <w:name w:val="Основной текст 21"/>
    <w:basedOn w:val="a"/>
    <w:rsid w:val="00754783"/>
    <w:pPr>
      <w:suppressAutoHyphens/>
      <w:spacing w:before="280" w:after="120" w:line="480" w:lineRule="auto"/>
      <w:ind w:left="57"/>
    </w:pPr>
    <w:rPr>
      <w:rFonts w:eastAsia="Calibri"/>
      <w:lang w:eastAsia="ar-SA"/>
    </w:rPr>
  </w:style>
  <w:style w:type="character" w:styleId="afb">
    <w:name w:val="Hyperlink"/>
    <w:basedOn w:val="a0"/>
    <w:uiPriority w:val="99"/>
    <w:unhideWhenUsed/>
    <w:rsid w:val="00754783"/>
    <w:rPr>
      <w:color w:val="0000FF"/>
      <w:u w:val="single"/>
    </w:rPr>
  </w:style>
  <w:style w:type="paragraph" w:customStyle="1" w:styleId="text">
    <w:name w:val="text"/>
    <w:basedOn w:val="a"/>
    <w:uiPriority w:val="99"/>
    <w:rsid w:val="00754783"/>
    <w:pPr>
      <w:spacing w:before="100" w:beforeAutospacing="1" w:after="100" w:afterAutospacing="1"/>
    </w:pPr>
    <w:rPr>
      <w:rFonts w:ascii="Arial" w:hAnsi="Arial" w:cs="Arial"/>
      <w:color w:val="000000"/>
      <w:sz w:val="24"/>
      <w:szCs w:val="24"/>
    </w:rPr>
  </w:style>
  <w:style w:type="character" w:styleId="afc">
    <w:name w:val="Strong"/>
    <w:uiPriority w:val="22"/>
    <w:qFormat/>
    <w:rsid w:val="00D53FB4"/>
    <w:rPr>
      <w:b/>
      <w:bCs/>
    </w:rPr>
  </w:style>
  <w:style w:type="character" w:styleId="afd">
    <w:name w:val="FollowedHyperlink"/>
    <w:basedOn w:val="a0"/>
    <w:uiPriority w:val="99"/>
    <w:semiHidden/>
    <w:unhideWhenUsed/>
    <w:rsid w:val="00D53FB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636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1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7CC9DB-A988-4FA8-BA82-52CFF0BFE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2313</Words>
  <Characters>13189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ДОиН</Company>
  <LinksUpToDate>false</LinksUpToDate>
  <CharactersWithSpaces>15472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shsb</dc:creator>
  <cp:lastModifiedBy>admin</cp:lastModifiedBy>
  <cp:revision>4</cp:revision>
  <cp:lastPrinted>2015-02-08T20:12:00Z</cp:lastPrinted>
  <dcterms:created xsi:type="dcterms:W3CDTF">2025-05-15T06:06:00Z</dcterms:created>
  <dcterms:modified xsi:type="dcterms:W3CDTF">2025-05-15T06:41:00Z</dcterms:modified>
</cp:coreProperties>
</file>