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pStyle w:val="Heading1"/>
        <w:ind w:leftChars="257" w:left="514" w:rightChars="26" w:right="52" w:hanging="0" w:firstLineChars="6" w:firstLine="19"/>
        <w:jc w:val="right"/>
        <w:spacing w:before="72" w:line="242" w:lineRule="auto"/>
        <w:rPr>
          <w:rtl w:val="off"/>
        </w:rPr>
      </w:pPr>
      <w:r>
        <w:rPr>
          <w:rtl w:val="off"/>
        </w:rPr>
        <w:t>Н.М. Пархоменко</w:t>
      </w:r>
    </w:p>
    <w:p>
      <w:pPr>
        <w:pStyle w:val="Heading1"/>
        <w:ind w:leftChars="257" w:left="514" w:rightChars="26" w:right="52" w:hanging="0" w:firstLineChars="6" w:firstLine="19"/>
        <w:jc w:val="right"/>
        <w:spacing w:before="72" w:line="242" w:lineRule="auto"/>
        <w:rPr>
          <w:rtl w:val="off"/>
        </w:rPr>
      </w:pPr>
      <w:r>
        <w:rPr>
          <w:rtl w:val="off"/>
        </w:rPr>
        <w:t>преподаватель русского языка</w:t>
      </w:r>
    </w:p>
    <w:p>
      <w:pPr>
        <w:pStyle w:val="Heading1"/>
        <w:ind w:leftChars="257" w:left="514" w:rightChars="26" w:right="52" w:hanging="0" w:firstLineChars="6" w:firstLine="19"/>
        <w:jc w:val="right"/>
        <w:spacing w:before="72" w:line="242" w:lineRule="auto"/>
        <w:rPr>
          <w:rtl w:val="off"/>
        </w:rPr>
      </w:pPr>
      <w:r>
        <w:rPr>
          <w:rtl w:val="off"/>
        </w:rPr>
        <w:t xml:space="preserve">и литературы ГБПОУ </w:t>
      </w:r>
      <w:r>
        <w:rPr>
          <w:rFonts w:ascii="Times New Roman" w:eastAsia="Times New Roman" w:hAnsi="Times New Roman" w:hint="default"/>
          <w:sz w:val="28"/>
          <w:szCs w:val="28"/>
        </w:rPr>
        <w:t>«</w:t>
      </w:r>
      <w:r>
        <w:rPr>
          <w:rtl w:val="off"/>
        </w:rPr>
        <w:t xml:space="preserve">Челябинский </w:t>
      </w:r>
    </w:p>
    <w:p>
      <w:pPr>
        <w:pStyle w:val="Heading1"/>
        <w:ind w:leftChars="257" w:left="514" w:rightChars="26" w:right="52" w:hanging="0" w:firstLineChars="6" w:firstLine="19"/>
        <w:jc w:val="right"/>
        <w:spacing w:before="72" w:line="242" w:lineRule="auto"/>
        <w:rPr>
          <w:rtl w:val="off"/>
        </w:rPr>
      </w:pPr>
      <w:r>
        <w:rPr>
          <w:rtl w:val="off"/>
        </w:rPr>
        <w:t>профессиональный колледж</w:t>
      </w:r>
      <w:r>
        <w:rPr>
          <w:rFonts w:ascii="Times New Roman" w:eastAsia="Times New Roman" w:hAnsi="Times New Roman" w:hint="default"/>
          <w:sz w:val="28"/>
          <w:szCs w:val="28"/>
        </w:rPr>
        <w:t>»</w:t>
      </w:r>
    </w:p>
    <w:p>
      <w:pPr>
        <w:pStyle w:val="Heading1"/>
        <w:ind w:leftChars="257" w:left="514" w:rightChars="827" w:right="1654" w:hanging="0" w:firstLineChars="6" w:firstLine="19"/>
        <w:jc w:val="center"/>
        <w:spacing w:before="72" w:line="242" w:lineRule="auto"/>
        <w:rPr>
          <w:rtl w:val="off"/>
        </w:rPr>
      </w:pPr>
    </w:p>
    <w:p>
      <w:pPr>
        <w:pStyle w:val="Heading1"/>
        <w:ind w:leftChars="257" w:left="514" w:rightChars="827" w:right="1654" w:hanging="0" w:firstLineChars="6" w:firstLine="19"/>
        <w:jc w:val="center"/>
        <w:spacing w:before="72" w:line="360" w:lineRule="auto"/>
      </w:pPr>
      <w:r>
        <w:rPr>
          <w:rtl w:val="off"/>
        </w:rPr>
        <w:t>ПРИМЕНЕНИЕ ПРАКТИКО - ОРИЕНТИРОВАННОГО</w:t>
      </w:r>
      <w:r>
        <w:rPr>
          <w:spacing w:val="-18"/>
        </w:rPr>
        <w:t xml:space="preserve"> </w:t>
      </w:r>
      <w:r>
        <w:rPr>
          <w:rtl w:val="off"/>
        </w:rPr>
        <w:t>ОБУЧЕНИЯ</w:t>
      </w:r>
      <w:r>
        <w:rPr/>
        <w:t xml:space="preserve"> </w:t>
      </w:r>
      <w:r>
        <w:rPr>
          <w:rtl w:val="off"/>
        </w:rPr>
        <w:t>НА УРОКАХ РУССКОГО ЯЗЫКА.</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В настоящее время в современном обществе усилена потребность в высоко</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квалифицированных кадрах, с прочными фундаментальными знаниями, уважительно относящихся к своему делу, ориентирующихся на профессионально значимые и культурные ценности.</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Учебное заведение является для обучающихся не только местом получения знаний, но и местом приобретения социального опыта. В этой связи, исходя из современного понимания роли педагога в профессиональном, личностном и социальном становлении обучающегося, одной из основных задач в образовательной деятельности следует считать формирование профессиональной компетенции и умение работать с молодежью.</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В соответствии с Федеральными государственными образовательными стандартами одним из направлений развития и модернизации российского профессионального образования являются модульно-компетентностный и практико-ориентированный подходы, направленные на формирование личностных компетенций специалиста.</w:t>
      </w:r>
    </w:p>
    <w:p>
      <w:pPr>
        <w:ind w:leftChars="0" w:left="0" w:hanging="0" w:firstLineChars="208" w:firstLine="567"/>
        <w:jc w:val="both"/>
        <w:spacing w:line="360"/>
        <w:rPr>
          <w:rFonts w:ascii="Times New Roman" w:eastAsia="Times New Roman" w:hAnsi="Times New Roman"/>
          <w:sz w:val="28"/>
          <w:szCs w:val="28"/>
          <w:rtl w:val="off"/>
        </w:rPr>
      </w:pPr>
      <w:r>
        <w:rPr>
          <w:rFonts w:ascii="Times New Roman" w:eastAsia="Times New Roman" w:hAnsi="Times New Roman" w:hint="default"/>
          <w:sz w:val="28"/>
          <w:szCs w:val="28"/>
        </w:rPr>
        <w:t xml:space="preserve">Что же </w:t>
      </w:r>
      <w:r>
        <w:rPr>
          <w:rFonts w:ascii="Times New Roman" w:eastAsia="Times New Roman" w:hAnsi="Times New Roman" w:hint="default"/>
          <w:sz w:val="28"/>
          <w:szCs w:val="28"/>
          <w:rtl w:val="off"/>
        </w:rPr>
        <w:t>т</w:t>
      </w:r>
      <w:r>
        <w:rPr>
          <w:rFonts w:ascii="Times New Roman" w:eastAsia="Times New Roman" w:hAnsi="Times New Roman" w:hint="default"/>
          <w:sz w:val="28"/>
          <w:szCs w:val="28"/>
        </w:rPr>
        <w:t>акое практико-ориентированный подход? Существует множество взглядов на это определение, но все они сходятся в том, что под практико- ориентированным подходом понимается совокупность методов и приёмов, способов и форм обучения, направленная на формирование практических умений и навыков в профессиональной деятельности [</w:t>
      </w:r>
      <w:r>
        <w:rPr>
          <w:rFonts w:ascii="Times New Roman" w:eastAsia="Times New Roman" w:hAnsi="Times New Roman" w:hint="default"/>
          <w:sz w:val="28"/>
          <w:szCs w:val="28"/>
          <w:rtl w:val="off"/>
        </w:rPr>
        <w:t xml:space="preserve">5: </w:t>
      </w:r>
      <w:r>
        <w:rPr>
          <w:rFonts w:ascii="Times New Roman" w:eastAsia="Times New Roman" w:hAnsi="Times New Roman" w:hint="default"/>
          <w:sz w:val="28"/>
          <w:szCs w:val="28"/>
        </w:rPr>
        <w:t>5</w:t>
      </w:r>
      <w:r>
        <w:rPr>
          <w:rFonts w:ascii="Times New Roman" w:eastAsia="Times New Roman" w:hAnsi="Times New Roman" w:hint="default"/>
          <w:sz w:val="28"/>
          <w:szCs w:val="28"/>
          <w:rtl w:val="off"/>
        </w:rPr>
        <w:t>-6</w:t>
      </w:r>
      <w:r>
        <w:rPr>
          <w:rFonts w:ascii="Times New Roman" w:eastAsia="Times New Roman" w:hAnsi="Times New Roman" w:hint="default"/>
          <w:sz w:val="28"/>
          <w:szCs w:val="28"/>
        </w:rPr>
        <w:t>].</w:t>
      </w:r>
    </w:p>
    <w:p>
      <w:pPr>
        <w:ind w:leftChars="0" w:left="0" w:hanging="0" w:firstLineChars="208" w:firstLine="567"/>
        <w:jc w:val="both"/>
        <w:spacing w:line="360"/>
        <w:rPr>
          <w:rFonts w:ascii="Times New Roman" w:eastAsia="Times New Roman" w:hAnsi="Times New Roman" w:cs="&quot;Times New Roman&quot;"/>
          <w:b w:val="0"/>
          <w:i w:val="0"/>
          <w:strike w:val="off"/>
          <w:sz w:val="28"/>
          <w:szCs w:val="28"/>
          <w:dstrike w:val="off"/>
          <w:vertAlign w:val="baseline"/>
        </w:rPr>
      </w:pPr>
      <w:r>
        <w:rPr>
          <w:rFonts w:ascii="Times New Roman" w:eastAsia="Times New Roman" w:hAnsi="Times New Roman" w:cs="&quot;Times New Roman&quot;"/>
          <w:b w:val="0"/>
          <w:bCs w:val="0"/>
          <w:sz w:val="28"/>
          <w:szCs w:val="28"/>
        </w:rPr>
        <w:t>Целью практико-ориентированного обучения</w:t>
      </w:r>
      <w:r>
        <w:rPr>
          <w:rFonts w:ascii="Times New Roman" w:eastAsia="Times New Roman" w:hAnsi="Times New Roman" w:cs="&quot;Times New Roman&quot;"/>
          <w:b w:val="0"/>
          <w:bCs w:val="0"/>
          <w:i w:val="0"/>
          <w:strike w:val="off"/>
          <w:sz w:val="28"/>
          <w:szCs w:val="28"/>
          <w:dstrike w:val="off"/>
          <w:vertAlign w:val="baseline"/>
        </w:rPr>
        <w:t> </w:t>
      </w:r>
      <w:r>
        <w:rPr>
          <w:rFonts w:ascii="Times New Roman" w:eastAsia="Times New Roman" w:hAnsi="Times New Roman" w:cs="&quot;Times New Roman&quot;"/>
          <w:b w:val="0"/>
          <w:bCs w:val="0"/>
          <w:i w:val="0"/>
          <w:strike w:val="off"/>
          <w:sz w:val="28"/>
          <w:szCs w:val="28"/>
          <w:dstrike w:val="off"/>
          <w:vertAlign w:val="baseline"/>
          <w:rtl w:val="off"/>
        </w:rPr>
        <w:t xml:space="preserve"> </w:t>
      </w:r>
      <w:r>
        <w:rPr>
          <w:rFonts w:ascii="Times New Roman" w:eastAsia="Times New Roman" w:hAnsi="Times New Roman" w:cs="&quot;Times New Roman&quot;"/>
          <w:b w:val="0"/>
          <w:i w:val="0"/>
          <w:strike w:val="off"/>
          <w:sz w:val="28"/>
          <w:szCs w:val="28"/>
          <w:dstrike w:val="off"/>
          <w:vertAlign w:val="baseline"/>
        </w:rPr>
        <w:t>является развитие познавательных потребностей, организация поиска новых знаний, повышение эффективности образовательного процесса.</w:t>
      </w:r>
    </w:p>
    <w:p>
      <w:pPr>
        <w:ind w:leftChars="0" w:left="0" w:hanging="0" w:firstLineChars="208" w:firstLine="567"/>
        <w:jc w:val="both"/>
        <w:spacing w:line="360"/>
        <w:rPr>
          <w:rFonts w:ascii="Times New Roman" w:eastAsia="Times New Roman" w:hAnsi="Times New Roman" w:cs="&quot;Times New Roman&quot;"/>
          <w:b w:val="0"/>
          <w:i w:val="0"/>
          <w:strike w:val="off"/>
          <w:sz w:val="28"/>
          <w:szCs w:val="28"/>
          <w:dstrike w:val="off"/>
          <w:vertAlign w:val="baseline"/>
        </w:rPr>
      </w:pPr>
      <w:r>
        <w:rPr>
          <w:rFonts w:ascii="Times New Roman" w:eastAsia="Times New Roman" w:hAnsi="Times New Roman" w:cs="&quot;Times New Roman&quot;"/>
          <w:b w:val="0"/>
          <w:sz w:val="28"/>
          <w:szCs w:val="28"/>
        </w:rPr>
        <w:t>Сущность </w:t>
      </w:r>
      <w:r>
        <w:rPr>
          <w:rFonts w:ascii="Times New Roman" w:eastAsia="Times New Roman" w:hAnsi="Times New Roman" w:cs="&quot;Times New Roman&quot;"/>
          <w:b w:val="0"/>
          <w:sz w:val="28"/>
          <w:szCs w:val="28"/>
          <w:rtl w:val="off"/>
        </w:rPr>
        <w:t xml:space="preserve"> </w:t>
      </w:r>
      <w:r>
        <w:rPr>
          <w:rFonts w:ascii="Times New Roman" w:eastAsia="Times New Roman" w:hAnsi="Times New Roman" w:cs="&quot;Times New Roman&quot;"/>
          <w:b w:val="0"/>
          <w:i w:val="0"/>
          <w:strike w:val="off"/>
          <w:sz w:val="28"/>
          <w:szCs w:val="28"/>
          <w:dstrike w:val="off"/>
          <w:vertAlign w:val="baseline"/>
        </w:rPr>
        <w:t>практико-ориентированного обучения заключается в построении</w:t>
      </w:r>
      <w:r>
        <w:rPr>
          <w:rFonts w:ascii="Times New Roman" w:eastAsia="Times New Roman" w:hAnsi="Times New Roman" w:cs="&quot;Times New Roman&quot;"/>
          <w:b w:val="0"/>
          <w:i w:val="0"/>
          <w:strike w:val="off"/>
          <w:sz w:val="28"/>
          <w:szCs w:val="28"/>
          <w:dstrike w:val="off"/>
          <w:vertAlign w:val="baseline"/>
          <w:rtl w:val="off"/>
        </w:rPr>
        <w:t xml:space="preserve"> образовательного</w:t>
      </w:r>
      <w:r>
        <w:rPr>
          <w:rFonts w:ascii="Times New Roman" w:eastAsia="Times New Roman" w:hAnsi="Times New Roman" w:cs="&quot;Times New Roman&quot;"/>
          <w:b w:val="0"/>
          <w:i w:val="0"/>
          <w:strike w:val="off"/>
          <w:sz w:val="28"/>
          <w:szCs w:val="28"/>
          <w:dstrike w:val="off"/>
          <w:vertAlign w:val="baseline"/>
        </w:rPr>
        <w:t xml:space="preserve"> процесса на основе приобретения  новых знаний и формировании практического опыта</w:t>
      </w:r>
      <w:r>
        <w:rPr>
          <w:rFonts w:ascii="Times New Roman" w:eastAsia="Times New Roman" w:hAnsi="Times New Roman" w:cs="&quot;Times New Roman&quot;"/>
          <w:b w:val="0"/>
          <w:i w:val="0"/>
          <w:strike w:val="off"/>
          <w:sz w:val="28"/>
          <w:szCs w:val="28"/>
          <w:dstrike w:val="off"/>
          <w:vertAlign w:val="baseline"/>
          <w:rtl w:val="off"/>
        </w:rPr>
        <w:t xml:space="preserve">, </w:t>
      </w:r>
      <w:r>
        <w:rPr>
          <w:rFonts w:ascii="Times New Roman" w:eastAsia="Times New Roman" w:hAnsi="Times New Roman" w:cs="&quot;Times New Roman&quot;"/>
          <w:b w:val="0"/>
          <w:i w:val="0"/>
          <w:strike w:val="off"/>
          <w:sz w:val="28"/>
          <w:szCs w:val="28"/>
          <w:dstrike w:val="off"/>
          <w:vertAlign w:val="baseline"/>
        </w:rPr>
        <w:t xml:space="preserve"> их использования при решении жизненно важных задач и проблем.</w:t>
      </w:r>
    </w:p>
    <w:p>
      <w:pPr>
        <w:ind w:leftChars="0" w:left="0" w:hanging="0" w:firstLineChars="208" w:firstLine="567"/>
        <w:jc w:val="both"/>
        <w:spacing w:line="360"/>
        <w:rPr>
          <w:rFonts w:ascii="Times New Roman" w:eastAsia="Times New Roman" w:hAnsi="Times New Roman" w:cs="&quot;Times New Roman&quot;"/>
          <w:b w:val="0"/>
          <w:bCs w:val="0"/>
          <w:i w:val="0"/>
          <w:strike w:val="off"/>
          <w:sz w:val="28"/>
          <w:szCs w:val="28"/>
          <w:dstrike w:val="off"/>
          <w:vertAlign w:val="baseline"/>
        </w:rPr>
      </w:pPr>
      <w:r>
        <w:rPr>
          <w:rFonts w:ascii="Times New Roman" w:eastAsia="Times New Roman" w:hAnsi="Times New Roman" w:cs="&quot;Times New Roman&quot;"/>
          <w:b w:val="0"/>
          <w:bCs w:val="0"/>
          <w:sz w:val="28"/>
          <w:szCs w:val="28"/>
        </w:rPr>
        <w:t>Принципами</w:t>
      </w:r>
      <w:r>
        <w:rPr>
          <w:rFonts w:ascii="Times New Roman" w:eastAsia="Times New Roman" w:hAnsi="Times New Roman" w:cs="&quot;Times New Roman&quot;"/>
          <w:b w:val="0"/>
          <w:bCs w:val="0"/>
          <w:i w:val="0"/>
          <w:strike w:val="off"/>
          <w:sz w:val="28"/>
          <w:szCs w:val="28"/>
          <w:dstrike w:val="off"/>
          <w:vertAlign w:val="baseline"/>
        </w:rPr>
        <w:t> организации практико-ориентированного обучения являются: мотивационное обеспечение учебного процесса; связь обучения с практикой; сознательность и активность</w:t>
      </w:r>
      <w:r>
        <w:rPr>
          <w:rFonts w:ascii="Times New Roman" w:eastAsia="Times New Roman" w:hAnsi="Times New Roman" w:cs="&quot;Times New Roman&quot;"/>
          <w:b w:val="0"/>
          <w:bCs w:val="0"/>
          <w:i w:val="0"/>
          <w:strike w:val="off"/>
          <w:sz w:val="28"/>
          <w:szCs w:val="28"/>
          <w:dstrike w:val="off"/>
          <w:vertAlign w:val="baseline"/>
          <w:rtl w:val="off"/>
        </w:rPr>
        <w:t xml:space="preserve">  </w:t>
      </w:r>
      <w:r>
        <w:rPr>
          <w:rFonts w:ascii="Times New Roman" w:eastAsia="Times New Roman" w:hAnsi="Times New Roman" w:cs="&quot;Times New Roman&quot;"/>
          <w:b w:val="0"/>
          <w:bCs w:val="0"/>
          <w:i w:val="0"/>
          <w:strike w:val="off"/>
          <w:sz w:val="28"/>
          <w:szCs w:val="28"/>
          <w:dstrike w:val="off"/>
          <w:vertAlign w:val="baseline"/>
        </w:rPr>
        <w:t>в обучении, деятельностный подход.</w:t>
      </w:r>
    </w:p>
    <w:p>
      <w:pPr>
        <w:ind w:firstLine="700"/>
        <w:jc w:val="both"/>
        <w:spacing w:line="360"/>
      </w:pPr>
      <w:r>
        <w:rPr>
          <w:rFonts w:ascii="Times New Roman" w:eastAsia="Times New Roman" w:hAnsi="Times New Roman" w:cs="&quot;Times New Roman&quot;"/>
          <w:b w:val="0"/>
          <w:i w:val="0"/>
          <w:strike w:val="off"/>
          <w:sz w:val="28"/>
          <w:dstrike w:val="off"/>
          <w:vertAlign w:val="baseline"/>
        </w:rPr>
        <w:t>В системе практико-ориентированного обучения формируется следующий практический опыт: сопоставления, оценки явлений, процессов, выявления причинно-следственных связей, постановки задач, потребности в дальнейшем пополнении предметных знаний.</w:t>
      </w:r>
      <w:r>
        <w:rPr>
          <w:rFonts w:ascii="&quot;Times New Roman&quot;" w:eastAsia="&quot;Times New Roman&quot;" w:hAnsi="&quot;Times New Roman&quot;" w:cs="&quot;Times New Roman&quot;"/>
          <w:b w:val="0"/>
          <w:i w:val="0"/>
          <w:strike w:val="off"/>
          <w:sz w:val="28"/>
          <w:dstrike w:val="off"/>
          <w:vertAlign w:val="baseline"/>
        </w:rPr>
        <w:t xml:space="preserve"> </w:t>
      </w:r>
      <w:r>
        <w:rPr>
          <w:rFonts w:ascii="Times New Roman" w:eastAsia="Times New Roman" w:hAnsi="Times New Roman" w:hint="default"/>
          <w:sz w:val="28"/>
          <w:szCs w:val="28"/>
        </w:rPr>
        <w:t>[</w:t>
      </w:r>
      <w:r>
        <w:rPr>
          <w:rFonts w:ascii="Times New Roman" w:eastAsia="Times New Roman" w:hAnsi="Times New Roman" w:hint="default"/>
          <w:sz w:val="28"/>
          <w:szCs w:val="28"/>
          <w:rtl w:val="off"/>
        </w:rPr>
        <w:t>4</w:t>
      </w:r>
      <w:r>
        <w:rPr>
          <w:rFonts w:ascii="Times New Roman" w:eastAsia="Times New Roman" w:hAnsi="Times New Roman" w:hint="default"/>
          <w:sz w:val="28"/>
          <w:szCs w:val="28"/>
        </w:rPr>
        <w:t>].</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Практико-ориентированные технологии не являются совершенно новыми в образовании.</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К данным технологиям, наиболее применяемым на занятиях русского языка, можно отнести проектную деятельность и проблемное обучение. Практико-ориентированное обучение может обеспечиваться за счет интеграции способов организации учебной деятельности, направленных на формирование практических умений и навыков у будущих специалистов для использования их в профессиональной деятельности.</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В соответствии с выбранными технологиями обучения русскому языку определены уровни изучения языка:</w:t>
      </w:r>
    </w:p>
    <w:p>
      <w:pPr>
        <w:pStyle w:val="a5"/>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уровень адаптации: овладение терминологическими системами и теоретическими знаниями, специальной лексикой, речевой организацией профессионально ориентированного текста;</w:t>
      </w:r>
    </w:p>
    <w:p>
      <w:pPr>
        <w:pStyle w:val="a5"/>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уровень адаптации по видам речевой деятельности и работе с текстом: в говорении, чтении, письме.</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Данная система обучения русскому языку с применением практико- ориентированного подхода способствует развитию способности у обучающихся к профессиональному общению. Цель системы обусловлена потребностью общества в специалистах, обладающих способностью проводить профессиональное общение. Поставленная цель направлена на решение нескольких задач. Обучающие задачи направлены на формирование системы знаний, умений. Развивающие задачи призваны развить профессионально важные качества будущего специалиста. Воспитывающие задачи направлены на овладение культурой поведения и межличностного общения.</w:t>
      </w:r>
    </w:p>
    <w:p>
      <w:pPr>
        <w:pStyle w:val="a5"/>
        <w:ind w:leftChars="0" w:left="0" w:hanging="0" w:firstLineChars="208" w:firstLine="567"/>
        <w:jc w:val="both"/>
        <w:spacing w:line="360"/>
        <w:rPr>
          <w:rFonts w:ascii="Times New Roman" w:eastAsia="Times New Roman" w:hAnsi="Times New Roman"/>
          <w:sz w:val="28"/>
          <w:szCs w:val="28"/>
          <w:rtl w:val="off"/>
        </w:rPr>
      </w:pPr>
      <w:r>
        <w:rPr>
          <w:rFonts w:ascii="Times New Roman" w:eastAsia="Times New Roman" w:hAnsi="Times New Roman" w:hint="default"/>
          <w:sz w:val="28"/>
          <w:szCs w:val="28"/>
        </w:rPr>
        <w:t>При подготовке к занятиям осуществляется интегративный и дифференцированный подход к отбору заданий для обучающихся из специальной литературы, справочников с целью развития способности к профессиональному общению. Интеграция и дифференциация дисциплины русского языка и специальных предметов представляет целостный процесс получения теоретических и практических знаний, специальных и профессионально-коммуникативных умений.</w:t>
      </w:r>
      <w:r>
        <w:rPr>
          <w:rFonts w:ascii="Times New Roman" w:eastAsia="Times New Roman" w:hAnsi="Times New Roman" w:hint="default"/>
          <w:sz w:val="28"/>
          <w:szCs w:val="28"/>
          <w:rtl w:val="off"/>
        </w:rPr>
        <w:t xml:space="preserve"> </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Получив теоретические знания об общении, нормах и правилах профессионального языка, обучающиеся включаются в активную коммуникативную деятельность.</w:t>
      </w:r>
      <w:r>
        <w:rPr>
          <w:rFonts w:ascii="Times New Roman" w:eastAsia="Times New Roman" w:hAnsi="Times New Roman" w:hint="default"/>
          <w:sz w:val="28"/>
          <w:szCs w:val="28"/>
          <w:rtl w:val="off"/>
        </w:rPr>
        <w:t xml:space="preserve"> </w:t>
      </w:r>
    </w:p>
    <w:p>
      <w:pPr>
        <w:pStyle w:val="a5"/>
        <w:ind w:leftChars="0" w:left="0" w:hanging="0" w:firstLineChars="208" w:firstLine="567"/>
        <w:jc w:val="both"/>
        <w:spacing w:line="360"/>
        <w:rPr>
          <w:rFonts w:ascii="Times New Roman" w:eastAsia="Times New Roman" w:hAnsi="Times New Roman"/>
          <w:sz w:val="28"/>
          <w:szCs w:val="28"/>
          <w:rtl w:val="off"/>
        </w:rPr>
      </w:pPr>
      <w:r>
        <w:rPr>
          <w:rFonts w:ascii="Times New Roman" w:eastAsia="Times New Roman" w:hAnsi="Times New Roman" w:hint="default"/>
          <w:sz w:val="28"/>
          <w:szCs w:val="28"/>
        </w:rPr>
        <w:t>Формы работы по изучению профессиональной лексики на уроках русского языка могут быть различными, но, учитывая специфику контингента учащихся, особая роль отводится практическим занятиям. Ведущей дидактической целью практических занятий является:</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формирование умений работы с профессионально ориентированными текстами; отработка функциональной грамотности на примере специальных текстов.</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В соответствии с поставленной целью определяется и круг задач:</w:t>
      </w:r>
    </w:p>
    <w:p>
      <w:pPr>
        <w:pStyle w:val="a5"/>
        <w:jc w:val="both"/>
        <w:spacing w:line="360"/>
        <w:rPr>
          <w:rFonts w:ascii="Times New Roman" w:eastAsia="Times New Roman" w:hAnsi="Times New Roman"/>
          <w:sz w:val="28"/>
          <w:szCs w:val="28"/>
          <w:rtl w:val="off"/>
        </w:rPr>
      </w:pPr>
      <w:r>
        <w:rPr>
          <w:rFonts w:ascii="Times New Roman" w:eastAsia="Times New Roman" w:hAnsi="Times New Roman" w:hint="default"/>
          <w:sz w:val="28"/>
          <w:szCs w:val="28"/>
        </w:rPr>
        <w:t>− формирование навыков работы с разными источниками специальных текстов и умений дифференциации специальных текстов по видам и назначению;</w:t>
      </w:r>
    </w:p>
    <w:p>
      <w:pPr>
        <w:pStyle w:val="a5"/>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xml:space="preserve">− расширение словарного запаса профессиональной лексики и фразеологии, </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повышение уровня речевой культуры, отработка навыков работы прав</w:t>
      </w:r>
      <w:r>
        <w:rPr>
          <w:rFonts w:ascii="Times New Roman" w:eastAsia="Times New Roman" w:hAnsi="Times New Roman" w:hint="default"/>
          <w:sz w:val="28"/>
          <w:szCs w:val="28"/>
          <w:rtl w:val="off"/>
        </w:rPr>
        <w:t>о</w:t>
      </w:r>
      <w:r>
        <w:rPr>
          <w:rFonts w:ascii="Times New Roman" w:eastAsia="Times New Roman" w:hAnsi="Times New Roman" w:hint="default"/>
          <w:sz w:val="28"/>
          <w:szCs w:val="28"/>
        </w:rPr>
        <w:t>писных и орфоэпических норм при пользовании специальной лексики;</w:t>
      </w:r>
    </w:p>
    <w:p>
      <w:pPr>
        <w:pStyle w:val="a5"/>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формирование коммуникативной компетенции профессионального общения.</w:t>
      </w:r>
    </w:p>
    <w:p>
      <w:pPr>
        <w:pStyle w:val="a5"/>
        <w:ind w:leftChars="0" w:left="0" w:hanging="0" w:firstLineChars="208" w:firstLine="567"/>
        <w:jc w:val="both"/>
        <w:spacing w:line="360"/>
        <w:rPr>
          <w:rFonts w:ascii="Times New Roman" w:eastAsia="Times New Roman" w:hAnsi="Times New Roman"/>
          <w:sz w:val="28"/>
          <w:szCs w:val="28"/>
          <w:rtl w:val="off"/>
        </w:rPr>
      </w:pPr>
      <w:r>
        <w:rPr>
          <w:rFonts w:ascii="Times New Roman" w:eastAsia="Times New Roman" w:hAnsi="Times New Roman" w:hint="default"/>
          <w:sz w:val="28"/>
          <w:szCs w:val="28"/>
        </w:rPr>
        <w:t xml:space="preserve">Результативность практических занятий зависит от многого. </w:t>
      </w:r>
    </w:p>
    <w:p>
      <w:pPr>
        <w:pStyle w:val="a5"/>
        <w:ind w:leftChars="0" w:left="0" w:hanging="0" w:firstLineChars="208" w:firstLine="567"/>
        <w:jc w:val="both"/>
        <w:spacing w:line="360"/>
        <w:rPr>
          <w:rFonts w:ascii="Times New Roman" w:eastAsia="Times New Roman" w:hAnsi="Times New Roman"/>
          <w:sz w:val="28"/>
          <w:szCs w:val="28"/>
          <w:rtl w:val="off"/>
        </w:rPr>
      </w:pPr>
      <w:r>
        <w:rPr>
          <w:rFonts w:ascii="Times New Roman" w:eastAsia="Times New Roman" w:hAnsi="Times New Roman" w:hint="default"/>
          <w:sz w:val="28"/>
          <w:szCs w:val="28"/>
        </w:rPr>
        <w:t>Во-первых, активное использование в практике преподавания всех форм поисковой учеб- ной деятельности.</w:t>
      </w:r>
    </w:p>
    <w:p>
      <w:pPr>
        <w:pStyle w:val="a5"/>
        <w:ind w:leftChars="0" w:left="0" w:hanging="0" w:firstLineChars="208" w:firstLine="567"/>
        <w:jc w:val="both"/>
        <w:spacing w:line="360"/>
        <w:rPr>
          <w:rFonts w:ascii="Times New Roman" w:eastAsia="Times New Roman" w:hAnsi="Times New Roman"/>
          <w:sz w:val="28"/>
          <w:szCs w:val="28"/>
          <w:rtl w:val="off"/>
        </w:rPr>
      </w:pPr>
      <w:r>
        <w:rPr>
          <w:rFonts w:ascii="Times New Roman" w:eastAsia="Times New Roman" w:hAnsi="Times New Roman" w:hint="default"/>
          <w:sz w:val="28"/>
          <w:szCs w:val="28"/>
        </w:rPr>
        <w:t xml:space="preserve"> Во-вторых, обращение к разным формам и видам индивидуализации обучения, направленных как на учет особенностей и образовательных потребностей каждого обучающегося, так и на формирование персональной  </w:t>
      </w:r>
      <w:r>
        <w:rPr>
          <w:rFonts w:ascii="Times New Roman" w:eastAsia="Times New Roman" w:hAnsi="Times New Roman" w:hint="default"/>
          <w:sz w:val="28"/>
          <w:szCs w:val="28"/>
          <w:rtl w:val="off"/>
        </w:rPr>
        <w:t>от</w:t>
      </w:r>
      <w:r>
        <w:rPr>
          <w:rFonts w:ascii="Times New Roman" w:eastAsia="Times New Roman" w:hAnsi="Times New Roman" w:hint="default"/>
          <w:sz w:val="28"/>
          <w:szCs w:val="28"/>
        </w:rPr>
        <w:t>ветственности каждого за достижение не только личного результата, но и на решение учебной задачи всей группой.</w:t>
      </w:r>
      <w:r>
        <w:rPr>
          <w:rFonts w:ascii="Times New Roman" w:eastAsia="Times New Roman" w:hAnsi="Times New Roman" w:hint="default"/>
          <w:sz w:val="28"/>
          <w:szCs w:val="28"/>
          <w:rtl w:val="off"/>
        </w:rPr>
        <w:t xml:space="preserve"> </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xml:space="preserve"> В-третьих, разработка упражнений </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и заданий с методическими указаниями для текстов по конкретной специальности для всех этапов освоения материала, в том числе и для итогового контроля с использованием ИКТ.</w:t>
      </w:r>
      <w:r>
        <w:rPr>
          <w:rFonts w:ascii="Times New Roman" w:eastAsia="Times New Roman" w:hAnsi="Times New Roman" w:hint="default"/>
          <w:sz w:val="28"/>
          <w:szCs w:val="28"/>
          <w:rtl w:val="off"/>
        </w:rPr>
        <w:t xml:space="preserve"> </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Проводимая лексическая работа по изучению профессиональной лексики и специальной терминологии на уроках русского языка включает в себя:</w:t>
      </w:r>
    </w:p>
    <w:p>
      <w:pPr>
        <w:pStyle w:val="a5"/>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индивидуальную и групповую работу над общетехническими терминами, представленными в разных видах текстов и на разном уровне организации языкового материала: от отдельных лексем до связного высказывания с использованием как материалов учебных пособий, так и специальных карточек (раздаточного материала) на всех этапах изучения материала;</w:t>
      </w:r>
    </w:p>
    <w:p>
      <w:pPr>
        <w:pStyle w:val="a5"/>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работу со специальной терминологией по определенной профессии с использованием материалов компьютерной программы (коллективная работа),</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а также раздаточного материала для индивидуальной работы и работы в малых группах;</w:t>
      </w:r>
    </w:p>
    <w:p>
      <w:pPr>
        <w:pStyle w:val="a5"/>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отработку навыков использования профессиональной (специальной) лексики на уровне создания связного высказывания;</w:t>
      </w:r>
    </w:p>
    <w:p>
      <w:pPr>
        <w:pStyle w:val="a5"/>
        <w:jc w:val="both"/>
        <w:spacing w:line="360"/>
        <w:rPr>
          <w:rFonts w:ascii="Times New Roman" w:eastAsia="Times New Roman" w:hAnsi="Times New Roman"/>
          <w:sz w:val="28"/>
          <w:szCs w:val="28"/>
          <w:rtl w:val="off"/>
        </w:rPr>
      </w:pPr>
      <w:r>
        <w:rPr>
          <w:rFonts w:ascii="Times New Roman" w:eastAsia="Times New Roman" w:hAnsi="Times New Roman" w:hint="default"/>
          <w:sz w:val="28"/>
          <w:szCs w:val="28"/>
        </w:rPr>
        <w:t>−  диагностику качества обучения и отработку правописных навыков на примере специальной лексики с обращением к специально разработанному диагностическому материалу (карточки, разные виды диктантов, изложения и др.) с включением грамматических заданий;</w:t>
      </w:r>
      <w:r>
        <w:rPr>
          <w:rFonts w:ascii="Times New Roman" w:eastAsia="Times New Roman" w:hAnsi="Times New Roman" w:hint="default"/>
          <w:sz w:val="28"/>
          <w:szCs w:val="28"/>
          <w:rtl w:val="off"/>
        </w:rPr>
        <w:t xml:space="preserve"> </w:t>
      </w:r>
    </w:p>
    <w:p>
      <w:pPr>
        <w:pStyle w:val="a5"/>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закрепление произносительных навыков при употреблении профессиональной лексики на основе системы интонационных упражнений, развитие устной речи;</w:t>
      </w:r>
    </w:p>
    <w:p>
      <w:pPr>
        <w:pStyle w:val="a5"/>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изложение и конструирование текста с профессиональной лексикой.</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На занятиях педагог может использовать, как и в обычной практической деятельности, различные формы работы: как индивидуальные с применением карточек-заданий, так и групповые, коллективные. Темы для заданий желательно брать с учетом профессиональной специализации обучающихся.</w:t>
      </w:r>
    </w:p>
    <w:p>
      <w:pPr>
        <w:pStyle w:val="a5"/>
        <w:jc w:val="both"/>
        <w:spacing w:line="360"/>
        <w:rPr>
          <w:rFonts w:ascii="Times New Roman" w:eastAsia="Times New Roman" w:hAnsi="Times New Roman"/>
          <w:sz w:val="28"/>
          <w:szCs w:val="28"/>
          <w:rtl w:val="off"/>
        </w:rPr>
      </w:pPr>
      <w:r>
        <w:rPr>
          <w:rFonts w:ascii="Times New Roman" w:eastAsia="Times New Roman" w:hAnsi="Times New Roman" w:hint="default"/>
          <w:sz w:val="28"/>
          <w:szCs w:val="28"/>
          <w:rtl w:val="off"/>
        </w:rPr>
        <w:t>Так, о</w:t>
      </w:r>
      <w:r>
        <w:rPr>
          <w:rFonts w:ascii="Times New Roman" w:eastAsia="Times New Roman" w:hAnsi="Times New Roman" w:hint="default"/>
          <w:sz w:val="28"/>
          <w:szCs w:val="28"/>
        </w:rPr>
        <w:t xml:space="preserve">бучающимся </w:t>
      </w:r>
      <w:r>
        <w:rPr>
          <w:rFonts w:ascii="Times New Roman" w:eastAsia="Times New Roman" w:hAnsi="Times New Roman" w:hint="default"/>
          <w:sz w:val="28"/>
          <w:szCs w:val="28"/>
          <w:rtl w:val="off"/>
        </w:rPr>
        <w:t xml:space="preserve">по специальности Защита в чрезвычайных ситуациях </w:t>
      </w:r>
      <w:r>
        <w:rPr>
          <w:rFonts w:ascii="Times New Roman" w:eastAsia="Times New Roman" w:hAnsi="Times New Roman" w:hint="default"/>
          <w:sz w:val="28"/>
          <w:szCs w:val="28"/>
        </w:rPr>
        <w:t>могут быть предложены разнообразные задания, разные по сложности, например:</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xml:space="preserve">Выпишите из текста слова, имеющие отношение к профессии </w:t>
      </w:r>
      <w:r>
        <w:rPr>
          <w:rFonts w:ascii="Times New Roman" w:eastAsia="Times New Roman" w:hAnsi="Times New Roman" w:hint="default"/>
          <w:sz w:val="28"/>
          <w:szCs w:val="28"/>
          <w:rtl w:val="off"/>
        </w:rPr>
        <w:t>спасатель</w:t>
      </w:r>
      <w:r>
        <w:rPr>
          <w:rFonts w:ascii="Times New Roman" w:eastAsia="Times New Roman" w:hAnsi="Times New Roman" w:hint="default"/>
          <w:sz w:val="28"/>
          <w:szCs w:val="28"/>
        </w:rPr>
        <w:t xml:space="preserve"> и определите их принадлежность к определенной части речи.</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Обратитесь к толковому словарю и дайте объяснение терминов.</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Подумайте, от чего</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 xml:space="preserve">зависит качество </w:t>
      </w:r>
      <w:r>
        <w:rPr>
          <w:rFonts w:ascii="Times New Roman" w:eastAsia="Times New Roman" w:hAnsi="Times New Roman" w:hint="default"/>
          <w:sz w:val="28"/>
          <w:szCs w:val="28"/>
          <w:rtl w:val="off"/>
        </w:rPr>
        <w:t>спасательных</w:t>
      </w:r>
      <w:r>
        <w:rPr>
          <w:rFonts w:ascii="Times New Roman" w:eastAsia="Times New Roman" w:hAnsi="Times New Roman" w:hint="default"/>
          <w:sz w:val="28"/>
          <w:szCs w:val="28"/>
        </w:rPr>
        <w:t xml:space="preserve"> работ.</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xml:space="preserve">Используя специальную лексику, относящуюся к профессии </w:t>
      </w:r>
      <w:r>
        <w:rPr>
          <w:rFonts w:ascii="Times New Roman" w:eastAsia="Times New Roman" w:hAnsi="Times New Roman" w:hint="default"/>
          <w:sz w:val="28"/>
          <w:szCs w:val="28"/>
          <w:rtl w:val="off"/>
        </w:rPr>
        <w:t xml:space="preserve">спасатель, а также </w:t>
      </w:r>
      <w:r>
        <w:rPr>
          <w:rFonts w:ascii="Times New Roman" w:eastAsia="Times New Roman" w:hAnsi="Times New Roman" w:hint="default"/>
          <w:sz w:val="28"/>
          <w:szCs w:val="28"/>
        </w:rPr>
        <w:t xml:space="preserve">лексику, относящуюся к орудиям труда </w:t>
      </w:r>
      <w:r>
        <w:rPr>
          <w:rFonts w:ascii="Times New Roman" w:eastAsia="Times New Roman" w:hAnsi="Times New Roman" w:hint="default"/>
          <w:sz w:val="28"/>
          <w:szCs w:val="28"/>
          <w:rtl w:val="off"/>
        </w:rPr>
        <w:t>спасателя</w:t>
      </w:r>
      <w:r>
        <w:rPr>
          <w:rFonts w:ascii="Times New Roman" w:eastAsia="Times New Roman" w:hAnsi="Times New Roman" w:hint="default"/>
          <w:sz w:val="28"/>
          <w:szCs w:val="28"/>
        </w:rPr>
        <w:t>, составьте собственный текст.</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 xml:space="preserve">В предложенном вам тексте помимо лексики, имеющей отношение к профессии </w:t>
      </w:r>
      <w:r>
        <w:rPr>
          <w:rFonts w:ascii="Times New Roman" w:eastAsia="Times New Roman" w:hAnsi="Times New Roman" w:hint="default"/>
          <w:sz w:val="28"/>
          <w:szCs w:val="28"/>
          <w:rtl w:val="off"/>
        </w:rPr>
        <w:t>спасателя</w:t>
      </w:r>
      <w:r>
        <w:rPr>
          <w:rFonts w:ascii="Times New Roman" w:eastAsia="Times New Roman" w:hAnsi="Times New Roman" w:hint="default"/>
          <w:sz w:val="28"/>
          <w:szCs w:val="28"/>
        </w:rPr>
        <w:t>, используется лексика, имеющая отношение к другим профессиям. Найдите ее в тексте, назовите профессии, к которым эти слова имеют отношение. Составьте с этими словами предложения таким образом, чтобы было ясно, о какой профессии идет речь.</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Используя профессиональную лексику, составьте по данной схеме собственное предложение и объясните знаки препинания.</w:t>
      </w:r>
    </w:p>
    <w:p>
      <w:pPr>
        <w:pStyle w:val="a5"/>
        <w:ind w:leftChars="0" w:left="0" w:hanging="0" w:firstLineChars="208" w:firstLine="567"/>
        <w:jc w:val="both"/>
        <w:spacing w:line="360"/>
        <w:rPr>
          <w:rFonts w:ascii="Times New Roman" w:eastAsia="Times New Roman" w:hAnsi="Times New Roman" w:hint="default"/>
          <w:color w:val="FF0000"/>
          <w:sz w:val="28"/>
          <w:szCs w:val="28"/>
        </w:rPr>
      </w:pPr>
      <w:r>
        <w:rPr>
          <w:rFonts w:ascii="Times New Roman" w:eastAsia="Times New Roman" w:hAnsi="Times New Roman" w:hint="default"/>
          <w:sz w:val="28"/>
          <w:szCs w:val="28"/>
        </w:rPr>
        <w:t>Выпишите из текста прилагательные, характеризующие производственные процессы или относящиеся к профессиональной лексике, объясните их значение и разберите их по составу. Составьте с выписанными словами предложения.</w:t>
      </w:r>
    </w:p>
    <w:p>
      <w:pPr>
        <w:pStyle w:val="a5"/>
        <w:ind w:leftChars="0" w:lef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Целенаправленная работа над теоретической и практической важностью отбора и описания лексических средств в профессионально-ориентированном обучении обучающихся способству</w:t>
      </w:r>
      <w:r>
        <w:rPr>
          <w:rFonts w:ascii="Times New Roman" w:eastAsia="Times New Roman" w:hAnsi="Times New Roman" w:hint="default"/>
          <w:sz w:val="28"/>
          <w:szCs w:val="28"/>
          <w:rtl w:val="off"/>
        </w:rPr>
        <w:t>е</w:t>
      </w:r>
      <w:r>
        <w:rPr>
          <w:rFonts w:ascii="Times New Roman" w:eastAsia="Times New Roman" w:hAnsi="Times New Roman" w:hint="default"/>
          <w:sz w:val="28"/>
          <w:szCs w:val="28"/>
        </w:rPr>
        <w:t>т овладению видами речевой деятельности, пониманию значимости выбранной профессии.</w:t>
      </w:r>
    </w:p>
    <w:p>
      <w:pPr>
        <w:pStyle w:val="aff4"/>
        <w:ind w:leftChars="0" w:left="0" w:rightChars="0" w:right="0" w:hanging="0" w:firstLineChars="208" w:firstLine="567"/>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Pr>
        <w:t>Таким образом, практико-о</w:t>
      </w:r>
      <w:r>
        <w:rPr>
          <w:rFonts w:ascii="Times New Roman" w:eastAsia="Times New Roman" w:hAnsi="Times New Roman" w:hint="default"/>
          <w:sz w:val="28"/>
          <w:szCs w:val="28"/>
          <w:rtl w:val="off"/>
        </w:rPr>
        <w:t>риентированное обучение</w:t>
      </w:r>
      <w:r>
        <w:rPr>
          <w:rFonts w:ascii="Times New Roman" w:eastAsia="Times New Roman" w:hAnsi="Times New Roman" w:hint="default"/>
          <w:sz w:val="28"/>
          <w:szCs w:val="28"/>
        </w:rPr>
        <w:t xml:space="preserve"> позволяет студентам приобрести необходимый минимум профессиональных умений и навыков, опыт организаторской работы, систему теоретических знаний, профессиональную мобильность и компетентность, что соответствует образовательному стандарту и делает наших выпускников более конкурентоспособными на современно</w:t>
      </w:r>
      <w:r>
        <w:rPr>
          <w:rFonts w:ascii="Times New Roman" w:eastAsia="Times New Roman" w:hAnsi="Times New Roman" w:hint="default"/>
          <w:sz w:val="28"/>
          <w:szCs w:val="28"/>
          <w:rtl w:val="off"/>
        </w:rPr>
        <w:t>м</w:t>
      </w:r>
      <w:r>
        <w:rPr>
          <w:rFonts w:ascii="Times New Roman" w:eastAsia="Times New Roman" w:hAnsi="Times New Roman" w:hint="default"/>
          <w:sz w:val="28"/>
          <w:szCs w:val="28"/>
        </w:rPr>
        <w:t xml:space="preserve"> рынке труда.</w:t>
      </w: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hint="default"/>
          <w:b w:val="0"/>
          <w:bCs w:val="0"/>
          <w:sz w:val="28"/>
          <w:szCs w:val="28"/>
        </w:rPr>
      </w:pPr>
      <w:r>
        <w:rPr>
          <w:rFonts w:ascii="Times New Roman" w:eastAsia="Times New Roman" w:hAnsi="Times New Roman" w:hint="default"/>
          <w:sz w:val="28"/>
          <w:szCs w:val="28"/>
        </w:rPr>
        <w:t>Список литературы</w:t>
      </w:r>
    </w:p>
    <w:p>
      <w:pPr>
        <w:pStyle w:val="a5"/>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tl w:val="off"/>
        </w:rPr>
        <w:t>1.</w:t>
      </w:r>
      <w:r>
        <w:rPr>
          <w:rFonts w:ascii="Times New Roman" w:eastAsia="Times New Roman" w:hAnsi="Times New Roman" w:hint="default"/>
          <w:sz w:val="28"/>
          <w:szCs w:val="28"/>
        </w:rPr>
        <w:t>Введенская</w:t>
      </w:r>
      <w:r>
        <w:rPr>
          <w:rFonts w:ascii="Times New Roman" w:eastAsia="Times New Roman" w:hAnsi="Times New Roman" w:hint="default"/>
          <w:sz w:val="28"/>
          <w:szCs w:val="28"/>
          <w:rtl w:val="off"/>
        </w:rPr>
        <w:t>,</w:t>
      </w:r>
      <w:r>
        <w:rPr>
          <w:rFonts w:ascii="Times New Roman" w:eastAsia="Times New Roman" w:hAnsi="Times New Roman" w:hint="default"/>
          <w:sz w:val="28"/>
          <w:szCs w:val="28"/>
        </w:rPr>
        <w:t xml:space="preserve"> Л.А.</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Русский язык и культура речи: учебник для СПО</w:t>
      </w:r>
      <w:r>
        <w:rPr>
          <w:rFonts w:ascii="Times New Roman" w:eastAsia="Times New Roman" w:hAnsi="Times New Roman" w:hint="default"/>
          <w:sz w:val="28"/>
          <w:szCs w:val="28"/>
          <w:rtl w:val="off"/>
        </w:rPr>
        <w:t>/Л.А. Введенская, М.Н.Черкасова; ред. М.Т. Басовская</w:t>
      </w:r>
      <w:r>
        <w:rPr>
          <w:rFonts w:ascii="Times New Roman" w:eastAsia="Times New Roman" w:hAnsi="Times New Roman" w:hint="default"/>
          <w:sz w:val="28"/>
          <w:szCs w:val="28"/>
        </w:rPr>
        <w:t xml:space="preserve">. </w:t>
      </w:r>
      <w:r>
        <w:rPr>
          <w:rFonts w:ascii="Times New Roman" w:eastAsia="Times New Roman" w:hAnsi="Times New Roman" w:hint="default"/>
          <w:sz w:val="28"/>
          <w:szCs w:val="28"/>
          <w:rtl w:val="off"/>
        </w:rPr>
        <w:t>- Издательство:</w:t>
      </w:r>
      <w:r>
        <w:rPr>
          <w:rFonts w:ascii="Times New Roman" w:eastAsia="Times New Roman" w:hAnsi="Times New Roman" w:hint="default"/>
          <w:sz w:val="28"/>
          <w:szCs w:val="28"/>
        </w:rPr>
        <w:t xml:space="preserve"> Феникс, 20</w:t>
      </w:r>
      <w:r>
        <w:rPr>
          <w:rFonts w:ascii="Times New Roman" w:eastAsia="Times New Roman" w:hAnsi="Times New Roman" w:hint="default"/>
          <w:sz w:val="28"/>
          <w:szCs w:val="28"/>
          <w:rtl w:val="off"/>
        </w:rPr>
        <w:t>22</w:t>
      </w:r>
      <w:r>
        <w:rPr>
          <w:rFonts w:ascii="Times New Roman" w:eastAsia="Times New Roman" w:hAnsi="Times New Roman" w:hint="default"/>
          <w:sz w:val="28"/>
          <w:szCs w:val="28"/>
        </w:rPr>
        <w:t xml:space="preserve">. – </w:t>
      </w:r>
      <w:r>
        <w:rPr>
          <w:rFonts w:ascii="Times New Roman" w:eastAsia="Times New Roman" w:hAnsi="Times New Roman" w:hint="default"/>
          <w:sz w:val="28"/>
          <w:szCs w:val="28"/>
          <w:rtl w:val="off"/>
        </w:rPr>
        <w:t>381</w:t>
      </w:r>
      <w:r>
        <w:rPr>
          <w:rFonts w:ascii="Times New Roman" w:eastAsia="Times New Roman" w:hAnsi="Times New Roman" w:hint="default"/>
          <w:sz w:val="28"/>
          <w:szCs w:val="28"/>
        </w:rPr>
        <w:t>с.</w:t>
      </w:r>
    </w:p>
    <w:p>
      <w:pPr>
        <w:pStyle w:val="a5"/>
        <w:ind w:leftChars="0" w:left="0" w:rightChars="0" w:right="0" w:hanging="0" w:firstLineChars="5" w:firstLine="14"/>
        <w:jc w:val="both"/>
        <w:spacing w:line="360"/>
        <w:rPr>
          <w:rFonts w:ascii="Times New Roman" w:eastAsia="Times New Roman" w:hAnsi="Times New Roman"/>
          <w:sz w:val="28"/>
          <w:szCs w:val="28"/>
          <w:rtl w:val="off"/>
        </w:rPr>
      </w:pPr>
      <w:r>
        <w:rPr>
          <w:rFonts w:ascii="Times New Roman" w:eastAsia="Times New Roman" w:hAnsi="Times New Roman" w:hint="default"/>
          <w:sz w:val="28"/>
          <w:szCs w:val="28"/>
          <w:rtl w:val="off"/>
        </w:rPr>
        <w:t>2.</w:t>
      </w:r>
      <w:r>
        <w:rPr>
          <w:rFonts w:ascii="Times New Roman" w:eastAsia="Times New Roman" w:hAnsi="Times New Roman" w:hint="default"/>
          <w:sz w:val="28"/>
          <w:szCs w:val="28"/>
        </w:rPr>
        <w:t>Воробьева</w:t>
      </w:r>
      <w:r>
        <w:rPr>
          <w:rFonts w:ascii="Times New Roman" w:eastAsia="Times New Roman" w:hAnsi="Times New Roman" w:hint="default"/>
          <w:sz w:val="28"/>
          <w:szCs w:val="28"/>
          <w:rtl w:val="off"/>
        </w:rPr>
        <w:t>,</w:t>
      </w:r>
      <w:r>
        <w:rPr>
          <w:rFonts w:ascii="Times New Roman" w:eastAsia="Times New Roman" w:hAnsi="Times New Roman" w:hint="default"/>
          <w:sz w:val="28"/>
          <w:szCs w:val="28"/>
        </w:rPr>
        <w:t>К.В.</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Практикум по русскому языку. Культура речи: учебник для СПО</w:t>
      </w:r>
      <w:r>
        <w:rPr>
          <w:rFonts w:ascii="Times New Roman" w:eastAsia="Times New Roman" w:hAnsi="Times New Roman" w:hint="default"/>
          <w:sz w:val="28"/>
          <w:szCs w:val="28"/>
          <w:rtl w:val="off"/>
        </w:rPr>
        <w:t>/К.В.</w:t>
      </w:r>
      <w:r>
        <w:rPr>
          <w:rFonts w:ascii="Times New Roman" w:eastAsia="Times New Roman" w:hAnsi="Times New Roman" w:hint="default"/>
          <w:sz w:val="28"/>
          <w:szCs w:val="28"/>
        </w:rPr>
        <w:t xml:space="preserve"> Воробьева</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Е.В</w:t>
      </w:r>
      <w:r>
        <w:rPr>
          <w:rFonts w:ascii="Times New Roman" w:eastAsia="Times New Roman" w:hAnsi="Times New Roman" w:hint="default"/>
          <w:sz w:val="28"/>
          <w:szCs w:val="28"/>
          <w:rtl w:val="off"/>
        </w:rPr>
        <w:t>.</w:t>
      </w:r>
      <w:r>
        <w:rPr>
          <w:rFonts w:ascii="Times New Roman" w:eastAsia="Times New Roman" w:hAnsi="Times New Roman" w:hint="default"/>
          <w:sz w:val="28"/>
          <w:szCs w:val="28"/>
        </w:rPr>
        <w:t>Сергеева</w:t>
      </w:r>
      <w:r>
        <w:rPr>
          <w:rFonts w:ascii="Times New Roman" w:eastAsia="Times New Roman" w:hAnsi="Times New Roman" w:hint="default"/>
          <w:sz w:val="28"/>
          <w:szCs w:val="28"/>
          <w:rtl w:val="off"/>
        </w:rPr>
        <w:t>.</w:t>
      </w:r>
      <w:r>
        <w:rPr>
          <w:rFonts w:ascii="Times New Roman" w:eastAsia="Times New Roman" w:hAnsi="Times New Roman" w:hint="default"/>
          <w:sz w:val="28"/>
          <w:szCs w:val="28"/>
        </w:rPr>
        <w:t>− М</w:t>
      </w:r>
      <w:r>
        <w:rPr>
          <w:rFonts w:ascii="Times New Roman" w:eastAsia="Times New Roman" w:hAnsi="Times New Roman" w:hint="default"/>
          <w:sz w:val="28"/>
          <w:szCs w:val="28"/>
          <w:rtl w:val="off"/>
        </w:rPr>
        <w:t>осква</w:t>
      </w:r>
      <w:r>
        <w:rPr>
          <w:rFonts w:ascii="Times New Roman" w:eastAsia="Times New Roman" w:hAnsi="Times New Roman" w:hint="default"/>
          <w:sz w:val="28"/>
          <w:szCs w:val="28"/>
        </w:rPr>
        <w:t xml:space="preserve">: Наука, 2014. </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231 с.</w:t>
      </w:r>
    </w:p>
    <w:p>
      <w:pPr>
        <w:pStyle w:val="a5"/>
        <w:jc w:val="both"/>
        <w:spacing w:line="360"/>
        <w:rPr>
          <w:rFonts w:ascii="Times New Roman" w:eastAsia="Times New Roman" w:hAnsi="Times New Roman"/>
          <w:sz w:val="28"/>
          <w:szCs w:val="28"/>
          <w:rtl w:val="off"/>
        </w:rPr>
      </w:pPr>
      <w:r>
        <w:rPr>
          <w:rFonts w:ascii="Times New Roman" w:eastAsia="Times New Roman" w:hAnsi="Times New Roman"/>
          <w:sz w:val="28"/>
          <w:szCs w:val="28"/>
          <w:rtl w:val="off"/>
        </w:rPr>
        <w:t>3.</w:t>
      </w:r>
      <w:r>
        <w:rPr>
          <w:rFonts w:ascii="Times New Roman" w:eastAsia="Times New Roman" w:hAnsi="Times New Roman" w:hint="default"/>
          <w:sz w:val="28"/>
          <w:szCs w:val="28"/>
        </w:rPr>
        <w:t>Водина</w:t>
      </w:r>
      <w:r>
        <w:rPr>
          <w:rFonts w:ascii="Times New Roman" w:eastAsia="Times New Roman" w:hAnsi="Times New Roman" w:hint="default"/>
          <w:sz w:val="28"/>
          <w:szCs w:val="28"/>
          <w:rtl w:val="off"/>
        </w:rPr>
        <w:t>,</w:t>
      </w:r>
      <w:r>
        <w:rPr>
          <w:rFonts w:ascii="Times New Roman" w:eastAsia="Times New Roman" w:hAnsi="Times New Roman" w:hint="default"/>
          <w:sz w:val="28"/>
          <w:szCs w:val="28"/>
        </w:rPr>
        <w:t xml:space="preserve"> Н.С</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 xml:space="preserve">Культура устной и письменной речи делового человека: </w:t>
      </w:r>
      <w:r>
        <w:rPr>
          <w:rFonts w:ascii="Times New Roman" w:eastAsia="Times New Roman" w:hAnsi="Times New Roman" w:hint="default"/>
          <w:sz w:val="28"/>
          <w:szCs w:val="28"/>
          <w:rtl w:val="off"/>
        </w:rPr>
        <w:t>с</w:t>
      </w:r>
      <w:r>
        <w:rPr>
          <w:rFonts w:ascii="Times New Roman" w:eastAsia="Times New Roman" w:hAnsi="Times New Roman" w:hint="default"/>
          <w:sz w:val="28"/>
          <w:szCs w:val="28"/>
        </w:rPr>
        <w:t>правочник,</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практикум</w:t>
      </w:r>
      <w:r>
        <w:rPr>
          <w:rFonts w:ascii="Times New Roman" w:eastAsia="Times New Roman" w:hAnsi="Times New Roman" w:hint="default"/>
          <w:sz w:val="28"/>
          <w:szCs w:val="28"/>
          <w:rtl w:val="off"/>
        </w:rPr>
        <w:t>/</w:t>
      </w:r>
      <w:r>
        <w:rPr>
          <w:rFonts w:ascii="Times New Roman" w:eastAsia="Times New Roman" w:hAnsi="Times New Roman" w:hint="default"/>
          <w:sz w:val="28"/>
          <w:szCs w:val="28"/>
        </w:rPr>
        <w:t>Н.С.</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Водина , А.Ю.</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Иванова, В.С.</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Клюе</w:t>
      </w:r>
      <w:r>
        <w:rPr>
          <w:rFonts w:ascii="Times New Roman" w:eastAsia="Times New Roman" w:hAnsi="Times New Roman" w:hint="default"/>
          <w:sz w:val="28"/>
          <w:szCs w:val="28"/>
          <w:rtl w:val="off"/>
        </w:rPr>
        <w:t>в</w:t>
      </w:r>
      <w:r>
        <w:rPr>
          <w:rFonts w:ascii="Times New Roman" w:eastAsia="Times New Roman" w:hAnsi="Times New Roman" w:hint="default"/>
          <w:sz w:val="28"/>
          <w:szCs w:val="28"/>
        </w:rPr>
        <w:t>, О.Р.</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Лопаткина , М.Н.</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Панова , Г.М.</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Поспелова , И.М.</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Рожкова , М.Ф.</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Толстопятова , Н.Ф.Топильская</w:t>
      </w:r>
      <w:r>
        <w:rPr>
          <w:rFonts w:ascii="Times New Roman" w:eastAsia="Times New Roman" w:hAnsi="Times New Roman" w:hint="default"/>
          <w:sz w:val="28"/>
          <w:szCs w:val="28"/>
          <w:rtl w:val="off"/>
        </w:rPr>
        <w:t>.</w:t>
      </w:r>
      <w:r>
        <w:rPr>
          <w:rFonts w:ascii="Times New Roman" w:eastAsia="Times New Roman" w:hAnsi="Times New Roman" w:hint="default"/>
          <w:sz w:val="28"/>
          <w:szCs w:val="28"/>
        </w:rPr>
        <w:t xml:space="preserve"> </w:t>
      </w:r>
      <w:r>
        <w:rPr>
          <w:rFonts w:ascii="Times New Roman" w:eastAsia="Times New Roman" w:hAnsi="Times New Roman" w:hint="default"/>
          <w:sz w:val="28"/>
          <w:szCs w:val="28"/>
          <w:rtl w:val="off"/>
        </w:rPr>
        <w:t xml:space="preserve"> - </w:t>
      </w:r>
      <w:r>
        <w:rPr>
          <w:rFonts w:ascii="Times New Roman" w:eastAsia="Times New Roman" w:hAnsi="Times New Roman" w:hint="default"/>
          <w:sz w:val="28"/>
          <w:szCs w:val="28"/>
        </w:rPr>
        <w:t>Издательство</w:t>
      </w:r>
      <w:r>
        <w:rPr>
          <w:rFonts w:ascii="Times New Roman" w:eastAsia="Times New Roman" w:hAnsi="Times New Roman" w:hint="default"/>
          <w:sz w:val="28"/>
          <w:szCs w:val="28"/>
          <w:rtl w:val="off"/>
        </w:rPr>
        <w:t xml:space="preserve">: Флинта, </w:t>
      </w:r>
      <w:r>
        <w:rPr>
          <w:rFonts w:ascii="Times New Roman" w:eastAsia="Times New Roman" w:hAnsi="Times New Roman" w:hint="default"/>
          <w:sz w:val="28"/>
          <w:szCs w:val="28"/>
        </w:rPr>
        <w:t>20</w:t>
      </w:r>
      <w:r>
        <w:rPr>
          <w:rFonts w:ascii="Times New Roman" w:eastAsia="Times New Roman" w:hAnsi="Times New Roman" w:hint="default"/>
          <w:sz w:val="28"/>
          <w:szCs w:val="28"/>
          <w:rtl w:val="off"/>
        </w:rPr>
        <w:t>21. -</w:t>
      </w:r>
      <w:r>
        <w:rPr>
          <w:rFonts w:ascii="Times New Roman" w:eastAsia="Times New Roman" w:hAnsi="Times New Roman" w:hint="default"/>
          <w:sz w:val="28"/>
          <w:szCs w:val="28"/>
        </w:rPr>
        <w:t>315</w:t>
      </w:r>
      <w:r>
        <w:rPr>
          <w:rFonts w:ascii="Times New Roman" w:eastAsia="Times New Roman" w:hAnsi="Times New Roman" w:hint="default"/>
          <w:sz w:val="28"/>
          <w:szCs w:val="28"/>
          <w:rtl w:val="off"/>
        </w:rPr>
        <w:t>с.</w:t>
      </w:r>
    </w:p>
    <w:p>
      <w:pPr>
        <w:pStyle w:val="a5"/>
        <w:jc w:val="both"/>
        <w:spacing w:line="360"/>
        <w:rPr>
          <w:rFonts w:ascii="Times New Roman" w:eastAsia="Times New Roman" w:hAnsi="Times New Roman"/>
          <w:sz w:val="28"/>
          <w:szCs w:val="28"/>
          <w:rtl w:val="off"/>
        </w:rPr>
      </w:pPr>
      <w:r>
        <w:rPr>
          <w:rFonts w:ascii="Times New Roman" w:eastAsia="Times New Roman" w:hAnsi="Times New Roman"/>
          <w:sz w:val="28"/>
          <w:szCs w:val="28"/>
          <w:rtl w:val="off"/>
        </w:rPr>
        <w:t>4.И</w:t>
      </w:r>
      <w:r>
        <w:rPr>
          <w:rFonts w:ascii="Times New Roman" w:eastAsia="Times New Roman" w:hAnsi="Times New Roman" w:hint="default"/>
          <w:sz w:val="28"/>
          <w:szCs w:val="28"/>
        </w:rPr>
        <w:t>спользование практико-ориентированных задач на уроках русского языка и литературы как один из видов проблемного обучени</w:t>
      </w:r>
      <w:r>
        <w:rPr>
          <w:rFonts w:ascii="Times New Roman" w:eastAsia="Times New Roman" w:hAnsi="Times New Roman" w:hint="default"/>
          <w:sz w:val="28"/>
          <w:szCs w:val="28"/>
          <w:rtl w:val="off"/>
        </w:rPr>
        <w:t>я/</w:t>
      </w:r>
      <w:r>
        <w:rPr>
          <w:rFonts w:ascii="Times New Roman" w:eastAsia="Times New Roman" w:hAnsi="Times New Roman" w:hint="default"/>
          <w:sz w:val="28"/>
          <w:szCs w:val="28"/>
        </w:rPr>
        <w:t>Методическая разработка по русскому языку</w:t>
      </w:r>
      <w:r>
        <w:rPr>
          <w:rFonts w:ascii="Times New Roman" w:eastAsia="Times New Roman" w:hAnsi="Times New Roman" w:hint="default"/>
          <w:sz w:val="28"/>
          <w:szCs w:val="28"/>
          <w:rtl w:val="off"/>
        </w:rPr>
        <w:t>/</w:t>
      </w:r>
      <w:r>
        <w:rPr>
          <w:rFonts w:ascii="Times New Roman" w:eastAsia="Times New Roman" w:hAnsi="Times New Roman" w:hint="default"/>
          <w:sz w:val="28"/>
          <w:szCs w:val="28"/>
        </w:rPr>
        <w:t xml:space="preserve"> Образовательная социальная сеть</w:t>
      </w:r>
      <w:r>
        <w:rPr>
          <w:rFonts w:ascii="Times New Roman" w:eastAsia="Times New Roman" w:hAnsi="Times New Roman" w:hint="default"/>
          <w:sz w:val="28"/>
          <w:szCs w:val="28"/>
          <w:rtl w:val="off"/>
        </w:rPr>
        <w:t>//</w:t>
      </w:r>
      <w:r>
        <w:rPr>
          <w:rFonts w:ascii="Times New Roman" w:eastAsia="Times New Roman" w:hAnsi="Times New Roman" w:hint="default"/>
          <w:b w:val="0"/>
          <w:bCs w:val="0"/>
          <w:sz w:val="28"/>
          <w:szCs w:val="28"/>
        </w:rPr>
        <w:t>[</w:t>
      </w:r>
      <w:r>
        <w:rPr>
          <w:rFonts w:ascii="Times New Roman" w:eastAsia="Times New Roman" w:hAnsi="Times New Roman" w:hint="default"/>
          <w:b w:val="0"/>
          <w:bCs w:val="0"/>
          <w:sz w:val="28"/>
          <w:szCs w:val="28"/>
          <w:rtl w:val="off"/>
        </w:rPr>
        <w:t>Электронный ресурс</w:t>
      </w:r>
      <w:r>
        <w:rPr>
          <w:rFonts w:ascii="Times New Roman" w:eastAsia="Times New Roman" w:hAnsi="Times New Roman" w:hint="default"/>
          <w:b w:val="0"/>
          <w:bCs w:val="0"/>
          <w:sz w:val="28"/>
          <w:szCs w:val="28"/>
        </w:rPr>
        <w:t>]</w:t>
      </w:r>
    </w:p>
    <w:p>
      <w:pPr>
        <w:pStyle w:val="a5"/>
        <w:jc w:val="both"/>
        <w:spacing w:line="360"/>
        <w:rPr>
          <w:rFonts w:ascii="Times New Roman" w:eastAsia="Times New Roman" w:hAnsi="Times New Roman"/>
          <w:b w:val="0"/>
          <w:bCs w:val="0"/>
          <w:sz w:val="28"/>
          <w:rtl w:val="off"/>
        </w:rPr>
      </w:pPr>
      <w:r>
        <w:rPr>
          <w:rFonts w:ascii="Times New Roman" w:eastAsia="Times New Roman" w:hAnsi="Times New Roman" w:hint="default"/>
          <w:b w:val="0"/>
          <w:bCs w:val="0"/>
          <w:sz w:val="28"/>
          <w:rtl w:val="off"/>
        </w:rPr>
        <w:t>5.</w:t>
      </w:r>
      <w:r>
        <w:rPr>
          <w:rFonts w:ascii="Times New Roman" w:eastAsia="Times New Roman" w:hAnsi="Times New Roman" w:hint="default"/>
          <w:b w:val="0"/>
          <w:bCs w:val="0"/>
          <w:sz w:val="28"/>
        </w:rPr>
        <w:t>Канаева Т.А. Профессиональное становление студентов СПО в контексте практико-ориентированных технологий: Современные исследования социальных проблем</w:t>
      </w:r>
      <w:r>
        <w:rPr>
          <w:rFonts w:ascii="Times New Roman" w:eastAsia="Times New Roman" w:hAnsi="Times New Roman" w:hint="default"/>
          <w:b w:val="0"/>
          <w:bCs w:val="0"/>
          <w:sz w:val="28"/>
          <w:rtl w:val="off"/>
        </w:rPr>
        <w:t xml:space="preserve"> // </w:t>
      </w:r>
      <w:r>
        <w:rPr>
          <w:rFonts w:ascii="Times New Roman" w:eastAsia="Times New Roman" w:hAnsi="Times New Roman" w:hint="default"/>
          <w:b w:val="0"/>
          <w:bCs w:val="0"/>
          <w:sz w:val="28"/>
          <w:szCs w:val="28"/>
        </w:rPr>
        <w:t>[</w:t>
      </w:r>
      <w:r>
        <w:rPr>
          <w:rFonts w:ascii="Times New Roman" w:eastAsia="Times New Roman" w:hAnsi="Times New Roman" w:hint="default"/>
          <w:b w:val="0"/>
          <w:bCs w:val="0"/>
          <w:sz w:val="28"/>
          <w:szCs w:val="28"/>
          <w:rtl w:val="off"/>
        </w:rPr>
        <w:t>Электронный ресурс</w:t>
      </w:r>
      <w:r>
        <w:rPr>
          <w:rFonts w:ascii="Times New Roman" w:eastAsia="Times New Roman" w:hAnsi="Times New Roman" w:hint="default"/>
          <w:b w:val="0"/>
          <w:bCs w:val="0"/>
          <w:sz w:val="28"/>
          <w:szCs w:val="28"/>
        </w:rPr>
        <w:t>]</w:t>
      </w:r>
      <w:r>
        <w:rPr>
          <w:rFonts w:ascii="Times New Roman" w:eastAsia="Times New Roman" w:hAnsi="Times New Roman" w:hint="default"/>
          <w:sz w:val="28"/>
          <w:szCs w:val="28"/>
          <w:rtl w:val="off"/>
        </w:rPr>
        <w:t>/</w:t>
      </w:r>
      <w:r>
        <w:rPr>
          <w:rFonts w:ascii="Times New Roman" w:eastAsia="Times New Roman" w:hAnsi="Times New Roman" w:hint="default"/>
          <w:b w:val="0"/>
          <w:bCs w:val="0"/>
          <w:sz w:val="28"/>
        </w:rPr>
        <w:t xml:space="preserve">Режим доступа: </w:t>
      </w:r>
      <w:r>
        <w:rPr>
          <w:rFonts w:ascii="Times New Roman" w:eastAsia="Times New Roman" w:hAnsi="Times New Roman" w:hint="default"/>
          <w:b w:val="0"/>
          <w:bCs w:val="0"/>
          <w:sz w:val="28"/>
        </w:rPr>
        <w:fldChar w:fldCharType="begin"/>
      </w:r>
      <w:r>
        <w:rPr>
          <w:rFonts w:ascii="Times New Roman" w:eastAsia="Times New Roman" w:hAnsi="Times New Roman" w:hint="default"/>
          <w:b w:val="0"/>
          <w:bCs w:val="0"/>
          <w:sz w:val="28"/>
        </w:rPr>
        <w:instrText xml:space="preserve"> HYPERLINK "http://www.sisp.nkras.ru/" </w:instrText>
      </w:r>
      <w:r>
        <w:rPr>
          <w:rFonts w:ascii="Times New Roman" w:eastAsia="Times New Roman" w:hAnsi="Times New Roman" w:hint="default"/>
          <w:b w:val="0"/>
          <w:bCs w:val="0"/>
          <w:sz w:val="28"/>
        </w:rPr>
        <w:fldChar w:fldCharType="separate"/>
      </w:r>
      <w:r>
        <w:rPr>
          <w:rFonts w:ascii="Times New Roman" w:eastAsia="Times New Roman" w:hAnsi="Times New Roman" w:hint="default"/>
          <w:b w:val="0"/>
          <w:bCs w:val="0"/>
          <w:sz w:val="28"/>
        </w:rPr>
        <w:t>www.sisp.nkras.ru.</w:t>
      </w:r>
      <w:r>
        <w:rPr>
          <w:rFonts w:ascii="Times New Roman" w:eastAsia="Times New Roman" w:hAnsi="Times New Roman" w:hint="default"/>
          <w:b w:val="0"/>
          <w:bCs w:val="0"/>
          <w:sz w:val="28"/>
        </w:rPr>
        <w:fldChar w:fldCharType="end"/>
      </w:r>
    </w:p>
    <w:p>
      <w:pPr>
        <w:pStyle w:val="a5"/>
        <w:jc w:val="both"/>
        <w:spacing w:line="360"/>
        <w:rPr>
          <w:rFonts w:ascii="Times New Roman" w:eastAsia="Times New Roman" w:hAnsi="Times New Roman"/>
          <w:b w:val="0"/>
          <w:bCs w:val="0"/>
          <w:sz w:val="28"/>
          <w:rtl w:val="off"/>
        </w:rPr>
      </w:pPr>
      <w:r>
        <w:rPr>
          <w:rFonts w:ascii="Times New Roman" w:eastAsia="Times New Roman" w:hAnsi="Times New Roman" w:hint="default"/>
          <w:sz w:val="28"/>
          <w:szCs w:val="28"/>
          <w:rtl w:val="off"/>
        </w:rPr>
        <w:t>6..</w:t>
      </w:r>
      <w:r>
        <w:rPr>
          <w:rFonts w:ascii="Times New Roman" w:eastAsia="Times New Roman" w:hAnsi="Times New Roman" w:hint="default"/>
          <w:sz w:val="28"/>
          <w:szCs w:val="28"/>
        </w:rPr>
        <w:t>Первое сентября: веб-сайт</w:t>
      </w:r>
      <w:r>
        <w:rPr>
          <w:rFonts w:ascii="Times New Roman" w:eastAsia="Times New Roman" w:hAnsi="Times New Roman" w:hint="default"/>
          <w:sz w:val="28"/>
          <w:szCs w:val="28"/>
          <w:rtl w:val="off"/>
        </w:rPr>
        <w:t>//</w:t>
      </w:r>
      <w:r>
        <w:rPr>
          <w:rFonts w:ascii="Times New Roman" w:eastAsia="Times New Roman" w:hAnsi="Times New Roman" w:hint="default"/>
          <w:b w:val="0"/>
          <w:bCs w:val="0"/>
          <w:sz w:val="28"/>
          <w:szCs w:val="28"/>
        </w:rPr>
        <w:t>[</w:t>
      </w:r>
      <w:r>
        <w:rPr>
          <w:rFonts w:ascii="Times New Roman" w:eastAsia="Times New Roman" w:hAnsi="Times New Roman" w:hint="default"/>
          <w:b w:val="0"/>
          <w:bCs w:val="0"/>
          <w:sz w:val="28"/>
          <w:szCs w:val="28"/>
          <w:rtl w:val="off"/>
        </w:rPr>
        <w:t>Электронный ресурс</w:t>
      </w:r>
      <w:r>
        <w:rPr>
          <w:rFonts w:ascii="Times New Roman" w:eastAsia="Times New Roman" w:hAnsi="Times New Roman" w:hint="default"/>
          <w:b w:val="0"/>
          <w:bCs w:val="0"/>
          <w:sz w:val="28"/>
          <w:szCs w:val="28"/>
        </w:rPr>
        <w:t>]</w:t>
      </w:r>
      <w:r>
        <w:rPr>
          <w:rFonts w:ascii="Times New Roman" w:eastAsia="Times New Roman" w:hAnsi="Times New Roman" w:hint="default"/>
          <w:b w:val="0"/>
          <w:bCs w:val="0"/>
          <w:sz w:val="28"/>
          <w:szCs w:val="28"/>
          <w:rtl w:val="off"/>
        </w:rPr>
        <w:t>/</w:t>
      </w:r>
      <w:r>
        <w:rPr>
          <w:rFonts w:ascii="Times New Roman" w:eastAsia="Times New Roman" w:hAnsi="Times New Roman" w:hint="default"/>
          <w:sz w:val="28"/>
          <w:szCs w:val="28"/>
        </w:rPr>
        <w:t xml:space="preserve">Режим доступа: </w:t>
      </w:r>
      <w:r>
        <w:rPr>
          <w:rFonts w:ascii="Times New Roman" w:eastAsia="Times New Roman" w:hAnsi="Times New Roman" w:hint="default"/>
          <w:sz w:val="28"/>
          <w:szCs w:val="28"/>
        </w:rPr>
        <w:fldChar w:fldCharType="begin"/>
      </w:r>
      <w:r>
        <w:rPr>
          <w:rFonts w:ascii="Times New Roman" w:eastAsia="Times New Roman" w:hAnsi="Times New Roman" w:hint="default"/>
          <w:sz w:val="28"/>
          <w:szCs w:val="28"/>
        </w:rPr>
        <w:instrText xml:space="preserve"> HYPERLINK "http://ps.1september.ru/newspaper.php?year=2004&amp;num=70" </w:instrText>
      </w:r>
      <w:r>
        <w:rPr>
          <w:rFonts w:ascii="Times New Roman" w:eastAsia="Times New Roman" w:hAnsi="Times New Roman" w:hint="default"/>
          <w:sz w:val="28"/>
          <w:szCs w:val="28"/>
        </w:rPr>
        <w:fldChar w:fldCharType="separate"/>
      </w:r>
      <w:r>
        <w:rPr>
          <w:rFonts w:ascii="Times New Roman" w:eastAsia="Times New Roman" w:hAnsi="Times New Roman" w:hint="default"/>
          <w:sz w:val="28"/>
          <w:szCs w:val="28"/>
        </w:rPr>
        <w:t>http://ps.1september.ru/newspaper.php?year=2004&amp;num=70</w:t>
      </w:r>
      <w:r>
        <w:rPr>
          <w:rFonts w:ascii="Times New Roman" w:eastAsia="Times New Roman" w:hAnsi="Times New Roman" w:hint="default"/>
          <w:sz w:val="28"/>
          <w:szCs w:val="28"/>
        </w:rPr>
        <w:fldChar w:fldCharType="end"/>
      </w:r>
    </w:p>
    <w:p>
      <w:pPr>
        <w:pStyle w:val="a5"/>
        <w:jc w:val="both"/>
        <w:spacing w:line="360"/>
        <w:rPr>
          <w:rFonts w:ascii="Times New Roman" w:eastAsia="Times New Roman" w:hAnsi="Times New Roman" w:hint="default"/>
          <w:sz w:val="28"/>
          <w:szCs w:val="28"/>
        </w:rPr>
      </w:pPr>
      <w:r>
        <w:rPr>
          <w:rFonts w:ascii="Times New Roman" w:eastAsia="Times New Roman" w:hAnsi="Times New Roman" w:hint="default"/>
          <w:sz w:val="28"/>
          <w:szCs w:val="28"/>
          <w:rtl w:val="off"/>
        </w:rPr>
        <w:t>7.</w:t>
      </w:r>
      <w:r>
        <w:rPr>
          <w:rFonts w:ascii="Times New Roman" w:eastAsia="Times New Roman" w:hAnsi="Times New Roman" w:hint="default"/>
          <w:sz w:val="28"/>
          <w:szCs w:val="28"/>
        </w:rPr>
        <w:t>Сергеева</w:t>
      </w:r>
      <w:r>
        <w:rPr>
          <w:rFonts w:ascii="Times New Roman" w:eastAsia="Times New Roman" w:hAnsi="Times New Roman" w:hint="default"/>
          <w:sz w:val="28"/>
          <w:szCs w:val="28"/>
          <w:rtl w:val="off"/>
        </w:rPr>
        <w:t>,</w:t>
      </w:r>
      <w:r>
        <w:rPr>
          <w:rFonts w:ascii="Times New Roman" w:eastAsia="Times New Roman" w:hAnsi="Times New Roman" w:hint="default"/>
          <w:sz w:val="28"/>
          <w:szCs w:val="28"/>
        </w:rPr>
        <w:t xml:space="preserve"> Е.В</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Русский язык и культура речи: учебник/</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Е.В. Сергеев</w:t>
      </w:r>
      <w:r>
        <w:rPr>
          <w:rFonts w:ascii="Times New Roman" w:eastAsia="Times New Roman" w:hAnsi="Times New Roman" w:hint="default"/>
          <w:sz w:val="28"/>
          <w:szCs w:val="28"/>
          <w:rtl w:val="off"/>
        </w:rPr>
        <w:t>а</w:t>
      </w:r>
      <w:r>
        <w:rPr>
          <w:rFonts w:ascii="Times New Roman" w:eastAsia="Times New Roman" w:hAnsi="Times New Roman" w:hint="default"/>
          <w:sz w:val="28"/>
          <w:szCs w:val="28"/>
        </w:rPr>
        <w:t>, ред. В.Д.</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Черняк, ред. А.И.</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Дунев, А.Ю.</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Пентин</w:t>
      </w:r>
      <w:r>
        <w:rPr>
          <w:rFonts w:ascii="Times New Roman" w:eastAsia="Times New Roman" w:hAnsi="Times New Roman" w:hint="default"/>
          <w:sz w:val="28"/>
          <w:szCs w:val="28"/>
          <w:rtl w:val="off"/>
        </w:rPr>
        <w:t>а</w:t>
      </w:r>
      <w:r>
        <w:rPr>
          <w:rFonts w:ascii="Times New Roman" w:eastAsia="Times New Roman" w:hAnsi="Times New Roman" w:hint="default"/>
          <w:sz w:val="28"/>
          <w:szCs w:val="28"/>
        </w:rPr>
        <w:t>, И.В.Столярова,  А.М.Четырина</w:t>
      </w:r>
      <w:r>
        <w:rPr>
          <w:rFonts w:ascii="Times New Roman" w:eastAsia="Times New Roman" w:hAnsi="Times New Roman" w:hint="default"/>
          <w:sz w:val="28"/>
          <w:szCs w:val="28"/>
          <w:rtl w:val="off"/>
        </w:rPr>
        <w:t xml:space="preserve">. - </w:t>
      </w:r>
      <w:r>
        <w:rPr>
          <w:rFonts w:ascii="Times New Roman" w:eastAsia="Times New Roman" w:hAnsi="Times New Roman" w:hint="default"/>
          <w:sz w:val="28"/>
          <w:szCs w:val="28"/>
        </w:rPr>
        <w:t xml:space="preserve">Москва: КноРус, 2021. </w:t>
      </w:r>
      <w:r>
        <w:rPr>
          <w:rFonts w:ascii="Times New Roman" w:eastAsia="Times New Roman" w:hAnsi="Times New Roman" w:hint="default"/>
          <w:sz w:val="28"/>
          <w:szCs w:val="28"/>
          <w:rtl w:val="off"/>
        </w:rPr>
        <w:t xml:space="preserve">- </w:t>
      </w:r>
      <w:r>
        <w:rPr>
          <w:rFonts w:ascii="Times New Roman" w:eastAsia="Times New Roman" w:hAnsi="Times New Roman" w:hint="default"/>
          <w:sz w:val="28"/>
          <w:szCs w:val="28"/>
        </w:rPr>
        <w:t xml:space="preserve">343 с. </w:t>
      </w:r>
    </w:p>
    <w:p>
      <w:pPr>
        <w:pStyle w:val="a5"/>
        <w:jc w:val="both"/>
        <w:spacing w:line="360"/>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sz w:val="28"/>
          <w:szCs w:val="28"/>
          <w:rtl w:val="off"/>
        </w:rPr>
      </w:pPr>
    </w:p>
    <w:p>
      <w:pPr>
        <w:pStyle w:val="a5"/>
        <w:jc w:val="both"/>
        <w:spacing w:line="360"/>
        <w:rPr>
          <w:rFonts w:ascii="Times New Roman" w:eastAsia="Times New Roman" w:hAnsi="Times New Roman" w:hint="default"/>
          <w:sz w:val="28"/>
          <w:szCs w:val="28"/>
        </w:rPr>
      </w:pPr>
    </w:p>
    <w:sectPr>
      <w:pgSz w:w="11910" w:h="16840"/>
      <w:pgMar w:top="1134" w:right="1134" w:bottom="1134" w:left="1134" w:header="0" w:footer="1047"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cc"/>
    <w:notTrueType w:val="false"/>
    <w:sig w:usb0="E0002EFF" w:usb1="C000785B" w:usb2="00000009" w:usb3="00000001" w:csb0="400001FF" w:csb1="FFFF0000"/>
  </w:font>
  <w:font w:name="&quot;Times New Roman&quot;">
    <w:charset w:val="00"/>
    <w:notTrueType w:val="fals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708"/>
  <w:drawingGridHorizontalSpacing w:val="110"/>
  <w:drawingGridVerticalSpacing w:val="18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ru-RU" w:eastAsia="ko-KR" w:bidi="ar-SA"/>
</w:settings>
</file>

<file path=word/styles.xml><?xml version="1.0" encoding="utf-8"?>
<w:styles xmlns:r="http://schemas.openxmlformats.org/officeDocument/2006/relationships" xmlns:w="http://schemas.openxmlformats.org/wordprocessingml/2006/main">
  <w:docDefaults>
    <w:rPrDefault>
      <w:rPr>
        <w:lang w:val="en-US" w:eastAsia="en-US" w:bidi="ar-SA"/>
        <w:rFonts w:asciiTheme="minorHAnsi" w:eastAsiaTheme="minorHAnsi" w:hAnsiTheme="minorHAnsi" w:cstheme="minorBidi"/>
        <w:sz w:val="22"/>
        <w:szCs w:val="22"/>
      </w:rPr>
    </w:rPrDefault>
    <w:pPrDefault>
      <w:pPr>
        <w:ind w:left="0" w:right="0"/>
        <w:autoSpaceDE w:val="off"/>
        <w:autoSpaceDN w:val="off"/>
        <w:widowControl w:val="off"/>
        <w:jc w:val="left"/>
        <w:spacing w:after="0" w:before="0" w:line="240" w:lineRule="auto"/>
      </w:pPr>
    </w:pPrDefault>
  </w:docDefaults>
  <w:style w:type="paragraph" w:default="1" w:styleId="a1">
    <w:name w:val="Normal"/>
    <w:qFormat/>
  </w:style>
  <w:style w:type="character" w:default="1" w:styleId="a2">
    <w:name w:val="Default Paragraph Font"/>
    <w:semiHidden/>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paragraph" w:styleId="aff4">
    <w:name w:val="Body Text"/>
    <w:basedOn w:val="a1"/>
    <w:link w:val="Normal"/>
    <w:pPr>
      <w:spacing w:after="120"/>
    </w:pPr>
  </w:style>
  <w:style w:type="paragraph" w:styleId="a5">
    <w:name w:val="No Spacing"/>
    <w:qFormat/>
    <w:pPr>
      <w:spacing w:after="0" w:line="240" w:lineRule="auto"/>
    </w:pPr>
  </w:style>
  <w:style w:type="paragraph" w:styleId="Heading1">
    <w:name w:val="Heading 1"/>
    <w:basedOn w:val="a1"/>
    <w:qFormat/>
    <w:pPr>
      <w:ind w:left="3828"/>
      <w:outlineLvl w:val="1"/>
    </w:pPr>
    <w:rPr>
      <w:lang w:val="ru-RU" w:eastAsia="en-US" w:bidi="ar-SA"/>
      <w:rFonts w:ascii="Times New Roman" w:eastAsia="Times New Roman" w:hAnsi="Times New Roman" w:cs="Times New Roman"/>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BiauKai"/>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BiauKa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HP</cp:lastModifiedBy>
  <cp:revision>1</cp:revision>
  <dcterms:modified xsi:type="dcterms:W3CDTF">2025-03-10T13:01:09Z</dcterms:modified>
  <cp:version>0900.0100.01</cp:version>
</cp:coreProperties>
</file>