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32842" w:rsidRPr="004758A9" w:rsidRDefault="00232842" w:rsidP="00232842">
      <w:pPr>
        <w:spacing w:after="0" w:line="240" w:lineRule="auto"/>
        <w:outlineLvl w:val="0"/>
        <w:rPr>
          <w:rFonts w:ascii="Times New Roman" w:eastAsia="Times New Roman" w:hAnsi="Times New Roman" w:cs="Times New Roman"/>
          <w:color w:val="010101"/>
          <w:kern w:val="36"/>
          <w:sz w:val="24"/>
          <w:szCs w:val="24"/>
          <w:lang w:eastAsia="ru-RU"/>
        </w:rPr>
      </w:pPr>
      <w:r w:rsidRPr="004758A9">
        <w:rPr>
          <w:rFonts w:ascii="Times New Roman" w:eastAsia="Times New Roman" w:hAnsi="Times New Roman" w:cs="Times New Roman"/>
          <w:color w:val="010101"/>
          <w:kern w:val="36"/>
          <w:sz w:val="24"/>
          <w:szCs w:val="24"/>
          <w:lang w:eastAsia="ru-RU"/>
        </w:rPr>
        <w:t>Евсеенко Элеонора Юрьевна</w:t>
      </w:r>
    </w:p>
    <w:p w:rsidR="000B0BE3" w:rsidRPr="005E49AD" w:rsidRDefault="000B0BE3" w:rsidP="00232842">
      <w:pPr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color w:val="010101"/>
          <w:kern w:val="36"/>
          <w:sz w:val="24"/>
          <w:szCs w:val="24"/>
          <w:lang w:eastAsia="ru-RU"/>
        </w:rPr>
      </w:pPr>
      <w:r w:rsidRPr="005E49AD">
        <w:rPr>
          <w:rFonts w:ascii="Times New Roman" w:eastAsia="Times New Roman" w:hAnsi="Times New Roman" w:cs="Times New Roman"/>
          <w:b/>
          <w:color w:val="010101"/>
          <w:kern w:val="36"/>
          <w:sz w:val="24"/>
          <w:szCs w:val="24"/>
          <w:lang w:eastAsia="ru-RU"/>
        </w:rPr>
        <w:t xml:space="preserve">Упражнения-тренажеры </w:t>
      </w:r>
      <w:r w:rsidR="0085141F" w:rsidRPr="005E49AD">
        <w:rPr>
          <w:rFonts w:ascii="Times New Roman" w:eastAsia="Times New Roman" w:hAnsi="Times New Roman" w:cs="Times New Roman"/>
          <w:b/>
          <w:color w:val="010101"/>
          <w:kern w:val="36"/>
          <w:sz w:val="24"/>
          <w:szCs w:val="24"/>
          <w:lang w:eastAsia="ru-RU"/>
        </w:rPr>
        <w:t xml:space="preserve">«Волна» и «Спираль» </w:t>
      </w:r>
      <w:r w:rsidR="005E49AD">
        <w:rPr>
          <w:rFonts w:ascii="Times New Roman" w:eastAsia="Times New Roman" w:hAnsi="Times New Roman" w:cs="Times New Roman"/>
          <w:b/>
          <w:color w:val="010101"/>
          <w:kern w:val="36"/>
          <w:sz w:val="24"/>
          <w:szCs w:val="24"/>
          <w:lang w:eastAsia="ru-RU"/>
        </w:rPr>
        <w:t>как способы</w:t>
      </w:r>
      <w:r w:rsidRPr="000B0BE3">
        <w:rPr>
          <w:rFonts w:ascii="Times New Roman" w:eastAsia="Times New Roman" w:hAnsi="Times New Roman" w:cs="Times New Roman"/>
          <w:b/>
          <w:color w:val="010101"/>
          <w:kern w:val="36"/>
          <w:sz w:val="24"/>
          <w:szCs w:val="24"/>
          <w:lang w:eastAsia="ru-RU"/>
        </w:rPr>
        <w:t xml:space="preserve"> совершенствования техники чтения</w:t>
      </w:r>
      <w:r w:rsidR="0085141F" w:rsidRPr="005E49AD">
        <w:rPr>
          <w:rFonts w:ascii="Times New Roman" w:eastAsia="Times New Roman" w:hAnsi="Times New Roman" w:cs="Times New Roman"/>
          <w:b/>
          <w:color w:val="010101"/>
          <w:kern w:val="36"/>
          <w:sz w:val="24"/>
          <w:szCs w:val="24"/>
          <w:lang w:eastAsia="ru-RU"/>
        </w:rPr>
        <w:t xml:space="preserve"> на этапе обучения грамоте</w:t>
      </w:r>
    </w:p>
    <w:p w:rsidR="000B0BE3" w:rsidRPr="00AD071E" w:rsidRDefault="005E49AD" w:rsidP="005518B5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AD071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Упражнения «Волна» и «Спираль» </w:t>
      </w:r>
      <w:r w:rsidR="003B56F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направлены на формирование навыка беглого чтения у обучающихся младшего школьного возраста. </w:t>
      </w:r>
    </w:p>
    <w:p w:rsidR="00353BAC" w:rsidRPr="00353BAC" w:rsidRDefault="003B56FC" w:rsidP="005518B5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Предлагаемые тренажеры созданы для использования в период обучения грамоте и построены от слов односложных к трех-четырехсложным словам.</w:t>
      </w:r>
      <w:r w:rsidR="00353BAC" w:rsidRPr="00353B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5E49AD" w:rsidRPr="00AD071E">
        <w:rPr>
          <w:rFonts w:ascii="Times New Roman" w:eastAsia="Times New Roman" w:hAnsi="Times New Roman" w:cs="Times New Roman"/>
          <w:sz w:val="24"/>
          <w:szCs w:val="24"/>
          <w:lang w:eastAsia="ru-RU"/>
        </w:rPr>
        <w:t>Данные</w:t>
      </w:r>
      <w:r w:rsidR="00353BAC" w:rsidRPr="00353B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упражнени</w:t>
      </w:r>
      <w:r w:rsidR="005E49AD" w:rsidRPr="00AD071E">
        <w:rPr>
          <w:rFonts w:ascii="Times New Roman" w:eastAsia="Times New Roman" w:hAnsi="Times New Roman" w:cs="Times New Roman"/>
          <w:sz w:val="24"/>
          <w:szCs w:val="24"/>
          <w:lang w:eastAsia="ru-RU"/>
        </w:rPr>
        <w:t>я</w:t>
      </w:r>
      <w:r w:rsidR="00353BAC" w:rsidRPr="00353B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способству</w:t>
      </w:r>
      <w:r w:rsidR="005E49AD" w:rsidRPr="00AD071E">
        <w:rPr>
          <w:rFonts w:ascii="Times New Roman" w:eastAsia="Times New Roman" w:hAnsi="Times New Roman" w:cs="Times New Roman"/>
          <w:sz w:val="24"/>
          <w:szCs w:val="24"/>
          <w:lang w:eastAsia="ru-RU"/>
        </w:rPr>
        <w:t>ю</w:t>
      </w:r>
      <w:r w:rsidR="00353BAC" w:rsidRPr="00353BAC">
        <w:rPr>
          <w:rFonts w:ascii="Times New Roman" w:eastAsia="Times New Roman" w:hAnsi="Times New Roman" w:cs="Times New Roman"/>
          <w:sz w:val="24"/>
          <w:szCs w:val="24"/>
          <w:lang w:eastAsia="ru-RU"/>
        </w:rPr>
        <w:t>т развитию концентрации внимания, орфографической зорк</w:t>
      </w:r>
      <w:r w:rsidR="005E49AD" w:rsidRPr="00AD07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ости и расширению поля зрения.  </w:t>
      </w:r>
    </w:p>
    <w:p w:rsidR="00353BAC" w:rsidRPr="00353BAC" w:rsidRDefault="005E49AD" w:rsidP="005518B5">
      <w:pPr>
        <w:shd w:val="clear" w:color="auto" w:fill="FFFFFF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Расположение слов на листе подобным образом</w:t>
      </w:r>
      <w:r w:rsidR="00353BAC" w:rsidRPr="00353BAC">
        <w:rPr>
          <w:rFonts w:ascii="Times New Roman" w:eastAsia="Times New Roman" w:hAnsi="Times New Roman" w:cs="Times New Roman"/>
          <w:sz w:val="24"/>
          <w:szCs w:val="24"/>
          <w:lang w:eastAsia="ru-RU"/>
        </w:rPr>
        <w:t> заставляет мозг работать активнее</w:t>
      </w:r>
      <w:r w:rsidR="00FE559E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6A6A8A" w:rsidRPr="00AD071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улучшая способно</w:t>
      </w:r>
      <w:r w:rsidRPr="00AD071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сть сосредотачиваться на задаче, </w:t>
      </w:r>
      <w:r w:rsidR="00FE559E">
        <w:rPr>
          <w:rFonts w:ascii="Times New Roman" w:eastAsia="Times New Roman" w:hAnsi="Times New Roman" w:cs="Times New Roman"/>
          <w:sz w:val="24"/>
          <w:szCs w:val="24"/>
          <w:lang w:eastAsia="ru-RU"/>
        </w:rPr>
        <w:t>поскольку</w:t>
      </w:r>
      <w:r w:rsidR="00353BAC" w:rsidRPr="00353B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D407E" w:rsidRPr="00AD07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постоянно </w:t>
      </w:r>
      <w:r w:rsidR="00353BAC" w:rsidRPr="00353B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нужно следить за </w:t>
      </w:r>
      <w:r w:rsidR="00FE559E">
        <w:rPr>
          <w:rFonts w:ascii="Times New Roman" w:eastAsia="Times New Roman" w:hAnsi="Times New Roman" w:cs="Times New Roman"/>
          <w:sz w:val="24"/>
          <w:szCs w:val="24"/>
          <w:lang w:eastAsia="ru-RU"/>
        </w:rPr>
        <w:t>необычным</w:t>
      </w:r>
      <w:r w:rsidR="00353BAC" w:rsidRPr="00353B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расположением слов. </w:t>
      </w:r>
      <w:r w:rsidR="003B56FC">
        <w:rPr>
          <w:rFonts w:ascii="Times New Roman" w:eastAsia="Times New Roman" w:hAnsi="Times New Roman" w:cs="Times New Roman"/>
          <w:sz w:val="24"/>
          <w:szCs w:val="24"/>
          <w:lang w:eastAsia="ru-RU"/>
        </w:rPr>
        <w:t>В результате систематического использования</w:t>
      </w:r>
      <w:r w:rsidR="00353BAC" w:rsidRPr="00353B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9D407E" w:rsidRPr="00AD071E">
        <w:rPr>
          <w:rFonts w:ascii="Times New Roman" w:eastAsia="Times New Roman" w:hAnsi="Times New Roman" w:cs="Times New Roman"/>
          <w:sz w:val="24"/>
          <w:szCs w:val="24"/>
          <w:lang w:eastAsia="ru-RU"/>
        </w:rPr>
        <w:t>указанных упражнений</w:t>
      </w:r>
      <w:r w:rsidR="00353BAC" w:rsidRPr="00353BAC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353BAC" w:rsidRPr="00353BAC" w:rsidRDefault="00AD071E" w:rsidP="005518B5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</w:t>
      </w:r>
      <w:r w:rsidR="00353BAC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азви</w:t>
      </w:r>
      <w:r w:rsidR="006A6A8A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ваем и тренируем</w:t>
      </w:r>
      <w:r w:rsidR="00353BAC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внимани</w:t>
      </w:r>
      <w:r w:rsidR="006A6A8A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9D407E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, при этом увел</w:t>
      </w:r>
      <w:r w:rsidR="00FE559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ичивается концентрация внимания;</w:t>
      </w:r>
      <w:r w:rsidR="00353BAC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353BAC" w:rsidRPr="00353BAC" w:rsidRDefault="00AD071E" w:rsidP="005518B5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у</w:t>
      </w:r>
      <w:r w:rsidR="00353BAC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лучш</w:t>
      </w:r>
      <w:r w:rsidR="006A6A8A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аем и развиваем</w:t>
      </w:r>
      <w:r w:rsidR="00353BAC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зрительно</w:t>
      </w:r>
      <w:r w:rsidR="006A6A8A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353BAC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восприяти</w:t>
      </w:r>
      <w:r w:rsidR="006A6A8A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FE559E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r w:rsidR="00353BAC" w:rsidRPr="00353B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E559E">
        <w:rPr>
          <w:rFonts w:ascii="Times New Roman" w:eastAsia="Times New Roman" w:hAnsi="Times New Roman" w:cs="Times New Roman"/>
          <w:sz w:val="24"/>
          <w:szCs w:val="24"/>
          <w:lang w:eastAsia="ru-RU"/>
        </w:rPr>
        <w:t>ведь д</w:t>
      </w:r>
      <w:r w:rsidR="006A6A8A" w:rsidRPr="00AD07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анные упражнения </w:t>
      </w:r>
      <w:r w:rsidR="00353BAC" w:rsidRPr="00353BAC">
        <w:rPr>
          <w:rFonts w:ascii="Times New Roman" w:eastAsia="Times New Roman" w:hAnsi="Times New Roman" w:cs="Times New Roman"/>
          <w:sz w:val="24"/>
          <w:szCs w:val="24"/>
          <w:lang w:eastAsia="ru-RU"/>
        </w:rPr>
        <w:t>улучш</w:t>
      </w:r>
      <w:r w:rsidR="006A6A8A" w:rsidRPr="00AD071E">
        <w:rPr>
          <w:rFonts w:ascii="Times New Roman" w:eastAsia="Times New Roman" w:hAnsi="Times New Roman" w:cs="Times New Roman"/>
          <w:sz w:val="24"/>
          <w:szCs w:val="24"/>
          <w:lang w:eastAsia="ru-RU"/>
        </w:rPr>
        <w:t>ают</w:t>
      </w:r>
      <w:r w:rsidR="00353BAC" w:rsidRPr="00353B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периферическое зрение и </w:t>
      </w:r>
      <w:r w:rsidR="006A6A8A" w:rsidRPr="00AD07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учат </w:t>
      </w:r>
      <w:r w:rsidR="00FE559E">
        <w:rPr>
          <w:rFonts w:ascii="Times New Roman" w:eastAsia="Times New Roman" w:hAnsi="Times New Roman" w:cs="Times New Roman"/>
          <w:sz w:val="24"/>
          <w:szCs w:val="24"/>
          <w:lang w:eastAsia="ru-RU"/>
        </w:rPr>
        <w:t>быстрее распознавать информацию;</w:t>
      </w:r>
      <w:r w:rsidR="00353BAC" w:rsidRPr="00353B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 </w:t>
      </w:r>
      <w:r w:rsidR="006A6A8A" w:rsidRPr="00AD07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353BAC" w:rsidRPr="00353BAC" w:rsidRDefault="00AD071E" w:rsidP="005518B5">
      <w:pPr>
        <w:numPr>
          <w:ilvl w:val="0"/>
          <w:numId w:val="1"/>
        </w:numPr>
        <w:shd w:val="clear" w:color="auto" w:fill="FFFFFF"/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р</w:t>
      </w:r>
      <w:r w:rsidR="00353BAC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азви</w:t>
      </w:r>
      <w:r w:rsidR="006A6A8A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ваем</w:t>
      </w:r>
      <w:r w:rsidR="00353BAC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креативност</w:t>
      </w:r>
      <w:r w:rsidR="006A6A8A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ь</w:t>
      </w:r>
      <w:r w:rsidR="00353BAC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и нестандартно</w:t>
      </w:r>
      <w:r w:rsidR="006A6A8A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353BAC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мышлени</w:t>
      </w:r>
      <w:r w:rsidR="006A6A8A" w:rsidRPr="00AD071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е</w:t>
      </w:r>
      <w:r w:rsidR="00FE559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r w:rsidR="00FE7DA4">
        <w:rPr>
          <w:rFonts w:ascii="Times New Roman" w:eastAsia="Times New Roman" w:hAnsi="Times New Roman" w:cs="Times New Roman"/>
          <w:sz w:val="24"/>
          <w:szCs w:val="24"/>
          <w:lang w:eastAsia="ru-RU"/>
        </w:rPr>
        <w:t>так как</w:t>
      </w:r>
      <w:r w:rsidR="00353BAC" w:rsidRPr="00353BA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FE559E">
        <w:rPr>
          <w:rFonts w:ascii="Times New Roman" w:eastAsia="Times New Roman" w:hAnsi="Times New Roman" w:cs="Times New Roman"/>
          <w:sz w:val="24"/>
          <w:szCs w:val="24"/>
          <w:lang w:eastAsia="ru-RU"/>
        </w:rPr>
        <w:t>ч</w:t>
      </w:r>
      <w:r w:rsidR="00353BAC" w:rsidRPr="00353BAC">
        <w:rPr>
          <w:rFonts w:ascii="Times New Roman" w:eastAsia="Times New Roman" w:hAnsi="Times New Roman" w:cs="Times New Roman"/>
          <w:sz w:val="24"/>
          <w:szCs w:val="24"/>
          <w:lang w:eastAsia="ru-RU"/>
        </w:rPr>
        <w:t>тение по кругу помогает взглянуть на привычные вещи под новым углом</w:t>
      </w:r>
      <w:r w:rsidR="00FE559E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6A6A8A" w:rsidRPr="00AD071E" w:rsidRDefault="00AD071E" w:rsidP="005518B5">
      <w:pPr>
        <w:pStyle w:val="a5"/>
        <w:numPr>
          <w:ilvl w:val="0"/>
          <w:numId w:val="1"/>
        </w:numPr>
        <w:tabs>
          <w:tab w:val="clear" w:pos="720"/>
        </w:tabs>
        <w:spacing w:after="0" w:line="240" w:lineRule="auto"/>
        <w:ind w:left="0" w:firstLine="284"/>
        <w:jc w:val="both"/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э</w:t>
      </w:r>
      <w:r w:rsidR="006A6A8A" w:rsidRPr="00AD071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то просто интересно!</w:t>
      </w:r>
      <w:r w:rsidR="009D407E" w:rsidRPr="00AD071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 xml:space="preserve"> </w:t>
      </w:r>
      <w:r w:rsidR="00FE559E">
        <w:rPr>
          <w:rFonts w:ascii="Times New Roman" w:eastAsia="Times New Roman" w:hAnsi="Times New Roman" w:cs="Times New Roman"/>
          <w:sz w:val="24"/>
          <w:szCs w:val="24"/>
          <w:shd w:val="clear" w:color="auto" w:fill="FFFFFF"/>
          <w:lang w:eastAsia="ru-RU"/>
        </w:rPr>
        <w:t>Как известно, все необычное притягивает взгляд ребенка.</w:t>
      </w:r>
    </w:p>
    <w:p w:rsidR="009D407E" w:rsidRPr="00AD071E" w:rsidRDefault="009D407E" w:rsidP="005518B5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AD071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Главное условие при выполнении упражнений </w:t>
      </w:r>
      <w:r w:rsidR="00FE559E">
        <w:rPr>
          <w:rFonts w:ascii="Times New Roman" w:hAnsi="Times New Roman" w:cs="Times New Roman"/>
          <w:sz w:val="24"/>
          <w:szCs w:val="24"/>
          <w:shd w:val="clear" w:color="auto" w:fill="FFFFFF"/>
        </w:rPr>
        <w:t>данного вида –</w:t>
      </w:r>
      <w:r w:rsidRPr="00AD071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r w:rsidR="00FE559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необходимо держать </w:t>
      </w:r>
      <w:r w:rsidR="00E62794" w:rsidRPr="00AD071E">
        <w:rPr>
          <w:rFonts w:ascii="Times New Roman" w:hAnsi="Times New Roman" w:cs="Times New Roman"/>
          <w:sz w:val="24"/>
          <w:szCs w:val="24"/>
          <w:shd w:val="clear" w:color="auto" w:fill="FFFFFF"/>
        </w:rPr>
        <w:t>лист в одном положении и чита</w:t>
      </w:r>
      <w:r w:rsidR="00FE559E">
        <w:rPr>
          <w:rFonts w:ascii="Times New Roman" w:hAnsi="Times New Roman" w:cs="Times New Roman"/>
          <w:sz w:val="24"/>
          <w:szCs w:val="24"/>
          <w:shd w:val="clear" w:color="auto" w:fill="FFFFFF"/>
        </w:rPr>
        <w:t>ть, то есть ребенок учится</w:t>
      </w:r>
      <w:r w:rsidR="00E62794" w:rsidRPr="00AD071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следить глазами.</w:t>
      </w:r>
      <w:r w:rsidRPr="00AD071E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:rsidR="0085141F" w:rsidRDefault="009D407E" w:rsidP="005518B5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AD071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После этапа обучения грамоте для данных упражнений используются тексты, которые необходимы </w:t>
      </w:r>
      <w:r w:rsidR="0085141F" w:rsidRPr="00AD071E">
        <w:rPr>
          <w:rFonts w:ascii="Times New Roman" w:hAnsi="Times New Roman" w:cs="Times New Roman"/>
          <w:sz w:val="24"/>
          <w:szCs w:val="24"/>
        </w:rPr>
        <w:t xml:space="preserve">для отработки смыслового чтения, </w:t>
      </w:r>
      <w:r w:rsidR="00FE559E">
        <w:rPr>
          <w:rFonts w:ascii="Times New Roman" w:hAnsi="Times New Roman" w:cs="Times New Roman"/>
          <w:sz w:val="24"/>
          <w:szCs w:val="24"/>
        </w:rPr>
        <w:t xml:space="preserve">а также </w:t>
      </w:r>
      <w:r w:rsidR="0085141F" w:rsidRPr="00AD071E">
        <w:rPr>
          <w:rFonts w:ascii="Times New Roman" w:hAnsi="Times New Roman" w:cs="Times New Roman"/>
          <w:sz w:val="24"/>
          <w:szCs w:val="24"/>
        </w:rPr>
        <w:t>совершенствования навыка списывания</w:t>
      </w:r>
      <w:r w:rsidR="00FE559E">
        <w:rPr>
          <w:rFonts w:ascii="Times New Roman" w:hAnsi="Times New Roman" w:cs="Times New Roman"/>
          <w:sz w:val="24"/>
          <w:szCs w:val="24"/>
        </w:rPr>
        <w:t>.</w:t>
      </w:r>
    </w:p>
    <w:p w:rsidR="008A7525" w:rsidRDefault="005518B5" w:rsidP="00AD071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Предлагаю несколько вариантов упражнений.</w:t>
      </w:r>
    </w:p>
    <w:p w:rsidR="005518B5" w:rsidRDefault="005518B5" w:rsidP="00AD071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object w:dxaOrig="1440" w:dyaOrig="1440">
          <v:shape id="_x0000_s1027" type="#_x0000_t75" style="position:absolute;left:0;text-align:left;margin-left:22pt;margin-top:11.85pt;width:366.7pt;height:133.8pt;z-index:251658240;mso-position-horizontal-relative:text;mso-position-vertical-relative:text" stroked="t" strokecolor="black [3213]">
            <v:imagedata r:id="rId7" o:title="" croptop="3663f" cropbottom="46417f" cropleft="1360f" cropright="4079f"/>
          </v:shape>
          <o:OLEObject Type="Embed" ProgID="FoxitReader.Document" ShapeID="_x0000_s1027" DrawAspect="Content" ObjectID="_1808842411" r:id="rId8"/>
        </w:object>
      </w:r>
    </w:p>
    <w:p w:rsidR="008A7525" w:rsidRDefault="008A7525" w:rsidP="00AD071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A7525" w:rsidRDefault="008A7525" w:rsidP="00AD071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A7525" w:rsidRDefault="008A7525" w:rsidP="00AD071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A7525" w:rsidRDefault="008A7525" w:rsidP="00AD071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A7525" w:rsidRDefault="008A7525" w:rsidP="00AD071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A7525" w:rsidRDefault="008A7525" w:rsidP="00AD071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A7525" w:rsidRDefault="00A41733" w:rsidP="00AD071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1289065</wp:posOffset>
            </wp:positionH>
            <wp:positionV relativeFrom="paragraph">
              <wp:posOffset>210214</wp:posOffset>
            </wp:positionV>
            <wp:extent cx="2370972" cy="2370972"/>
            <wp:effectExtent l="19050" t="19050" r="10795" b="10795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0972" cy="237097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A7525" w:rsidRDefault="005518B5" w:rsidP="00AD071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712470</wp:posOffset>
            </wp:positionH>
            <wp:positionV relativeFrom="paragraph">
              <wp:posOffset>5791200</wp:posOffset>
            </wp:positionV>
            <wp:extent cx="4304030" cy="4304030"/>
            <wp:effectExtent l="0" t="0" r="1270" b="1270"/>
            <wp:wrapNone/>
            <wp:docPr id="3" name="Рисунок 3" descr="C:\Users\Пользователь\Desktop\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Пользователь\Desktop\З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4030" cy="430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712470</wp:posOffset>
            </wp:positionH>
            <wp:positionV relativeFrom="paragraph">
              <wp:posOffset>5791200</wp:posOffset>
            </wp:positionV>
            <wp:extent cx="4304030" cy="4304030"/>
            <wp:effectExtent l="0" t="0" r="1270" b="1270"/>
            <wp:wrapNone/>
            <wp:docPr id="2" name="Рисунок 2" descr="C:\Users\Пользователь\Desktop\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Пользователь\Desktop\З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4030" cy="430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712470</wp:posOffset>
            </wp:positionH>
            <wp:positionV relativeFrom="paragraph">
              <wp:posOffset>5791200</wp:posOffset>
            </wp:positionV>
            <wp:extent cx="4304030" cy="4304030"/>
            <wp:effectExtent l="0" t="0" r="1270" b="1270"/>
            <wp:wrapNone/>
            <wp:docPr id="1" name="Рисунок 1" descr="C:\Users\Пользователь\Desktop\З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Пользователь\Desktop\З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4030" cy="430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A7525" w:rsidRDefault="008A7525" w:rsidP="00AD071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A7525" w:rsidRDefault="008A7525" w:rsidP="00AD071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A7525" w:rsidRDefault="008A7525" w:rsidP="00AD071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8A7525" w:rsidRDefault="008A7525" w:rsidP="00AD071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5518B5" w:rsidRDefault="005518B5" w:rsidP="00AD071E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8A7525" w:rsidRDefault="005518B5" w:rsidP="005518B5">
      <w:pPr>
        <w:tabs>
          <w:tab w:val="left" w:pos="654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4758A9" w:rsidRDefault="004758A9" w:rsidP="005518B5">
      <w:pPr>
        <w:tabs>
          <w:tab w:val="left" w:pos="6547"/>
        </w:tabs>
        <w:rPr>
          <w:rFonts w:ascii="Times New Roman" w:hAnsi="Times New Roman" w:cs="Times New Roman"/>
          <w:sz w:val="24"/>
          <w:szCs w:val="24"/>
        </w:rPr>
      </w:pPr>
    </w:p>
    <w:p w:rsidR="005518B5" w:rsidRDefault="005518B5" w:rsidP="005518B5">
      <w:pPr>
        <w:tabs>
          <w:tab w:val="left" w:pos="654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object w:dxaOrig="1440" w:dyaOrig="1440">
          <v:shape id="_x0000_s1032" type="#_x0000_t75" style="position:absolute;margin-left:30.25pt;margin-top:.55pt;width:365.7pt;height:131.5pt;z-index:251663360;mso-position-horizontal-relative:text;mso-position-vertical-relative:text" filled="t" fillcolor="white [3212]" stroked="t" strokecolor="black [3213]">
            <v:imagedata r:id="rId11" o:title="" croptop="2290f" cropbottom="46583f" cropright="2897f"/>
          </v:shape>
          <o:OLEObject Type="Embed" ProgID="FoxitReader.Document" ShapeID="_x0000_s1032" DrawAspect="Content" ObjectID="_1808842412" r:id="rId12"/>
        </w:object>
      </w: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1363640</wp:posOffset>
            </wp:positionH>
            <wp:positionV relativeFrom="paragraph">
              <wp:posOffset>97450</wp:posOffset>
            </wp:positionV>
            <wp:extent cx="2243470" cy="2235841"/>
            <wp:effectExtent l="19050" t="19050" r="23495" b="12065"/>
            <wp:wrapNone/>
            <wp:docPr id="5" name="Рисунок 5" descr="C:\Users\Пользователь\Desktop\Круг Л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Пользователь\Desktop\Круг Л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07" t="1926" r="1550" b="31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3470" cy="223584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Default="005518B5" w:rsidP="005518B5">
      <w:pPr>
        <w:tabs>
          <w:tab w:val="left" w:pos="3684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Default="004758A9" w:rsidP="005518B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object w:dxaOrig="1440" w:dyaOrig="1440">
          <v:shape id="_x0000_s1034" type="#_x0000_t75" style="position:absolute;margin-left:34.5pt;margin-top:1.9pt;width:359.9pt;height:129.5pt;z-index:251665408" stroked="t" strokecolor="black [3213]">
            <v:imagedata r:id="rId14" o:title="" croptop="4538f" cropbottom="46417f" cropleft="2306f" cropright="6857f"/>
          </v:shape>
          <o:OLEObject Type="Embed" ProgID="FoxitReader.Document" ShapeID="_x0000_s1034" DrawAspect="Content" ObjectID="_1808842413" r:id="rId15"/>
        </w:object>
      </w:r>
    </w:p>
    <w:p w:rsidR="005518B5" w:rsidRDefault="005518B5" w:rsidP="005518B5">
      <w:pPr>
        <w:tabs>
          <w:tab w:val="left" w:pos="2679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Default="004758A9" w:rsidP="005518B5">
      <w:pPr>
        <w:rPr>
          <w:rFonts w:ascii="Times New Roman" w:hAnsi="Times New Roman" w:cs="Times New Roman"/>
          <w:sz w:val="24"/>
          <w:szCs w:val="24"/>
        </w:rPr>
      </w:pPr>
      <w:r w:rsidRPr="006A3190"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 wp14:anchorId="4ED3249D" wp14:editId="153082BD">
            <wp:simplePos x="0" y="0"/>
            <wp:positionH relativeFrom="margin">
              <wp:posOffset>1426475</wp:posOffset>
            </wp:positionH>
            <wp:positionV relativeFrom="paragraph">
              <wp:posOffset>191135</wp:posOffset>
            </wp:positionV>
            <wp:extent cx="2179674" cy="2179674"/>
            <wp:effectExtent l="19050" t="19050" r="11430" b="11430"/>
            <wp:wrapNone/>
            <wp:docPr id="6" name="Рисунок 6" descr="C:\Users\Пользователь\Desktop\Круг 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Пользователь\Desktop\Круг Н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674" cy="217967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Default="005518B5" w:rsidP="005518B5">
      <w:pPr>
        <w:tabs>
          <w:tab w:val="left" w:pos="2612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5518B5" w:rsidRPr="005518B5" w:rsidRDefault="005518B5" w:rsidP="005518B5">
      <w:pPr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object w:dxaOrig="1440" w:dyaOrig="1440">
          <v:shape id="_x0000_s1035" type="#_x0000_t75" style="position:absolute;margin-left:47.85pt;margin-top:.1pt;width:355.75pt;height:128.55pt;z-index:251668480;mso-position-horizontal-relative:text;mso-position-vertical-relative:text" stroked="t" strokecolor="black [3213]">
            <v:imagedata r:id="rId17" o:title="" croptop="3663f" cropbottom="46875f" cropleft="1360f" cropright="5912f"/>
          </v:shape>
          <o:OLEObject Type="Embed" ProgID="FoxitReader.Document" ShapeID="_x0000_s1035" DrawAspect="Content" ObjectID="_1808842414" r:id="rId18"/>
        </w:object>
      </w: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1671453</wp:posOffset>
            </wp:positionH>
            <wp:positionV relativeFrom="paragraph">
              <wp:posOffset>35205</wp:posOffset>
            </wp:positionV>
            <wp:extent cx="2179675" cy="2170501"/>
            <wp:effectExtent l="19050" t="19050" r="11430" b="20320"/>
            <wp:wrapNone/>
            <wp:docPr id="7" name="Рисунок 7" descr="Круг 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Круг Р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52" r="-2489" b="-7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9675" cy="217050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object w:dxaOrig="1440" w:dyaOrig="1440">
          <v:shape id="_x0000_s1037" type="#_x0000_t75" style="position:absolute;margin-left:44.5pt;margin-top:6.1pt;width:342.3pt;height:137.35pt;z-index:251670528;mso-position-horizontal-relative:text;mso-position-vertical-relative:text" stroked="t" strokecolor="black [3213]">
            <v:imagedata r:id="rId20" o:title="" croptop="2872f" cropbottom="46542f" cropleft="2306f" cropright="4611f"/>
          </v:shape>
          <o:OLEObject Type="Embed" ProgID="FoxitReader.Document" ShapeID="_x0000_s1037" DrawAspect="Content" ObjectID="_1808842415" r:id="rId21"/>
        </w:object>
      </w: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  <w:r w:rsidRPr="00AB4CE9">
        <w:rPr>
          <w:noProof/>
          <w:lang w:eastAsia="ru-RU"/>
        </w:rPr>
        <w:drawing>
          <wp:anchor distT="0" distB="0" distL="114300" distR="114300" simplePos="0" relativeHeight="251672576" behindDoc="0" locked="0" layoutInCell="1" allowOverlap="1" wp14:anchorId="7CCCD190" wp14:editId="58908F3A">
            <wp:simplePos x="0" y="0"/>
            <wp:positionH relativeFrom="margin">
              <wp:posOffset>1693501</wp:posOffset>
            </wp:positionH>
            <wp:positionV relativeFrom="paragraph">
              <wp:posOffset>259420</wp:posOffset>
            </wp:positionV>
            <wp:extent cx="2179674" cy="2179674"/>
            <wp:effectExtent l="19050" t="19050" r="11430" b="11430"/>
            <wp:wrapNone/>
            <wp:docPr id="8" name="Рисунок 8" descr="C:\Users\Пользователь\Desktop\Круг Т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Пользователь\Desktop\Круг Т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826" cy="218482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4758A9" w:rsidRDefault="004758A9" w:rsidP="005518B5">
      <w:pPr>
        <w:tabs>
          <w:tab w:val="left" w:pos="6631"/>
        </w:tabs>
        <w:rPr>
          <w:rFonts w:ascii="Times New Roman" w:hAnsi="Times New Roman" w:cs="Times New Roman"/>
          <w:sz w:val="24"/>
          <w:szCs w:val="24"/>
        </w:rPr>
      </w:pPr>
    </w:p>
    <w:p w:rsidR="005518B5" w:rsidRDefault="005518B5" w:rsidP="004758A9">
      <w:pPr>
        <w:tabs>
          <w:tab w:val="left" w:pos="6631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Литература:</w:t>
      </w:r>
    </w:p>
    <w:p w:rsidR="005518B5" w:rsidRPr="005518B5" w:rsidRDefault="005518B5" w:rsidP="004758A9">
      <w:pPr>
        <w:tabs>
          <w:tab w:val="left" w:pos="6631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Чурсина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Л. В. Тренажер по чтению. 1 класс. Москва: </w:t>
      </w:r>
      <w:proofErr w:type="spellStart"/>
      <w:r>
        <w:rPr>
          <w:rFonts w:ascii="Times New Roman" w:hAnsi="Times New Roman" w:cs="Times New Roman"/>
          <w:sz w:val="24"/>
          <w:szCs w:val="24"/>
        </w:rPr>
        <w:t>Вако</w:t>
      </w:r>
      <w:proofErr w:type="spellEnd"/>
      <w:r>
        <w:rPr>
          <w:rFonts w:ascii="Times New Roman" w:hAnsi="Times New Roman" w:cs="Times New Roman"/>
          <w:sz w:val="24"/>
          <w:szCs w:val="24"/>
        </w:rPr>
        <w:t>, 2020</w:t>
      </w:r>
    </w:p>
    <w:sectPr w:rsidR="005518B5" w:rsidRPr="005518B5" w:rsidSect="005518B5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13302" w:rsidRDefault="00313302" w:rsidP="005518B5">
      <w:pPr>
        <w:spacing w:after="0" w:line="240" w:lineRule="auto"/>
      </w:pPr>
      <w:r>
        <w:separator/>
      </w:r>
    </w:p>
  </w:endnote>
  <w:endnote w:type="continuationSeparator" w:id="0">
    <w:p w:rsidR="00313302" w:rsidRDefault="00313302" w:rsidP="005518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13302" w:rsidRDefault="00313302" w:rsidP="005518B5">
      <w:pPr>
        <w:spacing w:after="0" w:line="240" w:lineRule="auto"/>
      </w:pPr>
      <w:r>
        <w:separator/>
      </w:r>
    </w:p>
  </w:footnote>
  <w:footnote w:type="continuationSeparator" w:id="0">
    <w:p w:rsidR="00313302" w:rsidRDefault="00313302" w:rsidP="005518B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1" type="#_x0000_t75" alt="5️⃣" style="width:11.7pt;height:11.7pt;visibility:visible;mso-wrap-style:square" o:bullet="t">
        <v:imagedata r:id="rId1" o:title="5️⃣"/>
      </v:shape>
    </w:pict>
  </w:numPicBullet>
  <w:abstractNum w:abstractNumId="0" w15:restartNumberingAfterBreak="0">
    <w:nsid w:val="0AAB764D"/>
    <w:multiLevelType w:val="hybridMultilevel"/>
    <w:tmpl w:val="62A837C2"/>
    <w:lvl w:ilvl="0" w:tplc="594E6232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E0E585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9A44B2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67E568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6FCBF2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9924A69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7CEB02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B6EBEB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800F78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 w15:restartNumberingAfterBreak="0">
    <w:nsid w:val="42F146AD"/>
    <w:multiLevelType w:val="multilevel"/>
    <w:tmpl w:val="53EA94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0D00"/>
    <w:rsid w:val="000B0BE3"/>
    <w:rsid w:val="001905DF"/>
    <w:rsid w:val="00232842"/>
    <w:rsid w:val="00313302"/>
    <w:rsid w:val="00353BAC"/>
    <w:rsid w:val="003B56FC"/>
    <w:rsid w:val="00410D00"/>
    <w:rsid w:val="004758A9"/>
    <w:rsid w:val="005518B5"/>
    <w:rsid w:val="005E49AD"/>
    <w:rsid w:val="006A6A8A"/>
    <w:rsid w:val="0085141F"/>
    <w:rsid w:val="008A7525"/>
    <w:rsid w:val="009D407E"/>
    <w:rsid w:val="00A41733"/>
    <w:rsid w:val="00AD071E"/>
    <w:rsid w:val="00E62794"/>
    <w:rsid w:val="00FE559E"/>
    <w:rsid w:val="00FE7D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8"/>
    <o:shapelayout v:ext="edit">
      <o:idmap v:ext="edit" data="1"/>
    </o:shapelayout>
  </w:shapeDefaults>
  <w:decimalSymbol w:val=","/>
  <w:listSeparator w:val=";"/>
  <w15:chartTrackingRefBased/>
  <w15:docId w15:val="{C0DAB10F-8032-46FA-85D0-CF8B0BE732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0B0BE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futurismarkdown-paragraph">
    <w:name w:val="futurismarkdown-paragraph"/>
    <w:basedOn w:val="a"/>
    <w:rsid w:val="00353B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Strong"/>
    <w:basedOn w:val="a0"/>
    <w:uiPriority w:val="22"/>
    <w:qFormat/>
    <w:rsid w:val="00353BAC"/>
    <w:rPr>
      <w:b/>
      <w:bCs/>
    </w:rPr>
  </w:style>
  <w:style w:type="character" w:styleId="a4">
    <w:name w:val="Hyperlink"/>
    <w:basedOn w:val="a0"/>
    <w:uiPriority w:val="99"/>
    <w:semiHidden/>
    <w:unhideWhenUsed/>
    <w:rsid w:val="00353BAC"/>
    <w:rPr>
      <w:color w:val="0000FF"/>
      <w:u w:val="single"/>
    </w:rPr>
  </w:style>
  <w:style w:type="paragraph" w:styleId="a5">
    <w:name w:val="List Paragraph"/>
    <w:basedOn w:val="a"/>
    <w:uiPriority w:val="34"/>
    <w:qFormat/>
    <w:rsid w:val="00353BAC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0B0BE3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5E49A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5E49AD"/>
    <w:rPr>
      <w:rFonts w:ascii="Segoe UI" w:hAnsi="Segoe UI" w:cs="Segoe UI"/>
      <w:sz w:val="18"/>
      <w:szCs w:val="18"/>
    </w:rPr>
  </w:style>
  <w:style w:type="paragraph" w:styleId="a8">
    <w:name w:val="header"/>
    <w:basedOn w:val="a"/>
    <w:link w:val="a9"/>
    <w:uiPriority w:val="99"/>
    <w:unhideWhenUsed/>
    <w:rsid w:val="005518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5518B5"/>
  </w:style>
  <w:style w:type="paragraph" w:styleId="aa">
    <w:name w:val="footer"/>
    <w:basedOn w:val="a"/>
    <w:link w:val="ab"/>
    <w:uiPriority w:val="99"/>
    <w:unhideWhenUsed/>
    <w:rsid w:val="005518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5518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75238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88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64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6.png"/><Relationship Id="rId18" Type="http://schemas.openxmlformats.org/officeDocument/2006/relationships/oleObject" Target="embeddings/oleObject4.bin"/><Relationship Id="rId3" Type="http://schemas.openxmlformats.org/officeDocument/2006/relationships/settings" Target="settings.xml"/><Relationship Id="rId21" Type="http://schemas.openxmlformats.org/officeDocument/2006/relationships/oleObject" Target="embeddings/oleObject5.bin"/><Relationship Id="rId7" Type="http://schemas.openxmlformats.org/officeDocument/2006/relationships/image" Target="media/image2.png"/><Relationship Id="rId12" Type="http://schemas.openxmlformats.org/officeDocument/2006/relationships/oleObject" Target="embeddings/oleObject2.bin"/><Relationship Id="rId17" Type="http://schemas.openxmlformats.org/officeDocument/2006/relationships/image" Target="media/image9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oleObject" Target="embeddings/oleObject3.bin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3</Pages>
  <Words>258</Words>
  <Characters>1475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8</cp:revision>
  <dcterms:created xsi:type="dcterms:W3CDTF">2025-05-10T11:29:00Z</dcterms:created>
  <dcterms:modified xsi:type="dcterms:W3CDTF">2025-05-15T16:27:00Z</dcterms:modified>
</cp:coreProperties>
</file>