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32BDE" w14:textId="6A940D1D" w:rsidR="00042889" w:rsidRDefault="00042889" w:rsidP="00042889">
      <w:pPr>
        <w:spacing w:line="288" w:lineRule="auto"/>
        <w:jc w:val="center"/>
        <w:rPr>
          <w:rFonts w:ascii="Times New Roman" w:hAnsi="Times New Roman" w:cs="Times New Roman"/>
          <w:b/>
          <w:bCs/>
          <w:sz w:val="32"/>
          <w:szCs w:val="32"/>
        </w:rPr>
      </w:pPr>
    </w:p>
    <w:p w14:paraId="4CC7F4F7" w14:textId="2E0D82FF" w:rsidR="001518CA" w:rsidRDefault="001518CA" w:rsidP="00042889">
      <w:pPr>
        <w:spacing w:line="288" w:lineRule="auto"/>
        <w:jc w:val="center"/>
        <w:rPr>
          <w:rFonts w:ascii="Times New Roman" w:hAnsi="Times New Roman" w:cs="Times New Roman"/>
          <w:b/>
          <w:bCs/>
          <w:sz w:val="32"/>
          <w:szCs w:val="32"/>
        </w:rPr>
      </w:pPr>
    </w:p>
    <w:p w14:paraId="57672D41" w14:textId="2C3FEE6E" w:rsidR="001518CA" w:rsidRDefault="001518CA" w:rsidP="00042889">
      <w:pPr>
        <w:spacing w:line="288" w:lineRule="auto"/>
        <w:jc w:val="center"/>
        <w:rPr>
          <w:rFonts w:ascii="Times New Roman" w:hAnsi="Times New Roman" w:cs="Times New Roman"/>
          <w:b/>
          <w:bCs/>
          <w:sz w:val="32"/>
          <w:szCs w:val="32"/>
        </w:rPr>
      </w:pPr>
    </w:p>
    <w:p w14:paraId="2BAAC74E" w14:textId="51ACD0E7" w:rsidR="001518CA" w:rsidRDefault="001518CA" w:rsidP="00042889">
      <w:pPr>
        <w:spacing w:line="288" w:lineRule="auto"/>
        <w:jc w:val="center"/>
        <w:rPr>
          <w:rFonts w:ascii="Times New Roman" w:hAnsi="Times New Roman" w:cs="Times New Roman"/>
          <w:b/>
          <w:bCs/>
          <w:sz w:val="32"/>
          <w:szCs w:val="32"/>
        </w:rPr>
      </w:pPr>
    </w:p>
    <w:p w14:paraId="6DD71863" w14:textId="6FCF926F" w:rsidR="001518CA" w:rsidRDefault="001518CA" w:rsidP="00042889">
      <w:pPr>
        <w:spacing w:line="288" w:lineRule="auto"/>
        <w:jc w:val="center"/>
        <w:rPr>
          <w:rFonts w:ascii="Times New Roman" w:hAnsi="Times New Roman" w:cs="Times New Roman"/>
          <w:b/>
          <w:bCs/>
          <w:sz w:val="32"/>
          <w:szCs w:val="32"/>
        </w:rPr>
      </w:pPr>
    </w:p>
    <w:p w14:paraId="0931B1ED" w14:textId="77777777" w:rsidR="001518CA" w:rsidRPr="00300123" w:rsidRDefault="001518CA" w:rsidP="00042889">
      <w:pPr>
        <w:spacing w:line="288" w:lineRule="auto"/>
        <w:jc w:val="center"/>
        <w:rPr>
          <w:rFonts w:ascii="Times New Roman" w:hAnsi="Times New Roman" w:cs="Times New Roman"/>
          <w:b/>
          <w:bCs/>
          <w:sz w:val="32"/>
          <w:szCs w:val="32"/>
        </w:rPr>
      </w:pPr>
    </w:p>
    <w:p w14:paraId="4D4FFA6E" w14:textId="5063E8B4" w:rsidR="00647F0E" w:rsidRPr="00300123" w:rsidRDefault="00647F0E" w:rsidP="00042889">
      <w:pPr>
        <w:spacing w:line="288" w:lineRule="auto"/>
        <w:jc w:val="center"/>
        <w:rPr>
          <w:rFonts w:ascii="Times New Roman" w:hAnsi="Times New Roman" w:cs="Times New Roman"/>
          <w:b/>
          <w:bCs/>
          <w:sz w:val="32"/>
          <w:szCs w:val="32"/>
        </w:rPr>
      </w:pPr>
      <w:r w:rsidRPr="00300123">
        <w:rPr>
          <w:rFonts w:ascii="Times New Roman" w:hAnsi="Times New Roman" w:cs="Times New Roman"/>
          <w:b/>
          <w:bCs/>
          <w:sz w:val="32"/>
          <w:szCs w:val="32"/>
        </w:rPr>
        <w:t>ПРОБЛЕМЫ ОСУЩЕСТВЛЕНИЯ НЕСОВЕРШЕННОЛЕТНИМИ ПРАВА НА ПРЕДПРИНИМАТЕЛЬСКУЮ ДЕЯТЕЛЬНОСТЬ</w:t>
      </w:r>
    </w:p>
    <w:p w14:paraId="7C56E486" w14:textId="77777777" w:rsidR="00042889" w:rsidRPr="00042889" w:rsidRDefault="00042889" w:rsidP="00042889">
      <w:pPr>
        <w:spacing w:line="288" w:lineRule="auto"/>
        <w:jc w:val="center"/>
        <w:rPr>
          <w:sz w:val="24"/>
          <w:szCs w:val="24"/>
        </w:rPr>
      </w:pPr>
    </w:p>
    <w:p w14:paraId="4A77CB49" w14:textId="280AF696" w:rsidR="00647F0E" w:rsidRDefault="00647F0E" w:rsidP="00647F0E">
      <w:pPr>
        <w:spacing w:line="288" w:lineRule="auto"/>
        <w:ind w:firstLine="709"/>
        <w:rPr>
          <w:b/>
          <w:bCs/>
          <w:sz w:val="32"/>
          <w:szCs w:val="32"/>
        </w:rPr>
      </w:pPr>
    </w:p>
    <w:p w14:paraId="47A2A059" w14:textId="44EE6317" w:rsidR="001518CA" w:rsidRDefault="001518CA" w:rsidP="00647F0E">
      <w:pPr>
        <w:spacing w:line="288" w:lineRule="auto"/>
        <w:ind w:firstLine="709"/>
        <w:rPr>
          <w:b/>
          <w:bCs/>
          <w:sz w:val="32"/>
          <w:szCs w:val="32"/>
        </w:rPr>
      </w:pPr>
    </w:p>
    <w:p w14:paraId="085C48F8" w14:textId="5767FCE0" w:rsidR="001518CA" w:rsidRDefault="001518CA" w:rsidP="00647F0E">
      <w:pPr>
        <w:spacing w:line="288" w:lineRule="auto"/>
        <w:ind w:firstLine="709"/>
        <w:rPr>
          <w:b/>
          <w:bCs/>
          <w:sz w:val="32"/>
          <w:szCs w:val="32"/>
        </w:rPr>
      </w:pPr>
    </w:p>
    <w:p w14:paraId="4B5D12B6" w14:textId="4CA3BB30" w:rsidR="001518CA" w:rsidRDefault="001518CA" w:rsidP="00647F0E">
      <w:pPr>
        <w:spacing w:line="288" w:lineRule="auto"/>
        <w:ind w:firstLine="709"/>
        <w:rPr>
          <w:b/>
          <w:bCs/>
          <w:sz w:val="32"/>
          <w:szCs w:val="32"/>
        </w:rPr>
      </w:pPr>
    </w:p>
    <w:p w14:paraId="40510FEE" w14:textId="00DD0218" w:rsidR="001518CA" w:rsidRDefault="001518CA" w:rsidP="00647F0E">
      <w:pPr>
        <w:spacing w:line="288" w:lineRule="auto"/>
        <w:ind w:firstLine="709"/>
        <w:rPr>
          <w:b/>
          <w:bCs/>
          <w:sz w:val="32"/>
          <w:szCs w:val="32"/>
        </w:rPr>
      </w:pPr>
    </w:p>
    <w:p w14:paraId="39A60406" w14:textId="30F52197" w:rsidR="001518CA" w:rsidRDefault="001518CA" w:rsidP="00647F0E">
      <w:pPr>
        <w:spacing w:line="288" w:lineRule="auto"/>
        <w:ind w:firstLine="709"/>
        <w:rPr>
          <w:b/>
          <w:bCs/>
          <w:sz w:val="32"/>
          <w:szCs w:val="32"/>
        </w:rPr>
      </w:pPr>
    </w:p>
    <w:p w14:paraId="471660C4" w14:textId="408B20E9" w:rsidR="001518CA" w:rsidRDefault="001518CA" w:rsidP="00647F0E">
      <w:pPr>
        <w:spacing w:line="288" w:lineRule="auto"/>
        <w:ind w:firstLine="709"/>
        <w:rPr>
          <w:b/>
          <w:bCs/>
          <w:sz w:val="32"/>
          <w:szCs w:val="32"/>
        </w:rPr>
      </w:pPr>
    </w:p>
    <w:p w14:paraId="347A5F17" w14:textId="559EC407" w:rsidR="001518CA" w:rsidRDefault="001518CA" w:rsidP="00647F0E">
      <w:pPr>
        <w:spacing w:line="288" w:lineRule="auto"/>
        <w:ind w:firstLine="709"/>
        <w:rPr>
          <w:b/>
          <w:bCs/>
          <w:sz w:val="32"/>
          <w:szCs w:val="32"/>
        </w:rPr>
      </w:pPr>
    </w:p>
    <w:p w14:paraId="46D3361B" w14:textId="2FCF836D" w:rsidR="001518CA" w:rsidRDefault="001518CA" w:rsidP="00647F0E">
      <w:pPr>
        <w:spacing w:line="288" w:lineRule="auto"/>
        <w:ind w:firstLine="709"/>
        <w:rPr>
          <w:b/>
          <w:bCs/>
          <w:sz w:val="32"/>
          <w:szCs w:val="32"/>
        </w:rPr>
      </w:pPr>
    </w:p>
    <w:p w14:paraId="46F1A95D" w14:textId="3FFB3A8A" w:rsidR="001518CA" w:rsidRDefault="001518CA" w:rsidP="00647F0E">
      <w:pPr>
        <w:spacing w:line="288" w:lineRule="auto"/>
        <w:ind w:firstLine="709"/>
        <w:rPr>
          <w:b/>
          <w:bCs/>
          <w:sz w:val="32"/>
          <w:szCs w:val="32"/>
        </w:rPr>
      </w:pPr>
    </w:p>
    <w:p w14:paraId="24018D3C" w14:textId="77777777" w:rsidR="001518CA" w:rsidRPr="00042889" w:rsidRDefault="001518CA" w:rsidP="00647F0E">
      <w:pPr>
        <w:spacing w:line="288" w:lineRule="auto"/>
        <w:ind w:firstLine="709"/>
        <w:rPr>
          <w:b/>
          <w:bCs/>
          <w:sz w:val="32"/>
          <w:szCs w:val="32"/>
        </w:rPr>
      </w:pPr>
    </w:p>
    <w:p w14:paraId="5849845C" w14:textId="77777777" w:rsidR="00647F0E" w:rsidRDefault="00647F0E" w:rsidP="00647F0E">
      <w:pPr>
        <w:spacing w:line="288" w:lineRule="auto"/>
        <w:ind w:firstLine="709"/>
        <w:rPr>
          <w:sz w:val="32"/>
          <w:szCs w:val="32"/>
        </w:rPr>
      </w:pPr>
    </w:p>
    <w:p w14:paraId="11465F8B" w14:textId="77777777" w:rsidR="00647F0E" w:rsidRDefault="00647F0E" w:rsidP="00647F0E">
      <w:pPr>
        <w:spacing w:line="288" w:lineRule="auto"/>
        <w:ind w:firstLine="709"/>
        <w:rPr>
          <w:sz w:val="32"/>
          <w:szCs w:val="32"/>
        </w:rPr>
      </w:pPr>
    </w:p>
    <w:p w14:paraId="77052F33" w14:textId="6560AFA0" w:rsidR="00647F0E" w:rsidRPr="00300123" w:rsidRDefault="00300123" w:rsidP="00647F0E">
      <w:pPr>
        <w:spacing w:line="288" w:lineRule="auto"/>
        <w:ind w:firstLine="709"/>
        <w:rPr>
          <w:rFonts w:ascii="Times New Roman" w:hAnsi="Times New Roman" w:cs="Times New Roman"/>
          <w:sz w:val="24"/>
          <w:szCs w:val="24"/>
        </w:rPr>
      </w:pPr>
      <w:r w:rsidRPr="00300123">
        <w:rPr>
          <w:rFonts w:ascii="Times New Roman" w:hAnsi="Times New Roman" w:cs="Times New Roman"/>
          <w:sz w:val="32"/>
          <w:szCs w:val="32"/>
        </w:rPr>
        <w:lastRenderedPageBreak/>
        <w:t xml:space="preserve">Ключевые слова: </w:t>
      </w:r>
      <w:r w:rsidR="00CA768B">
        <w:rPr>
          <w:rFonts w:ascii="Times New Roman" w:hAnsi="Times New Roman" w:cs="Times New Roman"/>
          <w:sz w:val="32"/>
          <w:szCs w:val="32"/>
        </w:rPr>
        <w:t>Предпринимательская деятельность, несовершеннолетние, новаторство, правовое положение</w:t>
      </w:r>
    </w:p>
    <w:p w14:paraId="4DB8E7D6" w14:textId="3B880A0F" w:rsidR="00300123" w:rsidRPr="00CA768B" w:rsidRDefault="00300123" w:rsidP="00CA768B">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Ан</w:t>
      </w:r>
      <w:r w:rsidR="00CA768B" w:rsidRPr="00CA768B">
        <w:rPr>
          <w:rFonts w:ascii="Times New Roman" w:hAnsi="Times New Roman" w:cs="Times New Roman"/>
          <w:sz w:val="32"/>
          <w:szCs w:val="32"/>
        </w:rPr>
        <w:t>н</w:t>
      </w:r>
      <w:r w:rsidRPr="00CA768B">
        <w:rPr>
          <w:rFonts w:ascii="Times New Roman" w:hAnsi="Times New Roman" w:cs="Times New Roman"/>
          <w:sz w:val="32"/>
          <w:szCs w:val="32"/>
        </w:rPr>
        <w:t>отация</w:t>
      </w:r>
      <w:r w:rsidR="00CA768B">
        <w:rPr>
          <w:rFonts w:ascii="Times New Roman" w:hAnsi="Times New Roman" w:cs="Times New Roman"/>
          <w:sz w:val="32"/>
          <w:szCs w:val="32"/>
        </w:rPr>
        <w:t xml:space="preserve">: </w:t>
      </w:r>
      <w:r w:rsidR="00647F0E" w:rsidRPr="00CA768B">
        <w:rPr>
          <w:rFonts w:ascii="Times New Roman" w:hAnsi="Times New Roman" w:cs="Times New Roman"/>
          <w:sz w:val="32"/>
          <w:szCs w:val="32"/>
        </w:rPr>
        <w:t>В современном российском государстве большими шагами успешно развивается институт предпринимательской деятельности. Под предпринимательской деятельностью в гражданском законодательстве принято понимать самостоятельную деятельность, осуществляемую на свой страх и риск, направленную на систематическое получение прибыли путем пользования имущества, продажи товаров, выполнения работ и оказания услуг лицами, зарегистрированными в качестве в установленном законе порядке. Предпринимательская деятельность предусматривает в своей основе самостоятельность и</w:t>
      </w:r>
      <w:r w:rsidR="009E0259">
        <w:rPr>
          <w:rFonts w:ascii="Times New Roman" w:hAnsi="Times New Roman" w:cs="Times New Roman"/>
          <w:sz w:val="32"/>
          <w:szCs w:val="32"/>
        </w:rPr>
        <w:t xml:space="preserve"> </w:t>
      </w:r>
      <w:r w:rsidR="00647F0E" w:rsidRPr="00CA768B">
        <w:rPr>
          <w:rFonts w:ascii="Times New Roman" w:hAnsi="Times New Roman" w:cs="Times New Roman"/>
          <w:sz w:val="32"/>
          <w:szCs w:val="32"/>
        </w:rPr>
        <w:t>инициативность лиц, осуществляющих ее. В первую очередь, данная деятельность направлена на получение прибыли и предусматривает разного рода ответственность за ее совершение.</w:t>
      </w:r>
      <w:r w:rsidR="00CA768B">
        <w:rPr>
          <w:rFonts w:ascii="Times New Roman" w:hAnsi="Times New Roman" w:cs="Times New Roman"/>
          <w:sz w:val="32"/>
          <w:szCs w:val="32"/>
        </w:rPr>
        <w:t xml:space="preserve"> </w:t>
      </w:r>
      <w:r w:rsidR="00647F0E" w:rsidRPr="00CA768B">
        <w:rPr>
          <w:rFonts w:ascii="Times New Roman" w:hAnsi="Times New Roman" w:cs="Times New Roman"/>
          <w:sz w:val="32"/>
          <w:szCs w:val="32"/>
        </w:rPr>
        <w:t>Обобщая вышесказанное, можно сказать, что именно предпринимательство позволяет развить навыки труда, повысить уровень инициативности личности, обеспечить занятость населения, а также, в случаях успеха, улучшить материальное состояние. Еще стоит отметить, что при осуществлении предпринимательской деятельности лицо должно обладать определенным жизненным опытом, являться дееспособным и достигнуть установленного законом возраста.</w:t>
      </w:r>
      <w:r w:rsidRPr="00CA768B">
        <w:rPr>
          <w:rFonts w:ascii="Times New Roman" w:hAnsi="Times New Roman" w:cs="Times New Roman"/>
          <w:sz w:val="32"/>
          <w:szCs w:val="32"/>
        </w:rPr>
        <w:t xml:space="preserve"> </w:t>
      </w:r>
      <w:r w:rsidR="00647F0E" w:rsidRPr="00CA768B">
        <w:rPr>
          <w:rFonts w:ascii="Times New Roman" w:hAnsi="Times New Roman" w:cs="Times New Roman"/>
          <w:sz w:val="32"/>
          <w:szCs w:val="32"/>
        </w:rPr>
        <w:t xml:space="preserve">Очевидно, что такими качествами обладает не каждый человек, а конкретно они отсутствуют у несовершеннолетних лиц.  Именно поэтому возможность заниматься данной деятельностью появляется только у лиц, достигнувших совершеннолетнего возраста, то есть 18 лет. </w:t>
      </w:r>
    </w:p>
    <w:p w14:paraId="09704863" w14:textId="77777777" w:rsidR="00300123" w:rsidRPr="00CA768B" w:rsidRDefault="00300123" w:rsidP="00647F0E">
      <w:pPr>
        <w:spacing w:line="288" w:lineRule="auto"/>
        <w:ind w:firstLine="709"/>
        <w:rPr>
          <w:rFonts w:ascii="Times New Roman" w:hAnsi="Times New Roman" w:cs="Times New Roman"/>
          <w:sz w:val="32"/>
          <w:szCs w:val="32"/>
        </w:rPr>
      </w:pPr>
    </w:p>
    <w:p w14:paraId="04A4F6A2" w14:textId="7FF090A8" w:rsidR="00300123" w:rsidRDefault="00300123" w:rsidP="00CA768B">
      <w:pPr>
        <w:spacing w:line="288" w:lineRule="auto"/>
        <w:rPr>
          <w:rFonts w:ascii="Times New Roman" w:hAnsi="Times New Roman" w:cs="Times New Roman"/>
          <w:sz w:val="32"/>
          <w:szCs w:val="32"/>
        </w:rPr>
      </w:pPr>
    </w:p>
    <w:p w14:paraId="4AEA8A32" w14:textId="77777777" w:rsidR="00B22386" w:rsidRPr="00CA768B" w:rsidRDefault="00B22386" w:rsidP="00CA768B">
      <w:pPr>
        <w:spacing w:line="288" w:lineRule="auto"/>
        <w:rPr>
          <w:rFonts w:ascii="Times New Roman" w:hAnsi="Times New Roman" w:cs="Times New Roman"/>
          <w:sz w:val="32"/>
          <w:szCs w:val="32"/>
        </w:rPr>
      </w:pPr>
    </w:p>
    <w:p w14:paraId="6C0086CD" w14:textId="3766F852" w:rsidR="00647F0E" w:rsidRPr="00CA768B" w:rsidRDefault="00CA768B" w:rsidP="00CA768B">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lastRenderedPageBreak/>
        <w:t>Основой предпринимательства является личная инициатива и самостоятельность тех, кто им занимается. Главная цель данной деятельности – получение прибыли, при этом предусмотрена ответственность за ее результаты. В целом, предпринимательская деятельность способствует развитию трудовых навыков, повышению инициативности, обеспечению занятости населения и, при благоприятном исходе, улучшению финансового положения.</w:t>
      </w:r>
      <w:r>
        <w:rPr>
          <w:rFonts w:ascii="Times New Roman" w:hAnsi="Times New Roman" w:cs="Times New Roman"/>
          <w:sz w:val="32"/>
          <w:szCs w:val="32"/>
        </w:rPr>
        <w:t xml:space="preserve"> Д</w:t>
      </w:r>
      <w:r w:rsidRPr="00CA768B">
        <w:rPr>
          <w:rFonts w:ascii="Times New Roman" w:hAnsi="Times New Roman" w:cs="Times New Roman"/>
          <w:sz w:val="32"/>
          <w:szCs w:val="32"/>
        </w:rPr>
        <w:t>ля занятия предпринимательством необходим определенный жизненный опыт, дееспособность и достижение установленного законом возраста</w:t>
      </w:r>
      <w:r w:rsidR="004E0AC4">
        <w:rPr>
          <w:rFonts w:ascii="Times New Roman" w:hAnsi="Times New Roman" w:cs="Times New Roman"/>
          <w:sz w:val="32"/>
          <w:szCs w:val="32"/>
        </w:rPr>
        <w:t xml:space="preserve"> – 18 лет. </w:t>
      </w:r>
      <w:r w:rsidR="00647F0E" w:rsidRPr="00CA768B">
        <w:rPr>
          <w:rFonts w:ascii="Times New Roman" w:hAnsi="Times New Roman" w:cs="Times New Roman"/>
          <w:sz w:val="32"/>
          <w:szCs w:val="32"/>
        </w:rPr>
        <w:t>Но, как и во многих других правилах, законодатель предусматривает исключение. Исключением будет являться эмансипация несовершеннолетних, то есть придание последним полной дееспособности в установленных законом случаях, а так же осуществление лицами, достигших возраста 14 лет, сделок с согласия законных представителей. В связи с этим, возможностью заниматься предпринимательской деятельностью наделены как совершеннолетние, так и несовершеннолетние лица.</w:t>
      </w:r>
    </w:p>
    <w:p w14:paraId="640C07DB" w14:textId="77777777"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Предпринимательская деятельность - это экономическая деятельность, направленная на систематическое получение прибыли от производства и/или продажи товаров или оказания услуг лицами, зарегистрированными в качестве предпринимателей в установленном законом порядке.</w:t>
      </w:r>
    </w:p>
    <w:p w14:paraId="3C9650FF" w14:textId="6C301950"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Согласно гражданскому законодательству, несовершеннолетний при приобретении полной дееспособности в результате эмансипации или вступления в брак до достижения возраста 18 лет, имеет полное право заниматься предпринимательской деятельностью, однако несовершеннолетние лица в возрасте от 6 до 14 лет не имеют права заниматься предпринимательской деятельностью.</w:t>
      </w:r>
    </w:p>
    <w:p w14:paraId="6DAE2AD0" w14:textId="77777777"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 xml:space="preserve">Федеральный закон от </w:t>
      </w:r>
      <w:bookmarkStart w:id="0" w:name="_Hlk194341607"/>
      <w:r w:rsidRPr="00CA768B">
        <w:rPr>
          <w:rFonts w:ascii="Times New Roman" w:hAnsi="Times New Roman" w:cs="Times New Roman"/>
          <w:sz w:val="32"/>
          <w:szCs w:val="32"/>
        </w:rPr>
        <w:t>08. 08. 2001 № 129 - ФЗ «О государственной регистрации юридических лиц и индивидуальных предпринимателей»</w:t>
      </w:r>
      <w:bookmarkEnd w:id="0"/>
      <w:r w:rsidRPr="00CA768B">
        <w:rPr>
          <w:rFonts w:ascii="Times New Roman" w:hAnsi="Times New Roman" w:cs="Times New Roman"/>
          <w:sz w:val="32"/>
          <w:szCs w:val="32"/>
        </w:rPr>
        <w:t xml:space="preserve"> устанавливает, что заниматься </w:t>
      </w:r>
      <w:r w:rsidRPr="00CA768B">
        <w:rPr>
          <w:rFonts w:ascii="Times New Roman" w:hAnsi="Times New Roman" w:cs="Times New Roman"/>
          <w:sz w:val="32"/>
          <w:szCs w:val="32"/>
        </w:rPr>
        <w:lastRenderedPageBreak/>
        <w:t>предпринимательством без образования юридического лица имеют право несовершеннолетние в возрасте от 14 до 18 лет с единственным условием – это нотариально удостоверенное согласие родителей, усыновителей или попечителя на осуществление предпринимательской деятельности физическим лицом, регистрируемым в качестве индивидуального предпринимателя.</w:t>
      </w:r>
    </w:p>
    <w:p w14:paraId="4DAD6825" w14:textId="77777777"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Существуют и иные случаи участия несовершеннолетних в предпринимательских отношениях.</w:t>
      </w:r>
    </w:p>
    <w:p w14:paraId="10813394" w14:textId="77777777"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Согласно пункту 2 статьи 26 ГК РФ по достижении шестнадцати лет несовершеннолетние вправе быть членами кооперативов, в соответствии с законами о кооперативах.</w:t>
      </w:r>
    </w:p>
    <w:p w14:paraId="47A469F7" w14:textId="77777777"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 xml:space="preserve">Федеральный закон </w:t>
      </w:r>
      <w:bookmarkStart w:id="1" w:name="_Hlk194341701"/>
      <w:r w:rsidRPr="00CA768B">
        <w:rPr>
          <w:rFonts w:ascii="Times New Roman" w:hAnsi="Times New Roman" w:cs="Times New Roman"/>
          <w:sz w:val="32"/>
          <w:szCs w:val="32"/>
        </w:rPr>
        <w:t xml:space="preserve">от 11 июня 2003 г. № 74 - ФЗ «О крестьянском (фермерском) хозяйстве» </w:t>
      </w:r>
      <w:bookmarkEnd w:id="1"/>
      <w:r w:rsidRPr="00CA768B">
        <w:rPr>
          <w:rFonts w:ascii="Times New Roman" w:hAnsi="Times New Roman" w:cs="Times New Roman"/>
          <w:sz w:val="32"/>
          <w:szCs w:val="32"/>
        </w:rPr>
        <w:t>закрепил, что крестьянское (фермерское) хозяйство – это разновидность предпринимательской деятельности без образования юридического лица. Согласно статье 3 указанного закона, членами крестьянского хозяйства считаются члены семьи главы крестьянского хозяйства и другие граждане, совместно ведущие хозяйство, достигшие возраста 16 лет. Поэтому по достижении указанного возраста несовершеннолетние могут приобретать членство в крестьянском фермерском хозяйстве.</w:t>
      </w:r>
    </w:p>
    <w:p w14:paraId="5B75AF0A" w14:textId="44C6EB51" w:rsidR="00647F0E" w:rsidRPr="00CA768B"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Участниками хозяйственных обществ несовершеннолетние могут быть только лишь с достижением возраста 14 лет (статья 26 ГК РФ) и только в случае приобретения ими статуса индивидуального предпринимателя, поскольку участие в таких юридических лицах основано на внесении вклада в его уставный фонд. В то же время не стоит забывать, чтобы быть учредителем хозяйственного общества, необходимо письменное согласие законных представителей на подписание учредительного договора</w:t>
      </w:r>
    </w:p>
    <w:p w14:paraId="06720141" w14:textId="1E3E49E9" w:rsidR="00647F0E" w:rsidRPr="004B013E" w:rsidRDefault="00647F0E" w:rsidP="00647F0E">
      <w:pPr>
        <w:spacing w:line="288" w:lineRule="auto"/>
        <w:ind w:firstLine="709"/>
        <w:rPr>
          <w:rFonts w:ascii="Times New Roman" w:hAnsi="Times New Roman" w:cs="Times New Roman"/>
          <w:sz w:val="32"/>
          <w:szCs w:val="32"/>
        </w:rPr>
      </w:pPr>
      <w:r w:rsidRPr="00CA768B">
        <w:rPr>
          <w:rFonts w:ascii="Times New Roman" w:hAnsi="Times New Roman" w:cs="Times New Roman"/>
          <w:sz w:val="32"/>
          <w:szCs w:val="32"/>
        </w:rPr>
        <w:t xml:space="preserve">В некоторых трудах, напротив, высказываются мысли о том, что существующее положение, дающее возможность заниматься </w:t>
      </w:r>
      <w:r w:rsidRPr="00CA768B">
        <w:rPr>
          <w:rFonts w:ascii="Times New Roman" w:hAnsi="Times New Roman" w:cs="Times New Roman"/>
          <w:sz w:val="32"/>
          <w:szCs w:val="32"/>
        </w:rPr>
        <w:lastRenderedPageBreak/>
        <w:t xml:space="preserve">предпринимательской </w:t>
      </w:r>
      <w:r w:rsidRPr="004B013E">
        <w:rPr>
          <w:rFonts w:ascii="Times New Roman" w:hAnsi="Times New Roman" w:cs="Times New Roman"/>
          <w:sz w:val="32"/>
          <w:szCs w:val="32"/>
        </w:rPr>
        <w:t>деятельностью с 14 лет, вполне приемлемо, так как именно с этого возраста лицо становится деликтоспособным, появляется возможность самостоятельного заключения ряда сделок.</w:t>
      </w:r>
    </w:p>
    <w:p w14:paraId="5EA6D9DA" w14:textId="56A62E0F"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Тем не менее многие авторы сходятся во мнении, что в законодательстве следует определить возраст 16 лет для начала осуществления предпринимательской деятельности.</w:t>
      </w:r>
    </w:p>
    <w:p w14:paraId="420065B9"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 xml:space="preserve">  На основе анализа существующих по данному вопросу подходов нам представляется необходимым установить возраст, с которого лицо вправе осуществлять предпринимательскую деятельность, на уровне, закрепленном в трудовом законодательстве и с достижением которого приобретается общая трудовая правоспособность, то есть с 16 лет.</w:t>
      </w:r>
    </w:p>
    <w:p w14:paraId="244B48C5"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Предпринимательская деятельность в глобальном смысле связана с предпринимательским риском, новаторством, разработкой новых стратегий и подходов к управлению, использованием современных технологий, а также всегда направлена на извлечение прибыли.</w:t>
      </w:r>
    </w:p>
    <w:p w14:paraId="773369E1"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Успешное ведение бизнеса предполагает объективную возможность лица надлежащим образом осуществлять хозяйственную деятельность, учитывая требования законодательства. Так, лицо, занимающееся предпринимательской деятельностью, вправе применять различные режимы налогообложения, в частности, общий режим, упрощенную систему, систему налогообложения для сельскохозяйственных товаропроизводителей, а также в виде единого налога на вмененный доход для отдельных видов деятельности, патентную систему. Каждый из названных режимов имеет особенности, касающиеся, к примеру, ограничений к применению, налогового и отчетного периода, сроков уплаты налога, налоговой базы и так далее.</w:t>
      </w:r>
    </w:p>
    <w:p w14:paraId="0A71E569"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lastRenderedPageBreak/>
        <w:t>Кроме того, предпринимателю вменяется в обязанность осуществлять учет и предоставлять в уполномоченный орган отчетность по результатам своей деятельности.</w:t>
      </w:r>
    </w:p>
    <w:p w14:paraId="4E7AAC9C"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Таким образом, лицо, желающее заниматься предпринимательской деятельностью, должно иметь хотя бы общее представление о вышеназванных категориях, которые сложны для понимания людьми, не обладающими специальными познаниями в этой области.</w:t>
      </w:r>
    </w:p>
    <w:p w14:paraId="533CB0BE"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В этой связи встает вопрос, насколько лицо, достигшее возраста 14 лет, способно осознавать всю серьезность осуществляемой предпринимательской деятельности.</w:t>
      </w:r>
    </w:p>
    <w:p w14:paraId="5A553B38" w14:textId="77777777"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В этом возрасте несовершеннолетний, как правило, обучается в 7-8 классе общеобразовательной организации. Очевидно, что такой ребенок не в состоянии качественно воспринять информацию, необходимую для осуществления им своей хозяйственной деятельности.</w:t>
      </w:r>
    </w:p>
    <w:p w14:paraId="78F8048B" w14:textId="63A60F5A" w:rsidR="00647F0E" w:rsidRPr="004B013E" w:rsidRDefault="00647F0E" w:rsidP="004B013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Также немаловажно, что налоговое законодательство предполагает возможность привлечения лица к ответственности за налоговые правонарушения только с 16 лет. Тем не менее наступление ответственности с 16 лет за налоговые правонарушения не должно побуждать четырнадцатилетнего гражданина, занимающегося предпринимательской деятельностью, к стремлению не платить налоги.</w:t>
      </w:r>
      <w:r w:rsidR="004B013E">
        <w:rPr>
          <w:rFonts w:ascii="Times New Roman" w:hAnsi="Times New Roman" w:cs="Times New Roman"/>
          <w:sz w:val="32"/>
          <w:szCs w:val="32"/>
        </w:rPr>
        <w:t xml:space="preserve"> </w:t>
      </w:r>
      <w:r w:rsidRPr="004B013E">
        <w:rPr>
          <w:rFonts w:ascii="Times New Roman" w:hAnsi="Times New Roman" w:cs="Times New Roman"/>
          <w:sz w:val="32"/>
          <w:szCs w:val="32"/>
        </w:rPr>
        <w:t>Вместе с тем возникает вопрос, насколько указанный подход обоснован.</w:t>
      </w:r>
    </w:p>
    <w:p w14:paraId="0BE100A4" w14:textId="74A7E6E7" w:rsidR="00647F0E" w:rsidRPr="004B013E" w:rsidRDefault="00647F0E" w:rsidP="004B013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 xml:space="preserve">В подобной ситуации, когда лицо не обладает необходимыми знаниями, оно может сознательно или несознательно нарушать налоговое законодательство, воспринимая свою деятельность как нечто несерьезное, направленное лишь на получение прибыли. Как итог, налоговый орган по факту выявления правонарушения не вправе привлечь ни виновное лицо, ни его законных </w:t>
      </w:r>
      <w:r w:rsidRPr="004B013E">
        <w:rPr>
          <w:rFonts w:ascii="Times New Roman" w:hAnsi="Times New Roman" w:cs="Times New Roman"/>
          <w:sz w:val="32"/>
          <w:szCs w:val="32"/>
        </w:rPr>
        <w:lastRenderedPageBreak/>
        <w:t>представителей к ответственности, поскольку данная возможность законодательством не предусмотрена.</w:t>
      </w:r>
    </w:p>
    <w:p w14:paraId="584A2D1E" w14:textId="68522BBE"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Некоторые проблемы осуществления несовершеннолетними права на предпринимательскую деятельность и возможные пути их решения:</w:t>
      </w:r>
    </w:p>
    <w:p w14:paraId="30B1BFD3" w14:textId="48830925"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 xml:space="preserve">Определение нижней возрастной границы. Можно расширить правосубъектность несовершеннолетних в возрасте 14 лет в сфере предпринимательской деятельности. Также необходимо закрепить конкретные виды предпринимательской деятельности, которые несовершеннолетние могут осуществлять самостоятельно до достижения 16 лет. </w:t>
      </w:r>
    </w:p>
    <w:p w14:paraId="2E18D905" w14:textId="0D2C1646"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 xml:space="preserve">Отсутствие чёткости в признании за юридическими действиями. Например, за вступлением в брак и эмансипацией. Нужно определить, какие из этих действий порождают возникновение у несовершеннолетних права на самостоятельное осуществление предпринимательской деятельности. </w:t>
      </w:r>
    </w:p>
    <w:p w14:paraId="0A4A66B7" w14:textId="334398AF"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 xml:space="preserve">Привлечение к ответственности. Необходимо устранить противоречие между нормами Налогового кодекса РФ и ГК РФ в части установления возраста ответственности за совершение правонарушений.  </w:t>
      </w:r>
    </w:p>
    <w:p w14:paraId="63534269" w14:textId="43454AD0" w:rsidR="00647F0E" w:rsidRPr="004B013E" w:rsidRDefault="00647F0E" w:rsidP="00647F0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 xml:space="preserve">Выбор сферы предпринимательской деятельности. Например, несовершеннолетние не могут заниматься продажей алкогольной или табачной продукции. Нужно закрепить закрытый перечень видов деятельности, которые не может осуществлять несовершеннолетний предприниматель. </w:t>
      </w:r>
    </w:p>
    <w:p w14:paraId="3BFF3891" w14:textId="69324C50" w:rsidR="004B013E" w:rsidRDefault="00647F0E" w:rsidP="004B013E">
      <w:pPr>
        <w:spacing w:line="288" w:lineRule="auto"/>
        <w:ind w:firstLine="709"/>
        <w:rPr>
          <w:rFonts w:ascii="Times New Roman" w:hAnsi="Times New Roman" w:cs="Times New Roman"/>
          <w:sz w:val="32"/>
          <w:szCs w:val="32"/>
        </w:rPr>
      </w:pPr>
      <w:r w:rsidRPr="004B013E">
        <w:rPr>
          <w:rFonts w:ascii="Times New Roman" w:hAnsi="Times New Roman" w:cs="Times New Roman"/>
          <w:sz w:val="32"/>
          <w:szCs w:val="32"/>
        </w:rPr>
        <w:t>Таким образом, правовое положение несовершеннолетнего в предпринимательском праве требует законодательного усовершенствования. Для этого нужно внести изменения в ГК РФ относительно возраста несовершеннолетних, их</w:t>
      </w:r>
      <w:r w:rsidRPr="004B013E">
        <w:rPr>
          <w:rFonts w:ascii="Times New Roman" w:hAnsi="Times New Roman" w:cs="Times New Roman"/>
        </w:rPr>
        <w:t xml:space="preserve"> </w:t>
      </w:r>
      <w:r w:rsidRPr="004B013E">
        <w:rPr>
          <w:rFonts w:ascii="Times New Roman" w:hAnsi="Times New Roman" w:cs="Times New Roman"/>
          <w:sz w:val="32"/>
          <w:szCs w:val="32"/>
        </w:rPr>
        <w:t>прав и обязанностей, мер ответственности.</w:t>
      </w:r>
    </w:p>
    <w:p w14:paraId="49A67CA4" w14:textId="2130863D" w:rsidR="004B013E" w:rsidRDefault="004B013E" w:rsidP="004B013E">
      <w:pPr>
        <w:spacing w:line="288" w:lineRule="auto"/>
        <w:ind w:firstLine="709"/>
        <w:jc w:val="center"/>
        <w:rPr>
          <w:rFonts w:ascii="Times New Roman" w:hAnsi="Times New Roman" w:cs="Times New Roman"/>
          <w:sz w:val="32"/>
          <w:szCs w:val="32"/>
        </w:rPr>
      </w:pPr>
      <w:r>
        <w:rPr>
          <w:rFonts w:ascii="Times New Roman" w:hAnsi="Times New Roman" w:cs="Times New Roman"/>
          <w:sz w:val="32"/>
          <w:szCs w:val="32"/>
        </w:rPr>
        <w:lastRenderedPageBreak/>
        <w:t>Список использованных источников:</w:t>
      </w:r>
    </w:p>
    <w:p w14:paraId="5D9A86D5" w14:textId="3C61F83C" w:rsidR="00800A31" w:rsidRDefault="00800A31" w:rsidP="004B013E">
      <w:pPr>
        <w:spacing w:line="288" w:lineRule="auto"/>
        <w:ind w:firstLine="709"/>
        <w:jc w:val="center"/>
        <w:rPr>
          <w:rFonts w:ascii="Times New Roman" w:hAnsi="Times New Roman" w:cs="Times New Roman"/>
          <w:sz w:val="32"/>
          <w:szCs w:val="32"/>
        </w:rPr>
      </w:pPr>
      <w:r>
        <w:rPr>
          <w:rFonts w:ascii="Times New Roman" w:hAnsi="Times New Roman" w:cs="Times New Roman"/>
          <w:sz w:val="32"/>
          <w:szCs w:val="32"/>
        </w:rPr>
        <w:t>Специальная литература:</w:t>
      </w:r>
    </w:p>
    <w:p w14:paraId="157CD94F" w14:textId="16A484D5" w:rsidR="00800A31" w:rsidRDefault="00800A31" w:rsidP="00800A31">
      <w:pPr>
        <w:pStyle w:val="a4"/>
        <w:numPr>
          <w:ilvl w:val="0"/>
          <w:numId w:val="1"/>
        </w:numPr>
        <w:spacing w:line="288" w:lineRule="auto"/>
        <w:rPr>
          <w:rFonts w:ascii="Times New Roman" w:hAnsi="Times New Roman" w:cs="Times New Roman"/>
          <w:sz w:val="32"/>
          <w:szCs w:val="32"/>
        </w:rPr>
      </w:pPr>
      <w:r w:rsidRPr="00800A31">
        <w:rPr>
          <w:rFonts w:ascii="Times New Roman" w:hAnsi="Times New Roman" w:cs="Times New Roman"/>
          <w:sz w:val="32"/>
          <w:szCs w:val="32"/>
        </w:rPr>
        <w:t>Гражданский кодекс Российской Федерации (ГК РФ)</w:t>
      </w:r>
      <w:r>
        <w:rPr>
          <w:rFonts w:ascii="Times New Roman" w:hAnsi="Times New Roman" w:cs="Times New Roman"/>
          <w:sz w:val="32"/>
          <w:szCs w:val="32"/>
        </w:rPr>
        <w:t xml:space="preserve"> </w:t>
      </w:r>
      <w:r w:rsidRPr="00800A31">
        <w:rPr>
          <w:rFonts w:ascii="Times New Roman" w:hAnsi="Times New Roman" w:cs="Times New Roman"/>
          <w:sz w:val="32"/>
          <w:szCs w:val="32"/>
        </w:rPr>
        <w:t>30 ноября 1994</w:t>
      </w:r>
      <w:r>
        <w:rPr>
          <w:rFonts w:ascii="Times New Roman" w:hAnsi="Times New Roman" w:cs="Times New Roman"/>
          <w:sz w:val="32"/>
          <w:szCs w:val="32"/>
        </w:rPr>
        <w:t>г.</w:t>
      </w:r>
      <w:r w:rsidRPr="00800A31">
        <w:t xml:space="preserve"> </w:t>
      </w:r>
      <w:r>
        <w:t xml:space="preserve"> </w:t>
      </w:r>
      <w:r w:rsidRPr="00800A31">
        <w:rPr>
          <w:rFonts w:ascii="Times New Roman" w:hAnsi="Times New Roman" w:cs="Times New Roman"/>
          <w:sz w:val="32"/>
          <w:szCs w:val="32"/>
        </w:rPr>
        <w:t>№</w:t>
      </w:r>
      <w:r>
        <w:rPr>
          <w:rFonts w:ascii="Times New Roman" w:hAnsi="Times New Roman" w:cs="Times New Roman"/>
          <w:sz w:val="32"/>
          <w:szCs w:val="32"/>
        </w:rPr>
        <w:t xml:space="preserve"> </w:t>
      </w:r>
      <w:r w:rsidRPr="00800A31">
        <w:rPr>
          <w:rFonts w:ascii="Times New Roman" w:hAnsi="Times New Roman" w:cs="Times New Roman"/>
          <w:sz w:val="32"/>
          <w:szCs w:val="32"/>
        </w:rPr>
        <w:t>51-ФЗ</w:t>
      </w:r>
    </w:p>
    <w:p w14:paraId="37B6D171" w14:textId="4088A36A" w:rsidR="00800A31" w:rsidRDefault="00800A31" w:rsidP="00800A31">
      <w:pPr>
        <w:pStyle w:val="a4"/>
        <w:numPr>
          <w:ilvl w:val="0"/>
          <w:numId w:val="1"/>
        </w:numPr>
        <w:spacing w:line="288" w:lineRule="auto"/>
        <w:rPr>
          <w:rFonts w:ascii="Times New Roman" w:hAnsi="Times New Roman" w:cs="Times New Roman"/>
          <w:sz w:val="32"/>
          <w:szCs w:val="32"/>
        </w:rPr>
      </w:pPr>
      <w:r>
        <w:rPr>
          <w:rFonts w:ascii="Times New Roman" w:hAnsi="Times New Roman" w:cs="Times New Roman"/>
          <w:sz w:val="32"/>
          <w:szCs w:val="32"/>
        </w:rPr>
        <w:t xml:space="preserve">Федеральный закон </w:t>
      </w:r>
      <w:r w:rsidRPr="00800A31">
        <w:rPr>
          <w:rFonts w:ascii="Times New Roman" w:hAnsi="Times New Roman" w:cs="Times New Roman"/>
          <w:sz w:val="32"/>
          <w:szCs w:val="32"/>
        </w:rPr>
        <w:t>«О государственной регистрации юридических лиц и индивидуальных предпринимателей»</w:t>
      </w:r>
      <w:r>
        <w:rPr>
          <w:rFonts w:ascii="Times New Roman" w:hAnsi="Times New Roman" w:cs="Times New Roman"/>
          <w:sz w:val="32"/>
          <w:szCs w:val="32"/>
        </w:rPr>
        <w:t xml:space="preserve"> </w:t>
      </w:r>
      <w:r w:rsidRPr="00800A31">
        <w:rPr>
          <w:rFonts w:ascii="Times New Roman" w:hAnsi="Times New Roman" w:cs="Times New Roman"/>
          <w:sz w:val="32"/>
          <w:szCs w:val="32"/>
        </w:rPr>
        <w:t xml:space="preserve">08.08.2001 </w:t>
      </w:r>
      <w:bookmarkStart w:id="2" w:name="_Hlk194341765"/>
      <w:r w:rsidRPr="00800A31">
        <w:rPr>
          <w:rFonts w:ascii="Times New Roman" w:hAnsi="Times New Roman" w:cs="Times New Roman"/>
          <w:sz w:val="32"/>
          <w:szCs w:val="32"/>
        </w:rPr>
        <w:t>№</w:t>
      </w:r>
      <w:bookmarkEnd w:id="2"/>
      <w:r>
        <w:rPr>
          <w:rFonts w:ascii="Times New Roman" w:hAnsi="Times New Roman" w:cs="Times New Roman"/>
          <w:sz w:val="32"/>
          <w:szCs w:val="32"/>
        </w:rPr>
        <w:t xml:space="preserve"> </w:t>
      </w:r>
      <w:r w:rsidRPr="00800A31">
        <w:rPr>
          <w:rFonts w:ascii="Times New Roman" w:hAnsi="Times New Roman" w:cs="Times New Roman"/>
          <w:sz w:val="32"/>
          <w:szCs w:val="32"/>
        </w:rPr>
        <w:t xml:space="preserve">129 </w:t>
      </w:r>
      <w:r>
        <w:rPr>
          <w:rFonts w:ascii="Times New Roman" w:hAnsi="Times New Roman" w:cs="Times New Roman"/>
          <w:sz w:val="32"/>
          <w:szCs w:val="32"/>
        </w:rPr>
        <w:t>–</w:t>
      </w:r>
      <w:r w:rsidRPr="00800A31">
        <w:rPr>
          <w:rFonts w:ascii="Times New Roman" w:hAnsi="Times New Roman" w:cs="Times New Roman"/>
          <w:sz w:val="32"/>
          <w:szCs w:val="32"/>
        </w:rPr>
        <w:t xml:space="preserve"> ФЗ</w:t>
      </w:r>
    </w:p>
    <w:p w14:paraId="5CCBF1EF" w14:textId="10227A35" w:rsidR="00800A31" w:rsidRDefault="00800A31" w:rsidP="00800A31">
      <w:pPr>
        <w:pStyle w:val="a4"/>
        <w:numPr>
          <w:ilvl w:val="0"/>
          <w:numId w:val="1"/>
        </w:numPr>
        <w:spacing w:line="288" w:lineRule="auto"/>
        <w:rPr>
          <w:rFonts w:ascii="Times New Roman" w:hAnsi="Times New Roman" w:cs="Times New Roman"/>
          <w:sz w:val="32"/>
          <w:szCs w:val="32"/>
        </w:rPr>
      </w:pPr>
      <w:r>
        <w:rPr>
          <w:rFonts w:ascii="Times New Roman" w:hAnsi="Times New Roman" w:cs="Times New Roman"/>
          <w:sz w:val="32"/>
          <w:szCs w:val="32"/>
        </w:rPr>
        <w:t>Федеральный закон</w:t>
      </w:r>
      <w:bookmarkStart w:id="3" w:name="_Hlk194341713"/>
      <w:r w:rsidRPr="00800A31">
        <w:rPr>
          <w:rFonts w:ascii="Times New Roman" w:hAnsi="Times New Roman" w:cs="Times New Roman"/>
          <w:sz w:val="32"/>
          <w:szCs w:val="32"/>
        </w:rPr>
        <w:t xml:space="preserve"> </w:t>
      </w:r>
      <w:bookmarkEnd w:id="3"/>
      <w:r w:rsidRPr="00800A31">
        <w:rPr>
          <w:rFonts w:ascii="Times New Roman" w:hAnsi="Times New Roman" w:cs="Times New Roman"/>
          <w:sz w:val="32"/>
          <w:szCs w:val="32"/>
        </w:rPr>
        <w:t>«О крестьянском (фермерском) хозяйстве»</w:t>
      </w:r>
      <w:r w:rsidRPr="00800A31">
        <w:t xml:space="preserve"> </w:t>
      </w:r>
      <w:r w:rsidRPr="00800A31">
        <w:rPr>
          <w:rFonts w:ascii="Times New Roman" w:hAnsi="Times New Roman" w:cs="Times New Roman"/>
          <w:sz w:val="32"/>
          <w:szCs w:val="32"/>
        </w:rPr>
        <w:t>11</w:t>
      </w:r>
      <w:r>
        <w:rPr>
          <w:rFonts w:ascii="Times New Roman" w:hAnsi="Times New Roman" w:cs="Times New Roman"/>
          <w:sz w:val="32"/>
          <w:szCs w:val="32"/>
        </w:rPr>
        <w:t>.06.</w:t>
      </w:r>
      <w:r w:rsidRPr="00800A31">
        <w:rPr>
          <w:rFonts w:ascii="Times New Roman" w:hAnsi="Times New Roman" w:cs="Times New Roman"/>
          <w:sz w:val="32"/>
          <w:szCs w:val="32"/>
        </w:rPr>
        <w:t xml:space="preserve">2003 г. № 74 </w:t>
      </w:r>
      <w:r>
        <w:rPr>
          <w:rFonts w:ascii="Times New Roman" w:hAnsi="Times New Roman" w:cs="Times New Roman"/>
          <w:sz w:val="32"/>
          <w:szCs w:val="32"/>
        </w:rPr>
        <w:t>–</w:t>
      </w:r>
      <w:r w:rsidRPr="00800A31">
        <w:rPr>
          <w:rFonts w:ascii="Times New Roman" w:hAnsi="Times New Roman" w:cs="Times New Roman"/>
          <w:sz w:val="32"/>
          <w:szCs w:val="32"/>
        </w:rPr>
        <w:t xml:space="preserve"> ФЗ</w:t>
      </w:r>
    </w:p>
    <w:p w14:paraId="5B2D497A" w14:textId="247D989F" w:rsidR="00800A31" w:rsidRDefault="00800A31" w:rsidP="00800A31">
      <w:pPr>
        <w:spacing w:line="288" w:lineRule="auto"/>
        <w:jc w:val="center"/>
        <w:rPr>
          <w:rFonts w:ascii="Times New Roman" w:hAnsi="Times New Roman" w:cs="Times New Roman"/>
          <w:sz w:val="32"/>
          <w:szCs w:val="32"/>
        </w:rPr>
      </w:pPr>
      <w:r>
        <w:rPr>
          <w:rFonts w:ascii="Times New Roman" w:hAnsi="Times New Roman" w:cs="Times New Roman"/>
          <w:sz w:val="32"/>
          <w:szCs w:val="32"/>
        </w:rPr>
        <w:t>Научная литература:</w:t>
      </w:r>
    </w:p>
    <w:p w14:paraId="3AB5E6AF" w14:textId="1F933FFF" w:rsidR="00462483" w:rsidRDefault="00462483" w:rsidP="00462483">
      <w:pPr>
        <w:pStyle w:val="a4"/>
        <w:numPr>
          <w:ilvl w:val="0"/>
          <w:numId w:val="2"/>
        </w:numPr>
        <w:spacing w:line="288" w:lineRule="auto"/>
        <w:rPr>
          <w:rFonts w:ascii="Times New Roman" w:hAnsi="Times New Roman" w:cs="Times New Roman"/>
          <w:sz w:val="32"/>
          <w:szCs w:val="32"/>
        </w:rPr>
      </w:pPr>
      <w:r>
        <w:rPr>
          <w:rFonts w:ascii="Times New Roman" w:hAnsi="Times New Roman" w:cs="Times New Roman"/>
          <w:sz w:val="32"/>
          <w:szCs w:val="32"/>
        </w:rPr>
        <w:t xml:space="preserve">Кудрявцева Л.В. </w:t>
      </w:r>
      <w:r w:rsidRPr="00462483">
        <w:rPr>
          <w:rFonts w:ascii="Times New Roman" w:hAnsi="Times New Roman" w:cs="Times New Roman"/>
          <w:sz w:val="32"/>
          <w:szCs w:val="32"/>
        </w:rPr>
        <w:t>Проблемы правоспособности несовершеннолетних в сфере предпринимательской деятельности</w:t>
      </w:r>
      <w:r>
        <w:rPr>
          <w:rFonts w:ascii="Times New Roman" w:hAnsi="Times New Roman" w:cs="Times New Roman"/>
          <w:sz w:val="32"/>
          <w:szCs w:val="32"/>
        </w:rPr>
        <w:t xml:space="preserve"> / Л.В. Кудрявцева, В.А. Колесникова // Международный научный журнал «Символ науки» - 2016.- №9 – с. 1-5</w:t>
      </w:r>
    </w:p>
    <w:p w14:paraId="4327AC86" w14:textId="45E1E816" w:rsidR="00462483" w:rsidRDefault="009E0259" w:rsidP="00462483">
      <w:pPr>
        <w:pStyle w:val="a4"/>
        <w:numPr>
          <w:ilvl w:val="0"/>
          <w:numId w:val="2"/>
        </w:numPr>
        <w:spacing w:line="288" w:lineRule="auto"/>
        <w:rPr>
          <w:rFonts w:ascii="Times New Roman" w:hAnsi="Times New Roman" w:cs="Times New Roman"/>
          <w:sz w:val="32"/>
          <w:szCs w:val="32"/>
        </w:rPr>
      </w:pPr>
      <w:r>
        <w:rPr>
          <w:rFonts w:ascii="Times New Roman" w:hAnsi="Times New Roman" w:cs="Times New Roman"/>
          <w:sz w:val="32"/>
          <w:szCs w:val="32"/>
        </w:rPr>
        <w:t xml:space="preserve">Зинченко С.А. </w:t>
      </w:r>
      <w:r w:rsidRPr="009E0259">
        <w:rPr>
          <w:rFonts w:ascii="Times New Roman" w:hAnsi="Times New Roman" w:cs="Times New Roman"/>
          <w:sz w:val="32"/>
          <w:szCs w:val="32"/>
        </w:rPr>
        <w:t>Проблемы правового регулирования предпринимательской деятельности несовершеннолетних в законодательстве России</w:t>
      </w:r>
      <w:r>
        <w:rPr>
          <w:rFonts w:ascii="Times New Roman" w:hAnsi="Times New Roman" w:cs="Times New Roman"/>
          <w:sz w:val="32"/>
          <w:szCs w:val="32"/>
        </w:rPr>
        <w:t xml:space="preserve"> / С.А. Зинченко // </w:t>
      </w:r>
      <w:r w:rsidRPr="009E0259">
        <w:rPr>
          <w:rFonts w:ascii="Times New Roman" w:hAnsi="Times New Roman" w:cs="Times New Roman"/>
          <w:sz w:val="32"/>
          <w:szCs w:val="32"/>
        </w:rPr>
        <w:t>НИЦ ИНФРА-М</w:t>
      </w:r>
      <w:r>
        <w:rPr>
          <w:rFonts w:ascii="Times New Roman" w:hAnsi="Times New Roman" w:cs="Times New Roman"/>
          <w:sz w:val="32"/>
          <w:szCs w:val="32"/>
        </w:rPr>
        <w:t xml:space="preserve"> – 2015. – с. 1-6</w:t>
      </w:r>
    </w:p>
    <w:p w14:paraId="0154CC81" w14:textId="64E08672" w:rsidR="00800A31" w:rsidRPr="00462483" w:rsidRDefault="00800A31" w:rsidP="009E0259">
      <w:pPr>
        <w:pStyle w:val="a4"/>
        <w:spacing w:line="288" w:lineRule="auto"/>
        <w:rPr>
          <w:rFonts w:ascii="Times New Roman" w:hAnsi="Times New Roman" w:cs="Times New Roman"/>
          <w:sz w:val="32"/>
          <w:szCs w:val="32"/>
        </w:rPr>
      </w:pPr>
    </w:p>
    <w:sectPr w:rsidR="00800A31" w:rsidRPr="004624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0454BC"/>
    <w:multiLevelType w:val="hybridMultilevel"/>
    <w:tmpl w:val="BE22B902"/>
    <w:lvl w:ilvl="0" w:tplc="423ECF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34C2AEA"/>
    <w:multiLevelType w:val="hybridMultilevel"/>
    <w:tmpl w:val="EA30D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9E6"/>
    <w:rsid w:val="00042889"/>
    <w:rsid w:val="001518CA"/>
    <w:rsid w:val="00300123"/>
    <w:rsid w:val="00462483"/>
    <w:rsid w:val="004B013E"/>
    <w:rsid w:val="004E0AC4"/>
    <w:rsid w:val="00647F0E"/>
    <w:rsid w:val="00800A31"/>
    <w:rsid w:val="009E0259"/>
    <w:rsid w:val="00A769E6"/>
    <w:rsid w:val="00B22386"/>
    <w:rsid w:val="00CA768B"/>
    <w:rsid w:val="00D37CF5"/>
    <w:rsid w:val="00F07B34"/>
    <w:rsid w:val="00F72E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762D8"/>
  <w15:chartTrackingRefBased/>
  <w15:docId w15:val="{D835933A-0259-4527-B68D-144F0D97C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428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00A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29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8</Pages>
  <Words>1577</Words>
  <Characters>8989</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Протасова</dc:creator>
  <cp:keywords/>
  <dc:description/>
  <cp:lastModifiedBy>irina.protasova.0516@mail.ru</cp:lastModifiedBy>
  <cp:revision>13</cp:revision>
  <dcterms:created xsi:type="dcterms:W3CDTF">2025-03-31T13:41:00Z</dcterms:created>
  <dcterms:modified xsi:type="dcterms:W3CDTF">2025-05-20T08:13:00Z</dcterms:modified>
</cp:coreProperties>
</file>