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8F" w:rsidRDefault="003B3B8F" w:rsidP="00703545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3B3B8F">
        <w:rPr>
          <w:rFonts w:ascii="Times New Roman" w:hAnsi="Times New Roman" w:cs="Times New Roman"/>
          <w:b/>
          <w:i/>
          <w:sz w:val="72"/>
          <w:szCs w:val="72"/>
        </w:rPr>
        <w:t>Формирование устойчивого интереса к занятиям</w:t>
      </w:r>
    </w:p>
    <w:p w:rsidR="003B3B8F" w:rsidRDefault="003B3B8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3B8F">
        <w:rPr>
          <w:rFonts w:ascii="Times New Roman" w:hAnsi="Times New Roman" w:cs="Times New Roman"/>
          <w:b/>
          <w:i/>
          <w:sz w:val="72"/>
          <w:szCs w:val="72"/>
        </w:rPr>
        <w:t xml:space="preserve"> легкой атлетикой через реализацию основных потребностей средней группы школьников.</w:t>
      </w: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2A6B9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2A6B9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2A6B9F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Веретенникова Светлана Сергеевна</w:t>
      </w:r>
    </w:p>
    <w:p w:rsidR="002A6B9F" w:rsidRDefault="002A6B9F" w:rsidP="002A6B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2A6B9F" w:rsidRPr="002A6B9F" w:rsidRDefault="002A6B9F" w:rsidP="002A6B9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6B9F" w:rsidRDefault="002A6B9F" w:rsidP="00703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Матрено-Гезово</w:t>
      </w:r>
      <w:proofErr w:type="spellEnd"/>
    </w:p>
    <w:p w:rsidR="00B3346F" w:rsidRDefault="002A6B9F" w:rsidP="007035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</w:t>
      </w:r>
    </w:p>
    <w:p w:rsidR="00806A72" w:rsidRPr="00535130" w:rsidRDefault="00703545" w:rsidP="00703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Информационный раздел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возникновения и становления опыта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актуальности и перспективности опыта, его практической значимости для повышения качества образовательного процесса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педагогическая идея опыта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работы над опытом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Диапазон опыта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</w:p>
    <w:p w:rsidR="00703545" w:rsidRDefault="00535130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03545">
        <w:rPr>
          <w:rFonts w:ascii="Times New Roman" w:hAnsi="Times New Roman" w:cs="Times New Roman"/>
          <w:sz w:val="28"/>
          <w:szCs w:val="28"/>
        </w:rPr>
        <w:t>истема работы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Технология опыта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педагогической деятельности</w:t>
      </w:r>
    </w:p>
    <w:p w:rsidR="00703545" w:rsidRDefault="00703545" w:rsidP="0070354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образовательного процесса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Результативность опыта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Рецензия на опыт работы</w:t>
      </w:r>
    </w:p>
    <w:p w:rsidR="00703545" w:rsidRPr="00535130" w:rsidRDefault="00703545" w:rsidP="007035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5130">
        <w:rPr>
          <w:rFonts w:ascii="Times New Roman" w:hAnsi="Times New Roman" w:cs="Times New Roman"/>
          <w:b/>
          <w:sz w:val="28"/>
          <w:szCs w:val="28"/>
        </w:rPr>
        <w:t>Приложение к опыту</w:t>
      </w: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093858" w:rsidRDefault="00093858" w:rsidP="007B2930">
      <w:pPr>
        <w:rPr>
          <w:rFonts w:ascii="Times New Roman" w:hAnsi="Times New Roman" w:cs="Times New Roman"/>
          <w:sz w:val="28"/>
          <w:szCs w:val="28"/>
        </w:rPr>
      </w:pPr>
    </w:p>
    <w:p w:rsidR="007B2930" w:rsidRDefault="007B2930" w:rsidP="007B2930">
      <w:pPr>
        <w:rPr>
          <w:rFonts w:ascii="Times New Roman" w:hAnsi="Times New Roman" w:cs="Times New Roman"/>
          <w:sz w:val="28"/>
          <w:szCs w:val="28"/>
        </w:rPr>
      </w:pPr>
    </w:p>
    <w:p w:rsidR="00A92776" w:rsidRDefault="00A92776" w:rsidP="007B2930">
      <w:pPr>
        <w:rPr>
          <w:rFonts w:ascii="Times New Roman" w:hAnsi="Times New Roman" w:cs="Times New Roman"/>
          <w:sz w:val="28"/>
          <w:szCs w:val="28"/>
        </w:rPr>
      </w:pPr>
    </w:p>
    <w:p w:rsidR="00A92776" w:rsidRDefault="00A92776" w:rsidP="007B2930">
      <w:pPr>
        <w:rPr>
          <w:rFonts w:ascii="Times New Roman" w:hAnsi="Times New Roman" w:cs="Times New Roman"/>
          <w:sz w:val="28"/>
          <w:szCs w:val="28"/>
        </w:rPr>
      </w:pPr>
    </w:p>
    <w:p w:rsidR="00202BED" w:rsidRPr="00EE68A5" w:rsidRDefault="00202BED" w:rsidP="00EE68A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E68A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Информационный раздел</w:t>
      </w:r>
    </w:p>
    <w:p w:rsidR="00202BED" w:rsidRPr="00EE68A5" w:rsidRDefault="00202BED" w:rsidP="00EE68A5">
      <w:pPr>
        <w:pStyle w:val="a3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A5">
        <w:rPr>
          <w:rFonts w:ascii="Times New Roman" w:hAnsi="Times New Roman" w:cs="Times New Roman"/>
          <w:b/>
          <w:sz w:val="28"/>
          <w:szCs w:val="28"/>
        </w:rPr>
        <w:t>Условия возникновения и становления опыта</w:t>
      </w:r>
    </w:p>
    <w:p w:rsidR="00202BED" w:rsidRDefault="00202BED" w:rsidP="00FE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бюджетная общеобразовательная организация Матреногезовская школа Алексеевского района Белгородской области, где обучаются дети начальной, средней, общеобразовательных группах. Автор работает учителем</w:t>
      </w:r>
      <w:r w:rsidR="009253FF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7F6DB5">
        <w:rPr>
          <w:rFonts w:ascii="Times New Roman" w:hAnsi="Times New Roman" w:cs="Times New Roman"/>
          <w:sz w:val="28"/>
          <w:szCs w:val="28"/>
        </w:rPr>
        <w:t xml:space="preserve"> с 2016</w:t>
      </w:r>
      <w:r>
        <w:rPr>
          <w:rFonts w:ascii="Times New Roman" w:hAnsi="Times New Roman" w:cs="Times New Roman"/>
          <w:sz w:val="28"/>
          <w:szCs w:val="28"/>
        </w:rPr>
        <w:t xml:space="preserve"> года.  </w:t>
      </w:r>
      <w:r w:rsidR="009253FF">
        <w:rPr>
          <w:rFonts w:ascii="Times New Roman" w:hAnsi="Times New Roman" w:cs="Times New Roman"/>
          <w:sz w:val="28"/>
          <w:szCs w:val="28"/>
        </w:rPr>
        <w:t>С 2007 года работает тренером по легкой атлетике в детско-юношеской спортивной школе города Алексеевки.</w:t>
      </w:r>
    </w:p>
    <w:p w:rsidR="00E25B10" w:rsidRDefault="00FE2777" w:rsidP="00FE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Матреногезовская школа - это с</w:t>
      </w:r>
      <w:r w:rsidR="001C0B5E">
        <w:rPr>
          <w:rFonts w:ascii="Times New Roman" w:hAnsi="Times New Roman" w:cs="Times New Roman"/>
          <w:sz w:val="28"/>
          <w:szCs w:val="28"/>
        </w:rPr>
        <w:t>ельская школа, где конкурируют</w:t>
      </w:r>
      <w:r w:rsidR="009464A6">
        <w:rPr>
          <w:rFonts w:ascii="Times New Roman" w:hAnsi="Times New Roman" w:cs="Times New Roman"/>
          <w:sz w:val="28"/>
          <w:szCs w:val="28"/>
        </w:rPr>
        <w:t xml:space="preserve"> еще 12</w:t>
      </w:r>
      <w:r>
        <w:rPr>
          <w:rFonts w:ascii="Times New Roman" w:hAnsi="Times New Roman" w:cs="Times New Roman"/>
          <w:sz w:val="28"/>
          <w:szCs w:val="28"/>
        </w:rPr>
        <w:t xml:space="preserve"> деревенских школ</w:t>
      </w:r>
      <w:r w:rsidR="00C87C95">
        <w:rPr>
          <w:rFonts w:ascii="Times New Roman" w:hAnsi="Times New Roman" w:cs="Times New Roman"/>
          <w:sz w:val="28"/>
          <w:szCs w:val="28"/>
        </w:rPr>
        <w:t xml:space="preserve"> Мухоудеровская СОШ, Луценковская СОШ, Гарбузовская СОШ, Иловская СОШ, Глуховская СОШ, Подсередн</w:t>
      </w:r>
      <w:r w:rsidR="009464A6">
        <w:rPr>
          <w:rFonts w:ascii="Times New Roman" w:hAnsi="Times New Roman" w:cs="Times New Roman"/>
          <w:sz w:val="28"/>
          <w:szCs w:val="28"/>
        </w:rPr>
        <w:t xml:space="preserve">енская СОШ, Хлевищенская СОШ, </w:t>
      </w:r>
      <w:r w:rsidR="00C87C95">
        <w:rPr>
          <w:rFonts w:ascii="Times New Roman" w:hAnsi="Times New Roman" w:cs="Times New Roman"/>
          <w:sz w:val="28"/>
          <w:szCs w:val="28"/>
        </w:rPr>
        <w:t>Щербаковская СОШ, Варваровская СОШ, Советская СОШ, Жуковская СОШ</w:t>
      </w:r>
      <w:r w:rsidR="009464A6">
        <w:rPr>
          <w:rFonts w:ascii="Times New Roman" w:hAnsi="Times New Roman" w:cs="Times New Roman"/>
          <w:sz w:val="28"/>
          <w:szCs w:val="28"/>
        </w:rPr>
        <w:t>, Ильинская СОШ.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777" w:rsidRDefault="001C0B5E" w:rsidP="00FE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2018 года, и с приходом автора в сельскую школу, </w:t>
      </w:r>
      <w:r w:rsidR="00FE2777">
        <w:rPr>
          <w:rFonts w:ascii="Times New Roman" w:hAnsi="Times New Roman" w:cs="Times New Roman"/>
          <w:sz w:val="28"/>
          <w:szCs w:val="28"/>
        </w:rPr>
        <w:t>Матреногезовская школа всегда находится в призовых местах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0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несмотря на острую конкуренцию</w:t>
      </w:r>
      <w:r w:rsidR="00FE2777">
        <w:rPr>
          <w:rFonts w:ascii="Times New Roman" w:hAnsi="Times New Roman" w:cs="Times New Roman"/>
          <w:sz w:val="28"/>
          <w:szCs w:val="28"/>
        </w:rPr>
        <w:t>. 2003 году школа заняла 1 место по общешкольной спартакиаде. Автор чутко чувствует желание и возможности детей и всегда выводит команду на призовые места.</w:t>
      </w:r>
    </w:p>
    <w:p w:rsidR="00FE2777" w:rsidRDefault="00BB30CC" w:rsidP="00FE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уделяется внимание</w:t>
      </w:r>
      <w:r w:rsidR="001C0B5E">
        <w:rPr>
          <w:rFonts w:ascii="Times New Roman" w:hAnsi="Times New Roman" w:cs="Times New Roman"/>
          <w:sz w:val="28"/>
          <w:szCs w:val="28"/>
        </w:rPr>
        <w:t xml:space="preserve"> преподавателя учащим</w:t>
      </w:r>
      <w:r>
        <w:rPr>
          <w:rFonts w:ascii="Times New Roman" w:hAnsi="Times New Roman" w:cs="Times New Roman"/>
          <w:sz w:val="28"/>
          <w:szCs w:val="28"/>
        </w:rPr>
        <w:t>ся определенного возраста. Это позволяет более тщательно изучить психолога – педагогические особенности учащихся каждой возрастной группы и совершенствовать учебный процесс, что способствует развитию их индивидуальных способностей и росту физического мастерства.</w:t>
      </w:r>
    </w:p>
    <w:p w:rsidR="00BB30CC" w:rsidRDefault="00BB30CC" w:rsidP="00FE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в течение 10 лет с учащимися средней группы школьников, автор оп</w:t>
      </w:r>
      <w:r w:rsidR="001C0B5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та сделала в</w:t>
      </w:r>
      <w:r w:rsidR="001C0B5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вод, что наиболее полное раскрытие ее способностей как учителя </w:t>
      </w:r>
      <w:r w:rsidR="001C0B5E">
        <w:rPr>
          <w:rFonts w:ascii="Times New Roman" w:hAnsi="Times New Roman" w:cs="Times New Roman"/>
          <w:sz w:val="28"/>
          <w:szCs w:val="28"/>
        </w:rPr>
        <w:t xml:space="preserve">происходит </w:t>
      </w:r>
      <w:r>
        <w:rPr>
          <w:rFonts w:ascii="Times New Roman" w:hAnsi="Times New Roman" w:cs="Times New Roman"/>
          <w:sz w:val="28"/>
          <w:szCs w:val="28"/>
        </w:rPr>
        <w:t>на этапе подготовки с учащимися средней группы школьного возрас</w:t>
      </w:r>
      <w:r w:rsidR="00453B35">
        <w:rPr>
          <w:rFonts w:ascii="Times New Roman" w:hAnsi="Times New Roman" w:cs="Times New Roman"/>
          <w:sz w:val="28"/>
          <w:szCs w:val="28"/>
        </w:rPr>
        <w:t>та 10</w:t>
      </w:r>
      <w:r>
        <w:rPr>
          <w:rFonts w:ascii="Times New Roman" w:hAnsi="Times New Roman" w:cs="Times New Roman"/>
          <w:sz w:val="28"/>
          <w:szCs w:val="28"/>
        </w:rPr>
        <w:t xml:space="preserve">-12 лет. </w:t>
      </w:r>
    </w:p>
    <w:p w:rsidR="009253FF" w:rsidRDefault="00BB30CC" w:rsidP="00A73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29A">
        <w:rPr>
          <w:rFonts w:ascii="Times New Roman" w:hAnsi="Times New Roman" w:cs="Times New Roman"/>
          <w:sz w:val="28"/>
          <w:szCs w:val="28"/>
        </w:rPr>
        <w:t>2020-2021</w:t>
      </w:r>
      <w:r w:rsidR="007F6DB5">
        <w:rPr>
          <w:rFonts w:ascii="Times New Roman" w:hAnsi="Times New Roman" w:cs="Times New Roman"/>
          <w:sz w:val="28"/>
          <w:szCs w:val="28"/>
        </w:rPr>
        <w:t xml:space="preserve"> учебном году педагог</w:t>
      </w:r>
      <w:r w:rsidR="00FC7AC2">
        <w:rPr>
          <w:rFonts w:ascii="Times New Roman" w:hAnsi="Times New Roman" w:cs="Times New Roman"/>
          <w:sz w:val="28"/>
          <w:szCs w:val="28"/>
        </w:rPr>
        <w:t xml:space="preserve">ом  был сделан выбор в пользу </w:t>
      </w:r>
      <w:r w:rsidR="007F6DB5">
        <w:rPr>
          <w:rFonts w:ascii="Times New Roman" w:hAnsi="Times New Roman" w:cs="Times New Roman"/>
          <w:sz w:val="28"/>
          <w:szCs w:val="28"/>
        </w:rPr>
        <w:t xml:space="preserve">5  классов,  </w:t>
      </w:r>
      <w:r w:rsidR="001C0B5E">
        <w:rPr>
          <w:rFonts w:ascii="Times New Roman" w:hAnsi="Times New Roman" w:cs="Times New Roman"/>
          <w:sz w:val="28"/>
          <w:szCs w:val="28"/>
        </w:rPr>
        <w:t xml:space="preserve">это - </w:t>
      </w:r>
      <w:r w:rsidR="00456704">
        <w:rPr>
          <w:rFonts w:ascii="Times New Roman" w:hAnsi="Times New Roman" w:cs="Times New Roman"/>
          <w:sz w:val="28"/>
          <w:szCs w:val="28"/>
        </w:rPr>
        <w:t>2009</w:t>
      </w:r>
      <w:r w:rsidR="007F6DB5">
        <w:rPr>
          <w:rFonts w:ascii="Times New Roman" w:hAnsi="Times New Roman" w:cs="Times New Roman"/>
          <w:sz w:val="28"/>
          <w:szCs w:val="28"/>
        </w:rPr>
        <w:t xml:space="preserve"> год</w:t>
      </w:r>
      <w:r w:rsidR="001C0B5E">
        <w:rPr>
          <w:rFonts w:ascii="Times New Roman" w:hAnsi="Times New Roman" w:cs="Times New Roman"/>
          <w:sz w:val="28"/>
          <w:szCs w:val="28"/>
        </w:rPr>
        <w:t>ов</w:t>
      </w:r>
      <w:r w:rsidR="007F6DB5">
        <w:rPr>
          <w:rFonts w:ascii="Times New Roman" w:hAnsi="Times New Roman" w:cs="Times New Roman"/>
          <w:sz w:val="28"/>
          <w:szCs w:val="28"/>
        </w:rPr>
        <w:t xml:space="preserve"> рождения.</w:t>
      </w:r>
    </w:p>
    <w:p w:rsidR="007F6DB5" w:rsidRDefault="007F6DB5" w:rsidP="00A73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представляют разнообразную социальную среду от семей рабочих, представителей малого бизнеса до инженерно-технической интеллигенции. </w:t>
      </w:r>
    </w:p>
    <w:p w:rsidR="007F6DB5" w:rsidRDefault="007F6DB5" w:rsidP="00A73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изучения уровня физического развития в группе было проведено тестирование</w:t>
      </w:r>
      <w:r w:rsidR="00A73180">
        <w:rPr>
          <w:rFonts w:ascii="Times New Roman" w:hAnsi="Times New Roman" w:cs="Times New Roman"/>
          <w:sz w:val="28"/>
          <w:szCs w:val="28"/>
        </w:rPr>
        <w:t xml:space="preserve"> (готов к труду и обороне)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видам: бег 3</w:t>
      </w:r>
      <w:r w:rsidR="00A7318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метров, прыжок в длину с места</w:t>
      </w:r>
      <w:r w:rsidR="00A73180">
        <w:rPr>
          <w:rFonts w:ascii="Times New Roman" w:hAnsi="Times New Roman" w:cs="Times New Roman"/>
          <w:sz w:val="28"/>
          <w:szCs w:val="28"/>
        </w:rPr>
        <w:t>, челночный бег 3</w:t>
      </w:r>
      <w:r w:rsidR="001C0B5E">
        <w:rPr>
          <w:rFonts w:ascii="Times New Roman" w:hAnsi="Times New Roman" w:cs="Times New Roman"/>
          <w:sz w:val="28"/>
          <w:szCs w:val="28"/>
        </w:rPr>
        <w:t>х</w:t>
      </w:r>
      <w:r w:rsidR="00A73180">
        <w:rPr>
          <w:rFonts w:ascii="Times New Roman" w:hAnsi="Times New Roman" w:cs="Times New Roman"/>
          <w:sz w:val="28"/>
          <w:szCs w:val="28"/>
        </w:rPr>
        <w:t>1</w:t>
      </w:r>
      <w:r w:rsidR="00A746DE">
        <w:rPr>
          <w:rFonts w:ascii="Times New Roman" w:hAnsi="Times New Roman" w:cs="Times New Roman"/>
          <w:sz w:val="28"/>
          <w:szCs w:val="28"/>
        </w:rPr>
        <w:t>0</w:t>
      </w:r>
      <w:r w:rsidR="00A73180">
        <w:rPr>
          <w:rFonts w:ascii="Times New Roman" w:hAnsi="Times New Roman" w:cs="Times New Roman"/>
          <w:sz w:val="28"/>
          <w:szCs w:val="28"/>
        </w:rPr>
        <w:t xml:space="preserve"> метров, сгибание и разгибание рук в упоре лежа, наклон. Результаты</w:t>
      </w:r>
      <w:r w:rsidR="00A746DE">
        <w:rPr>
          <w:rFonts w:ascii="Times New Roman" w:hAnsi="Times New Roman" w:cs="Times New Roman"/>
          <w:sz w:val="28"/>
          <w:szCs w:val="28"/>
        </w:rPr>
        <w:t xml:space="preserve"> тестирования показали</w:t>
      </w:r>
      <w:r w:rsidR="00A73180">
        <w:rPr>
          <w:rFonts w:ascii="Times New Roman" w:hAnsi="Times New Roman" w:cs="Times New Roman"/>
          <w:sz w:val="28"/>
          <w:szCs w:val="28"/>
        </w:rPr>
        <w:t>, что наиболее физически развитыми оказались всего лишь трое воспитанников Купавцев Дмитрий, Остапов Даниил, Перепелица Иван, а остальные показали средний и низкий уровень физического развития. Особо индивидуального внимания требовали Канунник Таисия, Носко Арина, так как у этих детей был  низкий уровень физического развития. В процентном отношении это выглядело так:</w:t>
      </w:r>
    </w:p>
    <w:p w:rsidR="00A73180" w:rsidRDefault="00264030" w:rsidP="00A73180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3180">
        <w:rPr>
          <w:rFonts w:ascii="Times New Roman" w:hAnsi="Times New Roman" w:cs="Times New Roman"/>
          <w:sz w:val="28"/>
          <w:szCs w:val="28"/>
        </w:rPr>
        <w:t>20% учащиеся групп показали высокий уровень физического развития;</w:t>
      </w:r>
    </w:p>
    <w:p w:rsidR="00A73180" w:rsidRDefault="00264030" w:rsidP="00A73180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73180">
        <w:rPr>
          <w:rFonts w:ascii="Times New Roman" w:hAnsi="Times New Roman" w:cs="Times New Roman"/>
          <w:sz w:val="28"/>
          <w:szCs w:val="28"/>
        </w:rPr>
        <w:t>66% средний уровень;</w:t>
      </w:r>
    </w:p>
    <w:p w:rsidR="00A73180" w:rsidRDefault="00264030" w:rsidP="00A73180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3180">
        <w:rPr>
          <w:rFonts w:ascii="Times New Roman" w:hAnsi="Times New Roman" w:cs="Times New Roman"/>
          <w:sz w:val="28"/>
          <w:szCs w:val="28"/>
        </w:rPr>
        <w:t>13% характеризовались низким уровнем физического развития.</w:t>
      </w:r>
    </w:p>
    <w:p w:rsidR="00A73180" w:rsidRPr="00A73180" w:rsidRDefault="00A73180" w:rsidP="00A73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3FF" w:rsidRDefault="004C3A70" w:rsidP="00A731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результаты, по всей видимости, можно объяснить следующими факторами:</w:t>
      </w:r>
    </w:p>
    <w:p w:rsidR="004C3A70" w:rsidRDefault="001C0B5E" w:rsidP="00A731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A70">
        <w:rPr>
          <w:rFonts w:ascii="Times New Roman" w:hAnsi="Times New Roman" w:cs="Times New Roman"/>
          <w:sz w:val="28"/>
          <w:szCs w:val="28"/>
        </w:rPr>
        <w:t>потеря интереса к занятиям физической культурой и спортом;</w:t>
      </w:r>
    </w:p>
    <w:p w:rsidR="004C3A70" w:rsidRDefault="001C0B5E" w:rsidP="00A74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46DE">
        <w:rPr>
          <w:rFonts w:ascii="Times New Roman" w:hAnsi="Times New Roman" w:cs="Times New Roman"/>
          <w:sz w:val="28"/>
          <w:szCs w:val="28"/>
        </w:rPr>
        <w:t>недостаточными потенциальными возможностями традиционного обучения;</w:t>
      </w:r>
    </w:p>
    <w:p w:rsidR="00A746DE" w:rsidRDefault="001C0B5E" w:rsidP="00A74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46DE">
        <w:rPr>
          <w:rFonts w:ascii="Times New Roman" w:hAnsi="Times New Roman" w:cs="Times New Roman"/>
          <w:sz w:val="28"/>
          <w:szCs w:val="28"/>
        </w:rPr>
        <w:t>неумение самостоятельно заниматься физическими упражнениями;</w:t>
      </w:r>
    </w:p>
    <w:p w:rsidR="00A746DE" w:rsidRDefault="001C0B5E" w:rsidP="00A74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46DE">
        <w:rPr>
          <w:rFonts w:ascii="Times New Roman" w:hAnsi="Times New Roman" w:cs="Times New Roman"/>
          <w:sz w:val="28"/>
          <w:szCs w:val="28"/>
        </w:rPr>
        <w:t>ростом количества ослабленных, больных детей (чернобыльская зона).</w:t>
      </w:r>
    </w:p>
    <w:p w:rsidR="00A746DE" w:rsidRDefault="00A746DE" w:rsidP="00A74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определило поиск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путей решения проблемы формирования устойчивого интереса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занятиям физической культурой и спортом.</w:t>
      </w:r>
    </w:p>
    <w:p w:rsidR="00EE68A5" w:rsidRDefault="00EE68A5" w:rsidP="00EE68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5C3C" w:rsidRDefault="008B5C3C" w:rsidP="00EE68A5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A5">
        <w:rPr>
          <w:rFonts w:ascii="Times New Roman" w:hAnsi="Times New Roman" w:cs="Times New Roman"/>
          <w:b/>
          <w:sz w:val="28"/>
          <w:szCs w:val="28"/>
        </w:rPr>
        <w:t>Обоснование  актуальности и перспективности опыта</w:t>
      </w:r>
    </w:p>
    <w:p w:rsidR="00EE68A5" w:rsidRPr="00EE68A5" w:rsidRDefault="00EE68A5" w:rsidP="00EE68A5">
      <w:pPr>
        <w:pStyle w:val="a3"/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</w:p>
    <w:p w:rsidR="008B5C3C" w:rsidRDefault="008B5C3C" w:rsidP="00DF2C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Очевидным является тот факт, что в работе учителя должна быть ориентация на реализацию принципа вариативности, дающего возможность подбирать содержание учебного материала в соответствии с возрастно-половыми </w:t>
      </w:r>
      <w:r w:rsidR="007B6FF2">
        <w:rPr>
          <w:rFonts w:ascii="Times New Roman" w:hAnsi="Times New Roman" w:cs="Times New Roman"/>
          <w:sz w:val="28"/>
          <w:szCs w:val="28"/>
        </w:rPr>
        <w:t>особенностями учащихся, уровнем физической подготовленности, материально-технической оснащенностью учебного процесса, на реализацию основных</w:t>
      </w:r>
      <w:r w:rsidR="00DF2CAA">
        <w:rPr>
          <w:rFonts w:ascii="Times New Roman" w:hAnsi="Times New Roman" w:cs="Times New Roman"/>
          <w:sz w:val="28"/>
          <w:szCs w:val="28"/>
        </w:rPr>
        <w:t xml:space="preserve"> потребностей средней группы школьников.</w:t>
      </w:r>
    </w:p>
    <w:p w:rsidR="00DF2CAA" w:rsidRDefault="00DF2CAA" w:rsidP="00DF2C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последнего времени произошли резкие  изменения в социально-классовой среде, активно происходит компьютеризация общества, вхождение в интернет, разветвление сети игровых автоматов, разнообразие каналов телевидения, мощный всплеск негативных явлений (наркомания, алкоголизм, табакокурение), что не требует от подрастающего поколения приложения каких-либо физических усилий. Следовательно, растет количество </w:t>
      </w:r>
      <w:r w:rsidR="007E7E25">
        <w:rPr>
          <w:rFonts w:ascii="Times New Roman" w:hAnsi="Times New Roman" w:cs="Times New Roman"/>
          <w:sz w:val="28"/>
          <w:szCs w:val="28"/>
        </w:rPr>
        <w:t>ослабленных, больных детей, просто физически неразвитых, падает интерес к занятиям физической культурой и спортом и активнее проявляется интерес к виртуальному миру.</w:t>
      </w:r>
    </w:p>
    <w:p w:rsidR="007E7E25" w:rsidRDefault="007E7E25" w:rsidP="00DF2CA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2020-2023 годов автором опыта совместно с педагогами, медработниками сельской местности проводился мониторинг состояния здоровья средней группы школьного возраста методом наблюдения за их поведением в школе, методом анкетирования. Выявлялись заболевания школьников по результатам медицинского обследования.</w:t>
      </w:r>
    </w:p>
    <w:p w:rsidR="007E7E25" w:rsidRPr="007E7E25" w:rsidRDefault="007E7E25" w:rsidP="007E7E2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E25">
        <w:rPr>
          <w:rFonts w:ascii="Times New Roman" w:hAnsi="Times New Roman" w:cs="Times New Roman"/>
          <w:b/>
          <w:i/>
          <w:sz w:val="28"/>
          <w:szCs w:val="28"/>
        </w:rPr>
        <w:t>Состояние здоровья средней группы школьников</w:t>
      </w:r>
    </w:p>
    <w:p w:rsidR="007E7E25" w:rsidRPr="007E7E25" w:rsidRDefault="007E7E25" w:rsidP="007E7E2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E25">
        <w:rPr>
          <w:rFonts w:ascii="Times New Roman" w:hAnsi="Times New Roman" w:cs="Times New Roman"/>
          <w:b/>
          <w:i/>
          <w:sz w:val="28"/>
          <w:szCs w:val="28"/>
        </w:rPr>
        <w:t>2020-2021, 2021-2022, 2022-2023 учебных годов</w:t>
      </w:r>
    </w:p>
    <w:p w:rsidR="007E7E25" w:rsidRDefault="007E7E25" w:rsidP="007E7E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основной медицинской группе отнесено 83,7%, подготовительной- 16,3%</w:t>
      </w:r>
    </w:p>
    <w:tbl>
      <w:tblPr>
        <w:tblStyle w:val="a4"/>
        <w:tblW w:w="5000" w:type="pct"/>
        <w:tblLook w:val="04A0"/>
      </w:tblPr>
      <w:tblGrid>
        <w:gridCol w:w="960"/>
        <w:gridCol w:w="6661"/>
        <w:gridCol w:w="2233"/>
      </w:tblGrid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80" w:type="pct"/>
          </w:tcPr>
          <w:p w:rsidR="007E7E25" w:rsidRDefault="007E7E25" w:rsidP="007E7E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Заболевания</w:t>
            </w:r>
          </w:p>
        </w:tc>
        <w:tc>
          <w:tcPr>
            <w:tcW w:w="1133" w:type="pct"/>
          </w:tcPr>
          <w:p w:rsidR="007E7E25" w:rsidRDefault="007E7E25" w:rsidP="007E7E2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80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Сердечнососудистой системы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Желудочно-кишечного тракта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Внутренних органов (печень, почки, иное)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Эндокринной системы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Нервной системы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Аллергические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осанки, опорно-двигательно аппарата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Верхних дыхательных путей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зрения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E7E25" w:rsidTr="007E7E25">
        <w:tc>
          <w:tcPr>
            <w:tcW w:w="487" w:type="pct"/>
          </w:tcPr>
          <w:p w:rsidR="007E7E25" w:rsidRDefault="007E7E25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80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Простудные</w:t>
            </w:r>
          </w:p>
        </w:tc>
        <w:tc>
          <w:tcPr>
            <w:tcW w:w="1133" w:type="pct"/>
          </w:tcPr>
          <w:p w:rsidR="007E7E25" w:rsidRDefault="00A92776" w:rsidP="007E7E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7E7E25" w:rsidRDefault="00A92776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таблицы</w:t>
      </w:r>
      <w:r w:rsidR="005B0C7C" w:rsidRPr="005B0C7C">
        <w:rPr>
          <w:rFonts w:ascii="Times New Roman" w:hAnsi="Times New Roman" w:cs="Times New Roman"/>
          <w:sz w:val="28"/>
          <w:szCs w:val="28"/>
        </w:rPr>
        <w:t xml:space="preserve"> </w:t>
      </w:r>
      <w:r w:rsidR="005B0C7C">
        <w:rPr>
          <w:rFonts w:ascii="Times New Roman" w:hAnsi="Times New Roman" w:cs="Times New Roman"/>
          <w:sz w:val="28"/>
          <w:szCs w:val="28"/>
        </w:rPr>
        <w:t>свидетельствуют о том, что процент заболеваемости учащихся высо</w:t>
      </w:r>
      <w:proofErr w:type="gramStart"/>
      <w:r w:rsidR="005B0C7C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="005B0C7C">
        <w:rPr>
          <w:rFonts w:ascii="Times New Roman" w:hAnsi="Times New Roman" w:cs="Times New Roman"/>
          <w:sz w:val="28"/>
          <w:szCs w:val="28"/>
        </w:rPr>
        <w:t xml:space="preserve">это относится прежде всего к болезням нервной системы, аллергическим заболеваниям, нарушениям осанки и опорно-двигательного аппарата,  лорзаболеваниям). Особое беспокойство вызывает высокий процент простудных заболеваний. </w:t>
      </w:r>
    </w:p>
    <w:p w:rsidR="005B0C7C" w:rsidRDefault="005B0C7C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этого, одной из актуальных является проблема </w:t>
      </w:r>
      <w:r w:rsidRPr="005B0C7C">
        <w:rPr>
          <w:rFonts w:ascii="Times New Roman" w:hAnsi="Times New Roman" w:cs="Times New Roman"/>
          <w:b/>
          <w:i/>
          <w:sz w:val="28"/>
          <w:szCs w:val="28"/>
        </w:rPr>
        <w:t xml:space="preserve">сохранения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 укрепления здоровья школьников. </w:t>
      </w:r>
    </w:p>
    <w:p w:rsidR="005B0C7C" w:rsidRDefault="005B0C7C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B0C7C" w:rsidRPr="005B0C7C" w:rsidRDefault="005B0C7C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C7C">
        <w:rPr>
          <w:rFonts w:ascii="Times New Roman" w:hAnsi="Times New Roman" w:cs="Times New Roman"/>
          <w:b/>
          <w:sz w:val="28"/>
          <w:szCs w:val="28"/>
        </w:rPr>
        <w:t>Анализ двигательной активности учащихся в образовательных учреждениях сел.</w:t>
      </w:r>
    </w:p>
    <w:p w:rsidR="005B0C7C" w:rsidRDefault="005B0C7C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C7C" w:rsidRPr="005B0C7C" w:rsidRDefault="005B0C7C" w:rsidP="005B0C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выяснить двигательную активность детей в школах, учащимися заполнялись таблицы, где перечислялись виды двигательной активности:</w:t>
      </w:r>
    </w:p>
    <w:p w:rsidR="004C3A70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утренняя гимнастика;</w:t>
      </w:r>
    </w:p>
    <w:p w:rsidR="000B7AF1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-пешая ходьба;</w:t>
      </w:r>
    </w:p>
    <w:p w:rsidR="000B7AF1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подвижные перемены;</w:t>
      </w:r>
    </w:p>
    <w:p w:rsidR="000B7AF1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физкультминутки;</w:t>
      </w:r>
    </w:p>
    <w:p w:rsidR="000B7AF1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уроки физической культуры;</w:t>
      </w:r>
    </w:p>
    <w:p w:rsidR="000B7AF1" w:rsidRDefault="000B7AF1" w:rsidP="005B0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спортивные занятия в секциях;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занятия в художественной самодеятельности;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туристические походы;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прогулки на велосипеде, роликах, лыжах и.т.д.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на дому и помощь.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принять за норму 150-250 минут двигательной активности в сутки,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опроса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учащихся мы имеем: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менее 150 минут в день двигаются 23,8% учащихся;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оптимальную двигательную активность имеют 45,2%;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высокую двигательную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активность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превышающую 250 минут в день составляют 30,7% учащихся. 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сложно судить об интенсивности и полезности той нагрузки, которой ребенок занимается дома.</w:t>
      </w: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AF1" w:rsidRDefault="000B7AF1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Проведенное анкетирование совместно с психологами школ по выявлению мотивации учащихся средней группы школьников к занятиям физкультурой и спортом привело к следующим результатам:</w:t>
      </w:r>
    </w:p>
    <w:p w:rsidR="000B7AF1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23% учащихся имеют низкую мотивацию;</w:t>
      </w: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42%учащихся имеют средний уровень мотивации;</w:t>
      </w: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35%- высокий уровень мотивации.</w:t>
      </w: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AA7" w:rsidRDefault="00CB2AA7" w:rsidP="00CB2AA7">
      <w:r>
        <w:rPr>
          <w:noProof/>
        </w:rPr>
        <w:drawing>
          <wp:inline distT="0" distB="0" distL="0" distR="0">
            <wp:extent cx="4591050" cy="23717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0B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данные говорят о том, что у учащихся средней группы школьного возраста мотивация к занятиям физической культурой оптимальная. Однако проведенное анкетирование среди учащихся </w:t>
      </w:r>
      <w:r w:rsidR="00A8043C">
        <w:rPr>
          <w:rFonts w:ascii="Times New Roman" w:hAnsi="Times New Roman" w:cs="Times New Roman"/>
          <w:sz w:val="28"/>
          <w:szCs w:val="28"/>
        </w:rPr>
        <w:t xml:space="preserve">(6, 7 </w:t>
      </w:r>
      <w:r>
        <w:rPr>
          <w:rFonts w:ascii="Times New Roman" w:hAnsi="Times New Roman" w:cs="Times New Roman"/>
          <w:sz w:val="28"/>
          <w:szCs w:val="28"/>
        </w:rPr>
        <w:t>классы) показало, что она значительно снижается:</w:t>
      </w: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35% учащихся имеют низкую мотивацию;</w:t>
      </w: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53,1 учащихся имеют средний уровень мотивации;</w:t>
      </w: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11,5% - высокий уровень мотивации.</w:t>
      </w: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D52" w:rsidRDefault="00047D52" w:rsidP="00047D52">
      <w:r>
        <w:rPr>
          <w:noProof/>
        </w:rPr>
        <w:drawing>
          <wp:inline distT="0" distB="0" distL="0" distR="0">
            <wp:extent cx="4495800" cy="2257425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47D52" w:rsidRDefault="00047D52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F16" w:rsidRDefault="00E52F16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обнаруживается </w:t>
      </w:r>
      <w:r w:rsidRPr="00E52F16">
        <w:rPr>
          <w:rFonts w:ascii="Times New Roman" w:hAnsi="Times New Roman" w:cs="Times New Roman"/>
          <w:b/>
          <w:sz w:val="28"/>
          <w:szCs w:val="28"/>
        </w:rPr>
        <w:t>противоречие между необходимостью укрепления здоровья учащихся, воспитания устойчивого интереса к занятиям физической культурой и спортом с одной стороны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F16">
        <w:rPr>
          <w:rFonts w:ascii="Times New Roman" w:hAnsi="Times New Roman" w:cs="Times New Roman"/>
          <w:b/>
          <w:sz w:val="28"/>
          <w:szCs w:val="28"/>
        </w:rPr>
        <w:t>и недостаточной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F16">
        <w:rPr>
          <w:rFonts w:ascii="Times New Roman" w:hAnsi="Times New Roman" w:cs="Times New Roman"/>
          <w:b/>
          <w:sz w:val="28"/>
          <w:szCs w:val="28"/>
        </w:rPr>
        <w:t>сформированностью потребностей и мотивов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F16">
        <w:rPr>
          <w:rFonts w:ascii="Times New Roman" w:hAnsi="Times New Roman" w:cs="Times New Roman"/>
          <w:b/>
          <w:sz w:val="28"/>
          <w:szCs w:val="28"/>
        </w:rPr>
        <w:t>у детей к физкультурно-оздоровительной деятельности.</w:t>
      </w:r>
    </w:p>
    <w:p w:rsidR="00E53C26" w:rsidRDefault="00341DFF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  опыта педагога актуальна вдвойне</w:t>
      </w:r>
      <w:r w:rsidR="00E53C26">
        <w:rPr>
          <w:rFonts w:ascii="Times New Roman" w:hAnsi="Times New Roman" w:cs="Times New Roman"/>
          <w:sz w:val="28"/>
          <w:szCs w:val="28"/>
        </w:rPr>
        <w:t>, так как при ее реализации на практике происходит воспитание у учащихся более стойких потребностей и мотивов для занятий физкультурой и спортом. В этой связи также возрастает роль системы школьного воспитания учащихся и дополнительного образования в целом.</w:t>
      </w:r>
    </w:p>
    <w:p w:rsidR="00A5675B" w:rsidRDefault="00A5675B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A0848">
        <w:rPr>
          <w:rFonts w:ascii="Times New Roman" w:hAnsi="Times New Roman" w:cs="Times New Roman"/>
          <w:sz w:val="28"/>
          <w:szCs w:val="28"/>
        </w:rPr>
        <w:t xml:space="preserve">современном этапе учебно-методическая литература предлагает учителю физкультуры разнообразные методики формирования потребности в активной двигательной деятельности в процессе физического совершенствования. </w:t>
      </w:r>
      <w:proofErr w:type="gramStart"/>
      <w:r w:rsidR="001A0848">
        <w:rPr>
          <w:rFonts w:ascii="Times New Roman" w:hAnsi="Times New Roman" w:cs="Times New Roman"/>
          <w:sz w:val="28"/>
          <w:szCs w:val="28"/>
        </w:rPr>
        <w:t>Слагаемыми</w:t>
      </w:r>
      <w:proofErr w:type="gramEnd"/>
      <w:r w:rsidR="001A0848">
        <w:rPr>
          <w:rFonts w:ascii="Times New Roman" w:hAnsi="Times New Roman" w:cs="Times New Roman"/>
          <w:sz w:val="28"/>
          <w:szCs w:val="28"/>
        </w:rPr>
        <w:t xml:space="preserve"> которых являются:</w:t>
      </w:r>
    </w:p>
    <w:p w:rsidR="001A0848" w:rsidRDefault="001A0848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крепкое здоровье;</w:t>
      </w:r>
    </w:p>
    <w:p w:rsidR="001A0848" w:rsidRDefault="001A0848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-хорошее физическое развитие;</w:t>
      </w:r>
    </w:p>
    <w:p w:rsidR="001A0848" w:rsidRDefault="001A0848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оптимальный уровень двигательных способностей;</w:t>
      </w:r>
    </w:p>
    <w:p w:rsidR="001A0848" w:rsidRDefault="001A0848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знания в области физической культуры и спорта;</w:t>
      </w:r>
    </w:p>
    <w:p w:rsidR="001A0848" w:rsidRDefault="001A0848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2620">
        <w:rPr>
          <w:rFonts w:ascii="Times New Roman" w:hAnsi="Times New Roman" w:cs="Times New Roman"/>
          <w:sz w:val="28"/>
          <w:szCs w:val="28"/>
        </w:rPr>
        <w:t xml:space="preserve">мотивы и способы (умения) осуществлять физкультурно-оздоровительную и спортивную деятельность. </w:t>
      </w:r>
    </w:p>
    <w:p w:rsidR="00582620" w:rsidRDefault="00582620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следует отметить, что универсальной и единой (лучшей) методики обучения двигательным действиям, воспитания потребностей и мотивов у детей к занятиям физкультурой и спортом не существует.</w:t>
      </w:r>
    </w:p>
    <w:p w:rsidR="00582620" w:rsidRDefault="00582620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620">
        <w:rPr>
          <w:rFonts w:ascii="Times New Roman" w:hAnsi="Times New Roman" w:cs="Times New Roman"/>
          <w:sz w:val="28"/>
          <w:szCs w:val="28"/>
          <w:u w:val="single"/>
        </w:rPr>
        <w:t>Одним</w:t>
      </w:r>
      <w:r w:rsidRPr="00582620">
        <w:rPr>
          <w:rFonts w:ascii="Times New Roman" w:hAnsi="Times New Roman" w:cs="Times New Roman"/>
          <w:sz w:val="28"/>
          <w:szCs w:val="28"/>
        </w:rPr>
        <w:t xml:space="preserve"> из путей</w:t>
      </w:r>
      <w:r>
        <w:rPr>
          <w:rFonts w:ascii="Times New Roman" w:hAnsi="Times New Roman" w:cs="Times New Roman"/>
          <w:sz w:val="28"/>
          <w:szCs w:val="28"/>
        </w:rPr>
        <w:t xml:space="preserve"> воспитания у учащихся устойчивого интереса, потребностей и мотивов к физкультурно-оздоровительной деятельности нам видится в использовании на практике разнообразных форм, методов и приемов, которые формируют осознанное отношение к здоровому образу жизни.</w:t>
      </w:r>
    </w:p>
    <w:p w:rsidR="00582620" w:rsidRDefault="00582620" w:rsidP="00E52F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Очевидной является практическая значимость опыта для повышения интереса к занятиям физической культурой в урочное и внеурочное время, так как учащиеся средней группы школьников с достаточным уровнем мотивации к подвижной деятельности, занятиям физкультурой смогут, вне сомнения, на других ступенях обучения сохранять и приумножать данное направление. </w:t>
      </w:r>
    </w:p>
    <w:p w:rsidR="00582620" w:rsidRDefault="00582620" w:rsidP="00C3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опыт </w:t>
      </w:r>
      <w:r w:rsidR="00206060">
        <w:rPr>
          <w:rFonts w:ascii="Times New Roman" w:hAnsi="Times New Roman" w:cs="Times New Roman"/>
          <w:sz w:val="28"/>
          <w:szCs w:val="28"/>
        </w:rPr>
        <w:t>в определенной мере способствует решению задач, поставленных перед учреждением школьного образования спортивного направления: привлечение максимально возможного числа детей и подростков к систематическим занятиям спортом, развитие их личности, утверждение здорового образа жизни, воспитание физических, морально-этических и волевых качеств.</w:t>
      </w:r>
    </w:p>
    <w:p w:rsidR="00206060" w:rsidRDefault="00EE68A5" w:rsidP="00C370A7">
      <w:pPr>
        <w:pStyle w:val="a3"/>
        <w:numPr>
          <w:ilvl w:val="1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2D5">
        <w:rPr>
          <w:rFonts w:ascii="Times New Roman" w:hAnsi="Times New Roman" w:cs="Times New Roman"/>
          <w:b/>
          <w:sz w:val="28"/>
          <w:szCs w:val="28"/>
        </w:rPr>
        <w:t>Ведущая педагогическая идея</w:t>
      </w:r>
    </w:p>
    <w:p w:rsidR="00C370A7" w:rsidRPr="00A602D5" w:rsidRDefault="00C370A7" w:rsidP="00C370A7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A602D5" w:rsidRDefault="00C370A7" w:rsidP="00C370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опыта заключается в разработке </w:t>
      </w:r>
      <w:r w:rsidRPr="00C370A7">
        <w:rPr>
          <w:rFonts w:ascii="Times New Roman" w:hAnsi="Times New Roman" w:cs="Times New Roman"/>
          <w:b/>
          <w:sz w:val="28"/>
          <w:szCs w:val="28"/>
        </w:rPr>
        <w:t>модели способов деятельности</w:t>
      </w:r>
      <w:r w:rsidR="00D50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0ADE">
        <w:rPr>
          <w:rFonts w:ascii="Times New Roman" w:hAnsi="Times New Roman" w:cs="Times New Roman"/>
          <w:sz w:val="28"/>
          <w:szCs w:val="28"/>
        </w:rPr>
        <w:t xml:space="preserve">для воспитания и реализации основных потребностей, </w:t>
      </w:r>
      <w:r w:rsidR="00D50ADE">
        <w:rPr>
          <w:rFonts w:ascii="Times New Roman" w:hAnsi="Times New Roman" w:cs="Times New Roman"/>
          <w:sz w:val="28"/>
          <w:szCs w:val="28"/>
        </w:rPr>
        <w:lastRenderedPageBreak/>
        <w:t>индивидуальных способностей, средней группы школьников в учебном процессе, с целью формирования устойчивого интереса к занятиям.</w:t>
      </w:r>
    </w:p>
    <w:p w:rsid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учителем умело применяются разнообразные средства, методы и методические приемы для дальнейшего наращивания и совершенствования данного опыта на практике.</w:t>
      </w:r>
    </w:p>
    <w:p w:rsid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ADE" w:rsidRDefault="00D50ADE" w:rsidP="00D50ADE">
      <w:pPr>
        <w:pStyle w:val="a3"/>
        <w:numPr>
          <w:ilvl w:val="1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ADE">
        <w:rPr>
          <w:rFonts w:ascii="Times New Roman" w:hAnsi="Times New Roman" w:cs="Times New Roman"/>
          <w:b/>
          <w:sz w:val="28"/>
          <w:szCs w:val="28"/>
        </w:rPr>
        <w:t>Длительность работы над опытом</w:t>
      </w:r>
    </w:p>
    <w:p w:rsid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Свою работу по разрешению </w:t>
      </w:r>
      <w:r w:rsidRPr="00D50ADE">
        <w:rPr>
          <w:rFonts w:ascii="Times New Roman" w:hAnsi="Times New Roman" w:cs="Times New Roman"/>
          <w:b/>
          <w:i/>
          <w:sz w:val="28"/>
          <w:szCs w:val="28"/>
        </w:rPr>
        <w:t>противоречие между необходимостью укрепления здоровья учащихся, воспитания устойчивого интереса к занятия физической культурой и спортом и недостаточной сформированностью потребностей и мотивов у детей к физкультурно-оздоровительной деятельности, мы разделили на несколько этапов:</w:t>
      </w:r>
      <w:proofErr w:type="gramEnd"/>
    </w:p>
    <w:p w:rsidR="00D50ADE" w:rsidRP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этап - начальный (констатирующий) – сентябрь 2020-октябрь 2020 год</w:t>
      </w:r>
    </w:p>
    <w:p w:rsidR="00D50ADE" w:rsidRP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 - основной (форми</w:t>
      </w:r>
      <w:r w:rsidR="00F0217B">
        <w:rPr>
          <w:rFonts w:ascii="Times New Roman" w:hAnsi="Times New Roman" w:cs="Times New Roman"/>
          <w:sz w:val="28"/>
          <w:szCs w:val="28"/>
        </w:rPr>
        <w:t>рующий) – декабрь 2020-март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0ADE" w:rsidRDefault="00D50ADE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этап – зак</w:t>
      </w:r>
      <w:r w:rsidR="00F0217B">
        <w:rPr>
          <w:rFonts w:ascii="Times New Roman" w:hAnsi="Times New Roman" w:cs="Times New Roman"/>
          <w:sz w:val="28"/>
          <w:szCs w:val="28"/>
        </w:rPr>
        <w:t xml:space="preserve">лючительный (контрольный) – </w:t>
      </w:r>
      <w:proofErr w:type="gramStart"/>
      <w:r w:rsidR="00F0217B">
        <w:rPr>
          <w:rFonts w:ascii="Times New Roman" w:hAnsi="Times New Roman" w:cs="Times New Roman"/>
          <w:sz w:val="28"/>
          <w:szCs w:val="28"/>
        </w:rPr>
        <w:t xml:space="preserve">март 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5637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 2023 год</w:t>
      </w:r>
    </w:p>
    <w:p w:rsidR="00CB411A" w:rsidRDefault="00CB411A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1A">
        <w:rPr>
          <w:rFonts w:ascii="Times New Roman" w:hAnsi="Times New Roman" w:cs="Times New Roman"/>
          <w:b/>
          <w:sz w:val="28"/>
          <w:szCs w:val="28"/>
        </w:rPr>
        <w:t>Начальный период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обнаружение проблемы, подбор диагностического материала и выявление уровня физического развития, мотивации к занятиям физической культурой, а также проведение анализа двигательной активности учащихся в образовательных учреждениях села.</w:t>
      </w:r>
    </w:p>
    <w:p w:rsidR="00CB411A" w:rsidRDefault="00CB411A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часть </w:t>
      </w:r>
      <w:r>
        <w:rPr>
          <w:rFonts w:ascii="Times New Roman" w:hAnsi="Times New Roman" w:cs="Times New Roman"/>
          <w:sz w:val="28"/>
          <w:szCs w:val="28"/>
        </w:rPr>
        <w:t xml:space="preserve">заключалась в решении задач нашей проблем за счет применения автором опыта модели реализации основных потребностей младших школьников на учебных занятиях. Данный эта предполагает работу в течение 3-4 лет. </w:t>
      </w:r>
    </w:p>
    <w:p w:rsidR="00CB411A" w:rsidRDefault="00CB411A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11A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проверка успешности решения на практике выбранного нами направления деятельности для решения возникшего противоречия.</w:t>
      </w:r>
    </w:p>
    <w:p w:rsidR="00CB411A" w:rsidRPr="00CB411A" w:rsidRDefault="00CB411A" w:rsidP="00D50A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11A" w:rsidRDefault="00CB411A" w:rsidP="00CB411A">
      <w:pPr>
        <w:pStyle w:val="a3"/>
        <w:numPr>
          <w:ilvl w:val="1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Диапазон опыта</w:t>
      </w:r>
    </w:p>
    <w:p w:rsidR="00CB411A" w:rsidRDefault="00CB411A" w:rsidP="00CB411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опыт может использоваться на практике педагогами, учителями физической культуры общеобразовательных школ в работе с учащимися первой и второй ступеней обучения.</w:t>
      </w:r>
    </w:p>
    <w:p w:rsidR="00CB411A" w:rsidRDefault="00CB411A" w:rsidP="00CB411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B411A" w:rsidRDefault="00CB411A" w:rsidP="00CB411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B411A" w:rsidRDefault="00CB411A" w:rsidP="00CB411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11A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</w:p>
    <w:p w:rsidR="00CB411A" w:rsidRDefault="00CB411A" w:rsidP="00CB411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B411A" w:rsidRPr="00CB411A" w:rsidRDefault="00CB411A" w:rsidP="00CB41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ADE" w:rsidRDefault="00CB411A" w:rsidP="00CB41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опыта положены идеи </w:t>
      </w:r>
      <w:r w:rsidR="005F3DFF">
        <w:rPr>
          <w:rFonts w:ascii="Times New Roman" w:hAnsi="Times New Roman" w:cs="Times New Roman"/>
          <w:sz w:val="28"/>
          <w:szCs w:val="28"/>
        </w:rPr>
        <w:t xml:space="preserve">и исследования В.Б. Попова, Ф.П. Суслова, Е.И. </w:t>
      </w:r>
      <w:r w:rsidR="0089401C">
        <w:rPr>
          <w:rFonts w:ascii="Times New Roman" w:hAnsi="Times New Roman" w:cs="Times New Roman"/>
          <w:sz w:val="28"/>
          <w:szCs w:val="28"/>
        </w:rPr>
        <w:t>Ливадо</w:t>
      </w:r>
      <w:r w:rsidR="004D6B4E">
        <w:rPr>
          <w:rFonts w:ascii="Times New Roman" w:hAnsi="Times New Roman" w:cs="Times New Roman"/>
          <w:sz w:val="28"/>
          <w:szCs w:val="28"/>
        </w:rPr>
        <w:t>, А.В. Коробова, В.Н. Городе</w:t>
      </w:r>
      <w:r w:rsidR="005F3DFF">
        <w:rPr>
          <w:rFonts w:ascii="Times New Roman" w:hAnsi="Times New Roman" w:cs="Times New Roman"/>
          <w:sz w:val="28"/>
          <w:szCs w:val="28"/>
        </w:rPr>
        <w:t xml:space="preserve">нцева и методические положения В.И. </w:t>
      </w:r>
      <w:r w:rsidR="000003AE">
        <w:rPr>
          <w:rFonts w:ascii="Times New Roman" w:hAnsi="Times New Roman" w:cs="Times New Roman"/>
          <w:sz w:val="28"/>
          <w:szCs w:val="28"/>
        </w:rPr>
        <w:t>Ляха, Л.Б. Кофмана, Г.Б. Мейксона.</w:t>
      </w:r>
    </w:p>
    <w:p w:rsidR="00DE2FAC" w:rsidRDefault="00DE2FAC" w:rsidP="00CB41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DE2FAC">
        <w:rPr>
          <w:rFonts w:ascii="Times New Roman" w:hAnsi="Times New Roman" w:cs="Times New Roman"/>
          <w:b/>
          <w:sz w:val="28"/>
          <w:szCs w:val="28"/>
        </w:rPr>
        <w:t>потребность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2FAC">
        <w:rPr>
          <w:rFonts w:ascii="Times New Roman" w:hAnsi="Times New Roman" w:cs="Times New Roman"/>
          <w:sz w:val="28"/>
          <w:szCs w:val="28"/>
        </w:rPr>
        <w:t xml:space="preserve">в толковом словаре </w:t>
      </w:r>
      <w:r>
        <w:rPr>
          <w:rFonts w:ascii="Times New Roman" w:hAnsi="Times New Roman" w:cs="Times New Roman"/>
          <w:sz w:val="28"/>
          <w:szCs w:val="28"/>
        </w:rPr>
        <w:t xml:space="preserve">С.И. </w:t>
      </w:r>
      <w:r w:rsidR="0089401C">
        <w:rPr>
          <w:rFonts w:ascii="Times New Roman" w:hAnsi="Times New Roman" w:cs="Times New Roman"/>
          <w:sz w:val="28"/>
          <w:szCs w:val="28"/>
        </w:rPr>
        <w:t>Ожегова</w:t>
      </w:r>
      <w:r>
        <w:rPr>
          <w:rFonts w:ascii="Times New Roman" w:hAnsi="Times New Roman" w:cs="Times New Roman"/>
          <w:sz w:val="28"/>
          <w:szCs w:val="28"/>
        </w:rPr>
        <w:t xml:space="preserve"> и Н.Ю. Шведовой трактуется как надобность, нужда в чем – нибудь, требующая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удовлетворения. В нашем случае </w:t>
      </w:r>
      <w:r w:rsidRPr="00DE2FAC">
        <w:rPr>
          <w:rFonts w:ascii="Times New Roman" w:hAnsi="Times New Roman" w:cs="Times New Roman"/>
          <w:b/>
          <w:sz w:val="28"/>
          <w:szCs w:val="28"/>
        </w:rPr>
        <w:t>потребность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необходимость учащихся выполнять какую либо деятельность (двигательная деятельность). Когда </w:t>
      </w:r>
      <w:r w:rsidRPr="00DE2FAC">
        <w:rPr>
          <w:rFonts w:ascii="Times New Roman" w:hAnsi="Times New Roman" w:cs="Times New Roman"/>
          <w:b/>
          <w:sz w:val="28"/>
          <w:szCs w:val="28"/>
        </w:rPr>
        <w:t>потребность</w:t>
      </w:r>
      <w:r>
        <w:rPr>
          <w:rFonts w:ascii="Times New Roman" w:hAnsi="Times New Roman" w:cs="Times New Roman"/>
          <w:sz w:val="28"/>
          <w:szCs w:val="28"/>
        </w:rPr>
        <w:t xml:space="preserve"> сознается учащимися, возникает побудительная сила к действию – </w:t>
      </w:r>
      <w:r w:rsidRPr="00DE2FAC">
        <w:rPr>
          <w:rFonts w:ascii="Times New Roman" w:hAnsi="Times New Roman" w:cs="Times New Roman"/>
          <w:b/>
          <w:sz w:val="28"/>
          <w:szCs w:val="28"/>
        </w:rPr>
        <w:t>мотив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D6B4E" w:rsidRPr="004D6B4E" w:rsidRDefault="00DE2FAC" w:rsidP="004D6B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AC">
        <w:rPr>
          <w:rFonts w:ascii="Times New Roman" w:hAnsi="Times New Roman" w:cs="Times New Roman"/>
          <w:b/>
          <w:sz w:val="28"/>
          <w:szCs w:val="28"/>
        </w:rPr>
        <w:t>Концепция В.Б. Попова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в том, что основными задачами этапа средней группы школьников являются: укрепление здоровья, </w:t>
      </w:r>
      <w:r w:rsidR="00CB4D4E">
        <w:rPr>
          <w:rFonts w:ascii="Times New Roman" w:hAnsi="Times New Roman" w:cs="Times New Roman"/>
          <w:sz w:val="28"/>
          <w:szCs w:val="28"/>
        </w:rPr>
        <w:t xml:space="preserve"> разносторонняя физическая подготовка, овладение основными двигательными навыками спортивной  ходьбы, бега, прыжков, метаний, воспитание морально-волевых качеств, начальная теоретическая подготовка.</w:t>
      </w:r>
    </w:p>
    <w:p w:rsidR="00D50ADE" w:rsidRDefault="004D6B4E" w:rsidP="00CB41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интереса к занятиям физкультурой и спортом, часто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монотонностью и однообразием занятий. </w:t>
      </w:r>
      <w:r w:rsidR="00C109DE" w:rsidRPr="00C109DE">
        <w:rPr>
          <w:rFonts w:ascii="Times New Roman" w:hAnsi="Times New Roman" w:cs="Times New Roman"/>
          <w:sz w:val="28"/>
          <w:szCs w:val="28"/>
        </w:rPr>
        <w:t>Воспитывая мотивы к заняти</w:t>
      </w:r>
      <w:r w:rsidR="00C109DE">
        <w:rPr>
          <w:rFonts w:ascii="Times New Roman" w:hAnsi="Times New Roman" w:cs="Times New Roman"/>
          <w:sz w:val="28"/>
          <w:szCs w:val="28"/>
        </w:rPr>
        <w:t>ям, в конечном итоге формируется потребность учащихся,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C109DE">
        <w:rPr>
          <w:rFonts w:ascii="Times New Roman" w:hAnsi="Times New Roman" w:cs="Times New Roman"/>
          <w:sz w:val="28"/>
          <w:szCs w:val="28"/>
        </w:rPr>
        <w:t>, наоборот, удовлетворяя потребности, воспитывают положительную мотивацию к занятиям физической культурой. Для повышения эмоциональности проводимых занятий Попов В.Б. предлагает ис</w:t>
      </w:r>
      <w:r w:rsidR="005464E3">
        <w:rPr>
          <w:rFonts w:ascii="Times New Roman" w:hAnsi="Times New Roman" w:cs="Times New Roman"/>
          <w:sz w:val="28"/>
          <w:szCs w:val="28"/>
        </w:rPr>
        <w:t>п</w:t>
      </w:r>
      <w:r w:rsidR="00C109DE">
        <w:rPr>
          <w:rFonts w:ascii="Times New Roman" w:hAnsi="Times New Roman" w:cs="Times New Roman"/>
          <w:sz w:val="28"/>
          <w:szCs w:val="28"/>
        </w:rPr>
        <w:t>ользовать:</w:t>
      </w:r>
      <w:r w:rsidR="005464E3">
        <w:rPr>
          <w:rFonts w:ascii="Times New Roman" w:hAnsi="Times New Roman" w:cs="Times New Roman"/>
          <w:sz w:val="28"/>
          <w:szCs w:val="28"/>
        </w:rPr>
        <w:t xml:space="preserve"> спортивные игры, гимнастические и акробатические упражнения, которые должны занимать до 40% общего объема учебной деятельности</w:t>
      </w:r>
      <w:r w:rsidR="00441BA0">
        <w:rPr>
          <w:rFonts w:ascii="Times New Roman" w:hAnsi="Times New Roman" w:cs="Times New Roman"/>
          <w:sz w:val="28"/>
          <w:szCs w:val="28"/>
        </w:rPr>
        <w:t>.</w:t>
      </w:r>
    </w:p>
    <w:p w:rsidR="00441BA0" w:rsidRDefault="00441BA0" w:rsidP="00441B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BA0">
        <w:rPr>
          <w:rFonts w:ascii="Times New Roman" w:hAnsi="Times New Roman" w:cs="Times New Roman"/>
          <w:b/>
          <w:sz w:val="28"/>
          <w:szCs w:val="28"/>
        </w:rPr>
        <w:t xml:space="preserve">Исследования Ф.П. Суслова </w:t>
      </w:r>
      <w:r>
        <w:rPr>
          <w:rFonts w:ascii="Times New Roman" w:hAnsi="Times New Roman" w:cs="Times New Roman"/>
          <w:sz w:val="28"/>
          <w:szCs w:val="28"/>
        </w:rPr>
        <w:t>заключаются в том, что при проведении учебных занятий с детского и юношеского возраста необходимо уделять должное внимание овладению совершенной и рациональной техникой, нужно бегать легко, экономично и эффективно. Это и является главной задачей при освоении техники бега. Свободный бег – это красивый, быстрый бег.</w:t>
      </w:r>
    </w:p>
    <w:p w:rsidR="00441BA0" w:rsidRDefault="00441BA0" w:rsidP="00441B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01C">
        <w:rPr>
          <w:rFonts w:ascii="Times New Roman" w:hAnsi="Times New Roman" w:cs="Times New Roman"/>
          <w:b/>
          <w:sz w:val="28"/>
          <w:szCs w:val="28"/>
        </w:rPr>
        <w:t>Е.И.</w:t>
      </w:r>
      <w:r w:rsidR="0089401C" w:rsidRPr="00894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01C">
        <w:rPr>
          <w:rFonts w:ascii="Times New Roman" w:hAnsi="Times New Roman" w:cs="Times New Roman"/>
          <w:b/>
          <w:sz w:val="28"/>
          <w:szCs w:val="28"/>
        </w:rPr>
        <w:t>Ливадо</w:t>
      </w:r>
      <w:r>
        <w:rPr>
          <w:rFonts w:ascii="Times New Roman" w:hAnsi="Times New Roman" w:cs="Times New Roman"/>
          <w:sz w:val="28"/>
          <w:szCs w:val="28"/>
        </w:rPr>
        <w:t xml:space="preserve"> указывает на то, что юного учащегося надо сразу же научить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сознательно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относиться к занятиям физической культурой и спортом. Самоконтроль оказывает помощь и учащемуся и учителю  в регуляции учебных нагрузок. Автор обращает внимание на то, что в работе с юными учащимися необходимо реально оценивать состояние здоровья с учетом анатома – физиологических особенностей детского организма</w:t>
      </w:r>
      <w:r w:rsidR="0089401C">
        <w:rPr>
          <w:rFonts w:ascii="Times New Roman" w:hAnsi="Times New Roman" w:cs="Times New Roman"/>
          <w:sz w:val="28"/>
          <w:szCs w:val="28"/>
        </w:rPr>
        <w:t>.</w:t>
      </w:r>
      <w:r w:rsidR="00B64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316" w:rsidRDefault="00B64316" w:rsidP="00441B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C07">
        <w:rPr>
          <w:rFonts w:ascii="Times New Roman" w:hAnsi="Times New Roman" w:cs="Times New Roman"/>
          <w:b/>
          <w:sz w:val="28"/>
          <w:szCs w:val="28"/>
        </w:rPr>
        <w:t>Коробовым А.В. и Городенцевым В.Н.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поурочная программа по легкой атлетике, которая является основополагающей  в школьной работе с детьми.</w:t>
      </w:r>
    </w:p>
    <w:p w:rsidR="00B64316" w:rsidRDefault="00B64316" w:rsidP="00441B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методических положениях </w:t>
      </w:r>
      <w:r w:rsidRPr="00C53C07">
        <w:rPr>
          <w:rFonts w:ascii="Times New Roman" w:hAnsi="Times New Roman" w:cs="Times New Roman"/>
          <w:b/>
          <w:sz w:val="28"/>
          <w:szCs w:val="28"/>
        </w:rPr>
        <w:t>В.И. Ляха, Л.Б. Кофмана, Г.Б. Мейксона</w:t>
      </w:r>
      <w:r>
        <w:rPr>
          <w:rFonts w:ascii="Times New Roman" w:hAnsi="Times New Roman" w:cs="Times New Roman"/>
          <w:sz w:val="28"/>
          <w:szCs w:val="28"/>
        </w:rPr>
        <w:t xml:space="preserve"> определены практические критерии, направленные на проверку умений и навыков, необходимых в повседневной жизни, а также степень владения учащимися всеми видами двигательных действий и уровни достижения физического развития организма</w:t>
      </w:r>
      <w:r w:rsidR="00535EFE">
        <w:rPr>
          <w:rFonts w:ascii="Times New Roman" w:hAnsi="Times New Roman" w:cs="Times New Roman"/>
          <w:sz w:val="28"/>
          <w:szCs w:val="28"/>
        </w:rPr>
        <w:t xml:space="preserve">. Для оценки уровня физической подготовленности учащихся разработаны специальные таблицы тестов, </w:t>
      </w:r>
      <w:r w:rsidR="00B959C7">
        <w:rPr>
          <w:rFonts w:ascii="Times New Roman" w:hAnsi="Times New Roman" w:cs="Times New Roman"/>
          <w:sz w:val="28"/>
          <w:szCs w:val="28"/>
        </w:rPr>
        <w:t xml:space="preserve">в которых </w:t>
      </w:r>
      <w:proofErr w:type="gramStart"/>
      <w:r w:rsidR="00B959C7"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 w:rsidR="00B959C7">
        <w:rPr>
          <w:rFonts w:ascii="Times New Roman" w:hAnsi="Times New Roman" w:cs="Times New Roman"/>
          <w:sz w:val="28"/>
          <w:szCs w:val="28"/>
        </w:rPr>
        <w:t xml:space="preserve"> оцениваемые 1 баллом, являются минимумом подготовленности учащихся данной возрастной группы, 5 балами – высоким уровнем их подготовленности. Указывается, что усилению мотивации к занятиям способствует привлечение подростков к судейству, руководство </w:t>
      </w:r>
      <w:r w:rsidR="00B959C7">
        <w:rPr>
          <w:rFonts w:ascii="Times New Roman" w:hAnsi="Times New Roman" w:cs="Times New Roman"/>
          <w:sz w:val="28"/>
          <w:szCs w:val="28"/>
        </w:rPr>
        <w:lastRenderedPageBreak/>
        <w:t>командой</w:t>
      </w:r>
      <w:r w:rsidR="00E0757A">
        <w:rPr>
          <w:rFonts w:ascii="Times New Roman" w:hAnsi="Times New Roman" w:cs="Times New Roman"/>
          <w:sz w:val="28"/>
          <w:szCs w:val="28"/>
        </w:rPr>
        <w:t xml:space="preserve">, демонстрация упражнений, а также занятия на тренажерах и нестандартном оборудовании. </w:t>
      </w:r>
    </w:p>
    <w:p w:rsidR="00C53C07" w:rsidRDefault="00DE287C" w:rsidP="00441B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мотивационной </w:t>
      </w:r>
      <w:r w:rsidR="00F709AB">
        <w:rPr>
          <w:rFonts w:ascii="Times New Roman" w:hAnsi="Times New Roman" w:cs="Times New Roman"/>
          <w:sz w:val="28"/>
          <w:szCs w:val="28"/>
        </w:rPr>
        <w:t xml:space="preserve">структуре физического воспитания школьников по </w:t>
      </w:r>
      <w:r w:rsidR="00F709AB" w:rsidRPr="00F709AB">
        <w:rPr>
          <w:rFonts w:ascii="Times New Roman" w:hAnsi="Times New Roman" w:cs="Times New Roman"/>
          <w:b/>
          <w:sz w:val="28"/>
          <w:szCs w:val="28"/>
        </w:rPr>
        <w:t>Г.К. Зайцеву</w:t>
      </w:r>
      <w:r w:rsidR="00F709AB">
        <w:rPr>
          <w:rFonts w:ascii="Times New Roman" w:hAnsi="Times New Roman" w:cs="Times New Roman"/>
          <w:sz w:val="28"/>
          <w:szCs w:val="28"/>
        </w:rPr>
        <w:t xml:space="preserve"> могут проявляться следующие базовые потребности:</w:t>
      </w:r>
    </w:p>
    <w:p w:rsidR="00427CB0" w:rsidRDefault="00427CB0" w:rsidP="00427C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физическом самосовершенствовании (физическом аспекте здоровья), в содержание которой входят потребности в развитии своих двигательных способностей, совершенствовании своего телосложения, вооруженности информацией и материальными средствами (снарядами, тренажерами и.т.д.);</w:t>
      </w:r>
    </w:p>
    <w:p w:rsidR="00F709AB" w:rsidRDefault="00427CB0" w:rsidP="00427C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психосаморегуляции, или психическом благополучии, содержание которой определяют потребности в психическом равновесии (отсутствии отрицательных психогенных влияний в процессе занятий физическими упражнениями), психической реабилитации, сопереживании положительных эмоций в ходе двигательного взаимодействия; </w:t>
      </w:r>
    </w:p>
    <w:p w:rsidR="00427CB0" w:rsidRDefault="00905702" w:rsidP="00427C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самоутверждении (утвердиться в том, что здоровее многих).</w:t>
      </w:r>
    </w:p>
    <w:p w:rsidR="00905702" w:rsidRDefault="00905702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Таких образом, на занятиях физкультурой с учащимися в урочное и внеурочное время наиболее актуальными становятся задачи удовлетворения их потребностей в физическом самосовершенствовании и психической саморегуляции (разумеется, в процессе удовлетворения потребности в психосаморегуляции непроизвольно поддерживается и физическое состояние занимающихся).</w:t>
      </w:r>
    </w:p>
    <w:p w:rsidR="00905702" w:rsidRDefault="00905702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 </w:t>
      </w:r>
      <w:r w:rsidR="00FC66A4">
        <w:rPr>
          <w:rFonts w:ascii="Times New Roman" w:hAnsi="Times New Roman" w:cs="Times New Roman"/>
          <w:sz w:val="28"/>
          <w:szCs w:val="28"/>
        </w:rPr>
        <w:t>от физического саморазвития к физическому самосовершенствованию связывается с нами с формированием у детей идеальной потребности в самопознании. Через познание самого себя (своих потребностей и индивидуальных особенностей) учащиеся должны прийти к выбору</w:t>
      </w:r>
      <w:r w:rsidR="008D1A3F">
        <w:rPr>
          <w:rFonts w:ascii="Times New Roman" w:hAnsi="Times New Roman" w:cs="Times New Roman"/>
          <w:sz w:val="28"/>
          <w:szCs w:val="28"/>
        </w:rPr>
        <w:t xml:space="preserve"> своего способа двигательной активности и выбрать в рамках этого способа индивидуальный стиль физического самосовершенствования. Начинать такую работу с учащимися надо в 4- 5 классе. Школьникам следует </w:t>
      </w:r>
      <w:r w:rsidR="00722B0C">
        <w:rPr>
          <w:rFonts w:ascii="Times New Roman" w:hAnsi="Times New Roman" w:cs="Times New Roman"/>
          <w:sz w:val="28"/>
          <w:szCs w:val="28"/>
        </w:rPr>
        <w:t xml:space="preserve">предоставить хорошо оборудованные места для занятий легкой атлетикой, спортивными играми, гимнастикой, акробатикой, нетрадиционными видами двигательной активности и дать право свободного выбора вида физкультурной деятельности с учетом своих интересов и наклонностей. </w:t>
      </w:r>
      <w:proofErr w:type="gramStart"/>
      <w:r w:rsidR="00722B0C">
        <w:rPr>
          <w:rFonts w:ascii="Times New Roman" w:hAnsi="Times New Roman" w:cs="Times New Roman"/>
          <w:sz w:val="28"/>
          <w:szCs w:val="28"/>
        </w:rPr>
        <w:t xml:space="preserve">Задача педагога, в </w:t>
      </w:r>
      <w:r w:rsidR="008B54C2">
        <w:rPr>
          <w:rFonts w:ascii="Times New Roman" w:hAnsi="Times New Roman" w:cs="Times New Roman"/>
          <w:sz w:val="28"/>
          <w:szCs w:val="28"/>
        </w:rPr>
        <w:t>нашем понимании, в данном случае должна состоять в том, чтобы помочь занимающимся сделать правильный выбор рода занятий, более адекватно поставить перед собой задачу (цель) физического самосовершенствования, предоставить ему необходимые средства (снаряды, тренажеры и пр.), вооружить  его необходимой информацией (о самом себе, путях и способах достижения цели), т.е. по существу способствовать получению им минимального физкультурного образования.</w:t>
      </w:r>
      <w:proofErr w:type="gramEnd"/>
    </w:p>
    <w:p w:rsidR="008B54C2" w:rsidRDefault="00AF7F45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Теоретический анализ, проведенный автором опыта по проблеме исследования, позволил выделить основные виды </w:t>
      </w:r>
      <w:r w:rsidRPr="00AF7F45">
        <w:rPr>
          <w:rFonts w:ascii="Times New Roman" w:hAnsi="Times New Roman" w:cs="Times New Roman"/>
          <w:b/>
          <w:sz w:val="28"/>
          <w:szCs w:val="28"/>
        </w:rPr>
        <w:t>потребностей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лежат в основе</w:t>
      </w:r>
      <w:r w:rsidR="00096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 положительной мотивации к занятиям физической культурой, относятся: потребность в активной двигательной деятельности; в общении и совместной деятельности; самоутверждении в коллективе; в познании интересных новых сведений о двигательной деятельности; в эстетических переживаниях на учебных занятиях;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необходимых знаний в области физической культуры и спорта; умении самостоятельно заниматься физическими упражнениями, сознательно применять их в целях отдыха, тренировки и укрепления здоровья.</w:t>
      </w:r>
    </w:p>
    <w:p w:rsidR="00C53C07" w:rsidRDefault="00AF7F45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школьный возраст рассматривается нами как период, для которого характерна потребность в движении и двигательной активности.</w:t>
      </w:r>
    </w:p>
    <w:p w:rsidR="00AF7F45" w:rsidRPr="00096DCA" w:rsidRDefault="00AF7F45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DCA">
        <w:rPr>
          <w:rFonts w:ascii="Times New Roman" w:hAnsi="Times New Roman" w:cs="Times New Roman"/>
          <w:b/>
          <w:sz w:val="28"/>
          <w:szCs w:val="28"/>
        </w:rPr>
        <w:t>Автором опыта</w:t>
      </w:r>
      <w:r>
        <w:rPr>
          <w:rFonts w:ascii="Times New Roman" w:hAnsi="Times New Roman" w:cs="Times New Roman"/>
          <w:sz w:val="28"/>
          <w:szCs w:val="28"/>
        </w:rPr>
        <w:t xml:space="preserve"> на основе вышеизложенных идей была </w:t>
      </w:r>
      <w:r w:rsidRPr="00096DCA">
        <w:rPr>
          <w:rFonts w:ascii="Times New Roman" w:hAnsi="Times New Roman" w:cs="Times New Roman"/>
          <w:b/>
          <w:sz w:val="28"/>
          <w:szCs w:val="28"/>
        </w:rPr>
        <w:t>разработана модель реализации основных потребностей средней группы школьников на учебных занятиях по легкой атлетике.</w:t>
      </w:r>
    </w:p>
    <w:p w:rsidR="00AF7F45" w:rsidRDefault="00AF7F45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CA">
        <w:rPr>
          <w:rFonts w:ascii="Times New Roman" w:hAnsi="Times New Roman" w:cs="Times New Roman"/>
          <w:b/>
          <w:sz w:val="28"/>
          <w:szCs w:val="28"/>
        </w:rPr>
        <w:t>Автором разработано тематической планирование учебных занятий, которо</w:t>
      </w:r>
      <w:r w:rsidR="00096DCA" w:rsidRPr="00096DCA">
        <w:rPr>
          <w:rFonts w:ascii="Times New Roman" w:hAnsi="Times New Roman" w:cs="Times New Roman"/>
          <w:b/>
          <w:sz w:val="28"/>
          <w:szCs w:val="28"/>
        </w:rPr>
        <w:t>е</w:t>
      </w:r>
      <w:r w:rsidR="00096DCA">
        <w:rPr>
          <w:rFonts w:ascii="Times New Roman" w:hAnsi="Times New Roman" w:cs="Times New Roman"/>
          <w:b/>
          <w:sz w:val="28"/>
          <w:szCs w:val="28"/>
        </w:rPr>
        <w:t>,</w:t>
      </w:r>
      <w:r w:rsidR="00096DCA">
        <w:rPr>
          <w:rFonts w:ascii="Times New Roman" w:hAnsi="Times New Roman" w:cs="Times New Roman"/>
          <w:sz w:val="28"/>
          <w:szCs w:val="28"/>
        </w:rPr>
        <w:t xml:space="preserve"> обеспечивает последовательное и систематическое использование подвижных и спортивных игр гимнастических и акробатических упражнений в течени</w:t>
      </w:r>
      <w:proofErr w:type="gramStart"/>
      <w:r w:rsidR="00096D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96DCA">
        <w:rPr>
          <w:rFonts w:ascii="Times New Roman" w:hAnsi="Times New Roman" w:cs="Times New Roman"/>
          <w:sz w:val="28"/>
          <w:szCs w:val="28"/>
        </w:rPr>
        <w:t xml:space="preserve"> всего учебного года.</w:t>
      </w:r>
    </w:p>
    <w:p w:rsidR="00A477DD" w:rsidRDefault="00096DCA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сложилась практика, что игры в учебном процессе должны занимать до 40% общего объема урока по времени, педагог исходя из собственного опыта, увеличивает их объем по годам обучения в следующей последовательности:</w:t>
      </w:r>
    </w:p>
    <w:tbl>
      <w:tblPr>
        <w:tblStyle w:val="a4"/>
        <w:tblW w:w="5000" w:type="pct"/>
        <w:tblLook w:val="04A0"/>
      </w:tblPr>
      <w:tblGrid>
        <w:gridCol w:w="4927"/>
        <w:gridCol w:w="4927"/>
      </w:tblGrid>
      <w:tr w:rsidR="00A477DD" w:rsidTr="00A477DD">
        <w:tc>
          <w:tcPr>
            <w:tcW w:w="2500" w:type="pct"/>
          </w:tcPr>
          <w:p w:rsidR="00A477DD" w:rsidRP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обучения</w:t>
            </w:r>
          </w:p>
        </w:tc>
        <w:tc>
          <w:tcPr>
            <w:tcW w:w="2500" w:type="pct"/>
          </w:tcPr>
          <w:p w:rsid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55%</w:t>
            </w:r>
          </w:p>
        </w:tc>
      </w:tr>
      <w:tr w:rsidR="00A477DD" w:rsidTr="00A477DD">
        <w:tc>
          <w:tcPr>
            <w:tcW w:w="2500" w:type="pct"/>
          </w:tcPr>
          <w:p w:rsidR="00A477DD" w:rsidRP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обучения</w:t>
            </w:r>
          </w:p>
        </w:tc>
        <w:tc>
          <w:tcPr>
            <w:tcW w:w="2500" w:type="pct"/>
          </w:tcPr>
          <w:p w:rsid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45%</w:t>
            </w:r>
          </w:p>
        </w:tc>
      </w:tr>
      <w:tr w:rsidR="00A477DD" w:rsidTr="00A477DD">
        <w:tc>
          <w:tcPr>
            <w:tcW w:w="2500" w:type="pct"/>
          </w:tcPr>
          <w:p w:rsidR="00A477DD" w:rsidRP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обучения</w:t>
            </w:r>
          </w:p>
        </w:tc>
        <w:tc>
          <w:tcPr>
            <w:tcW w:w="2500" w:type="pct"/>
          </w:tcPr>
          <w:p w:rsidR="00A477DD" w:rsidRDefault="00A477DD" w:rsidP="00A4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40%</w:t>
            </w:r>
          </w:p>
        </w:tc>
      </w:tr>
    </w:tbl>
    <w:p w:rsidR="00A477DD" w:rsidRDefault="00A477DD" w:rsidP="00A477D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традиционная.</w:t>
      </w:r>
    </w:p>
    <w:p w:rsidR="00830DA4" w:rsidRDefault="00A477DD" w:rsidP="00830DA4">
      <w:r>
        <w:t xml:space="preserve">                  </w:t>
      </w:r>
      <w:r w:rsidR="00830DA4">
        <w:rPr>
          <w:noProof/>
        </w:rPr>
        <w:drawing>
          <wp:inline distT="0" distB="0" distL="0" distR="0">
            <wp:extent cx="2076450" cy="1409700"/>
            <wp:effectExtent l="19050" t="0" r="1905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72F7">
        <w:t xml:space="preserve">         </w:t>
      </w:r>
      <w:r w:rsidR="003872F7">
        <w:rPr>
          <w:noProof/>
        </w:rPr>
        <w:drawing>
          <wp:inline distT="0" distB="0" distL="0" distR="0">
            <wp:extent cx="2257425" cy="1409700"/>
            <wp:effectExtent l="19050" t="0" r="95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75AE" w:rsidRDefault="000F75AE" w:rsidP="000F75AE">
      <w:pPr>
        <w:rPr>
          <w:noProof/>
        </w:rPr>
      </w:pPr>
      <w:r>
        <w:rPr>
          <w:noProof/>
        </w:rPr>
        <w:t xml:space="preserve">                       </w:t>
      </w:r>
      <w:r w:rsidR="00A477DD">
        <w:rPr>
          <w:noProof/>
        </w:rPr>
        <w:t xml:space="preserve">   </w:t>
      </w:r>
      <w:r>
        <w:rPr>
          <w:noProof/>
        </w:rPr>
        <w:t xml:space="preserve">  </w:t>
      </w:r>
      <w:r w:rsidR="00A477DD">
        <w:rPr>
          <w:noProof/>
        </w:rPr>
        <w:t xml:space="preserve">     </w:t>
      </w:r>
      <w:r>
        <w:rPr>
          <w:noProof/>
        </w:rPr>
        <w:t xml:space="preserve">             </w:t>
      </w:r>
      <w:r>
        <w:rPr>
          <w:noProof/>
        </w:rPr>
        <w:drawing>
          <wp:inline distT="0" distB="0" distL="0" distR="0">
            <wp:extent cx="2876550" cy="1219200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23410" w:rsidRDefault="00023410" w:rsidP="000F75AE">
      <w:pPr>
        <w:rPr>
          <w:noProof/>
        </w:rPr>
      </w:pPr>
    </w:p>
    <w:p w:rsidR="00023410" w:rsidRPr="00023410" w:rsidRDefault="00023410" w:rsidP="000F7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Изменение традиционной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разработана модифицированная.</w:t>
      </w:r>
    </w:p>
    <w:p w:rsidR="003872F7" w:rsidRDefault="00C14F8D" w:rsidP="000F75AE">
      <w:pPr>
        <w:jc w:val="center"/>
      </w:pPr>
      <w:r>
        <w:t xml:space="preserve">  </w:t>
      </w:r>
    </w:p>
    <w:p w:rsidR="00C14F8D" w:rsidRDefault="00C14F8D" w:rsidP="00C14F8D">
      <w:r>
        <w:rPr>
          <w:noProof/>
        </w:rPr>
        <w:drawing>
          <wp:inline distT="0" distB="0" distL="0" distR="0">
            <wp:extent cx="2714625" cy="1762125"/>
            <wp:effectExtent l="19050" t="0" r="9525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>
            <wp:extent cx="2828925" cy="1762125"/>
            <wp:effectExtent l="19050" t="0" r="9525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8143B" w:rsidRDefault="0088143B" w:rsidP="0088143B">
      <w:pPr>
        <w:jc w:val="center"/>
      </w:pPr>
      <w:r>
        <w:rPr>
          <w:noProof/>
        </w:rPr>
        <w:drawing>
          <wp:inline distT="0" distB="0" distL="0" distR="0">
            <wp:extent cx="3495675" cy="1885950"/>
            <wp:effectExtent l="19050" t="0" r="9525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D093D" w:rsidRDefault="008D093D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</w:t>
      </w:r>
      <w:r w:rsidR="00D47ABB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="00D47ABB">
        <w:rPr>
          <w:rFonts w:ascii="Times New Roman" w:hAnsi="Times New Roman" w:cs="Times New Roman"/>
          <w:sz w:val="28"/>
          <w:szCs w:val="28"/>
        </w:rPr>
        <w:t>универсальный</w:t>
      </w:r>
      <w:proofErr w:type="gramEnd"/>
      <w:r w:rsidR="00D47ABB">
        <w:rPr>
          <w:rFonts w:ascii="Times New Roman" w:hAnsi="Times New Roman" w:cs="Times New Roman"/>
          <w:sz w:val="28"/>
          <w:szCs w:val="28"/>
        </w:rPr>
        <w:t xml:space="preserve"> и единый (лучшей) методики обучения двигательным действиям не существует. </w:t>
      </w:r>
    </w:p>
    <w:p w:rsidR="00525B86" w:rsidRDefault="00525B86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при проведении учебных занятий можно использовать традиционную методику, передовые технологии, а также собственный педагогический опыт.</w:t>
      </w:r>
    </w:p>
    <w:p w:rsidR="00525B86" w:rsidRDefault="00525B86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Результаты исследования, проведенные в процессе становления опыта позволили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определить следующие показатели физического и психического развития средней группы школьников на учебных занятиях:</w:t>
      </w:r>
    </w:p>
    <w:p w:rsidR="00525B86" w:rsidRDefault="00525B86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знания, умения и навыки в технике выполнения упражнений;</w:t>
      </w:r>
    </w:p>
    <w:p w:rsidR="00525B86" w:rsidRDefault="00525B86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навыки организованного выполнения двигательных действий;</w:t>
      </w:r>
    </w:p>
    <w:p w:rsidR="00525B86" w:rsidRDefault="00525B86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57F7">
        <w:rPr>
          <w:rFonts w:ascii="Times New Roman" w:hAnsi="Times New Roman" w:cs="Times New Roman"/>
          <w:sz w:val="28"/>
          <w:szCs w:val="28"/>
        </w:rPr>
        <w:t>навыки правильного поведения в группе;</w:t>
      </w:r>
    </w:p>
    <w:p w:rsidR="00EC57F7" w:rsidRDefault="00EC57F7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физических качеств: быстроты, силы, координации, ловкости.</w:t>
      </w:r>
    </w:p>
    <w:p w:rsidR="00EC57F7" w:rsidRPr="00EC57F7" w:rsidRDefault="00EC57F7" w:rsidP="00096D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выявленных показателей выделились </w:t>
      </w:r>
      <w:r w:rsidRPr="00EC57F7">
        <w:rPr>
          <w:rFonts w:ascii="Times New Roman" w:hAnsi="Times New Roman" w:cs="Times New Roman"/>
          <w:b/>
          <w:sz w:val="28"/>
          <w:szCs w:val="28"/>
        </w:rPr>
        <w:t>уровни выполнения программных требований: высокий, средний, низкий.</w:t>
      </w:r>
    </w:p>
    <w:p w:rsidR="00CE5A76" w:rsidRDefault="00EC57F7" w:rsidP="00CE5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х</w:t>
      </w:r>
      <w:r w:rsidR="001C3F3C">
        <w:rPr>
          <w:rFonts w:ascii="Times New Roman" w:hAnsi="Times New Roman" w:cs="Times New Roman"/>
          <w:sz w:val="28"/>
          <w:szCs w:val="28"/>
        </w:rPr>
        <w:t>арактеристику одного из уровней: высокий уровень физического развития предполагает, что учащиеся выполняют все контрольные нормативы по таким видам: бег 30 метров (развитие быстроты), прыжок в длину с места (прыгучесть), челночный бег 3х10 метров (координация), и наклон (гибкость).</w:t>
      </w:r>
    </w:p>
    <w:p w:rsidR="001C3F3C" w:rsidRDefault="001C3F3C" w:rsidP="00CE5A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F3C">
        <w:rPr>
          <w:rFonts w:ascii="Times New Roman" w:hAnsi="Times New Roman" w:cs="Times New Roman"/>
          <w:b/>
          <w:sz w:val="28"/>
          <w:szCs w:val="28"/>
        </w:rPr>
        <w:lastRenderedPageBreak/>
        <w:t>2.1 Система работы учителя</w:t>
      </w:r>
    </w:p>
    <w:p w:rsidR="001C3F3C" w:rsidRPr="001C3F3C" w:rsidRDefault="001C3F3C" w:rsidP="001C3F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3F3C" w:rsidRDefault="001C3F3C" w:rsidP="0015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F3C">
        <w:rPr>
          <w:rFonts w:ascii="Times New Roman" w:hAnsi="Times New Roman" w:cs="Times New Roman"/>
          <w:sz w:val="28"/>
          <w:szCs w:val="28"/>
        </w:rPr>
        <w:t xml:space="preserve">Система работы </w:t>
      </w:r>
      <w:r>
        <w:rPr>
          <w:rFonts w:ascii="Times New Roman" w:hAnsi="Times New Roman" w:cs="Times New Roman"/>
          <w:sz w:val="28"/>
          <w:szCs w:val="28"/>
        </w:rPr>
        <w:t>учителя по формированию устойчивого интереса к занятиям легкой атлетикой через реализацию основных потребностей средней группы школьников включает в себя следующие компоненты:</w:t>
      </w:r>
    </w:p>
    <w:p w:rsidR="001C3F3C" w:rsidRDefault="001C3F3C" w:rsidP="00153BE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Диагностику уровня физического развития средней группы школьников через оценивание развития физических качеств: быстроты, силы, координации, ловкости, гибкости.</w:t>
      </w:r>
    </w:p>
    <w:p w:rsidR="001C3F3C" w:rsidRDefault="001C3F3C" w:rsidP="00153BE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учебной и познавательной деятельности школьников по их физическому развитию, через использование различных форм и методов обучения. </w:t>
      </w:r>
    </w:p>
    <w:p w:rsidR="001C3F3C" w:rsidRDefault="001C3F3C" w:rsidP="00153BE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психолого-педагогических условий для реализации физического потенциала средней группы школьников.</w:t>
      </w:r>
    </w:p>
    <w:p w:rsidR="001C3F3C" w:rsidRDefault="001C3F3C" w:rsidP="00153BE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работы учителя по физическому развитию средней группы </w:t>
      </w:r>
      <w:r w:rsidR="00153BE6">
        <w:rPr>
          <w:rFonts w:ascii="Times New Roman" w:hAnsi="Times New Roman" w:cs="Times New Roman"/>
          <w:sz w:val="28"/>
          <w:szCs w:val="28"/>
        </w:rPr>
        <w:t>школьников в учебной деятельности с группами начальной подготовки.</w:t>
      </w:r>
    </w:p>
    <w:p w:rsidR="00C25E97" w:rsidRDefault="00C25E97" w:rsidP="00C25E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263CF" w:rsidRDefault="009263CF" w:rsidP="00926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3CF" w:rsidRDefault="009263CF" w:rsidP="00926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BE6" w:rsidRPr="009263CF" w:rsidRDefault="00153BE6" w:rsidP="00926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3CF">
        <w:rPr>
          <w:rFonts w:ascii="Times New Roman" w:hAnsi="Times New Roman" w:cs="Times New Roman"/>
          <w:b/>
          <w:sz w:val="28"/>
          <w:szCs w:val="28"/>
        </w:rPr>
        <w:t>3. Технология опыта</w:t>
      </w:r>
    </w:p>
    <w:p w:rsidR="00153BE6" w:rsidRDefault="00153BE6" w:rsidP="00153BE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BE6" w:rsidRDefault="00153BE6" w:rsidP="00153BE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Постановка целей и задач педагогической деятельности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педагогической деятельности является обеспечение становления и развития физического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потенциала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на занятиях по легкой атлетике путем реализации основных потребностей средней группы школьников.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автором выдвигаются следующие задачи, направленные на укрепление здоровья; обучение жизненно-важным умениям и навыкам; развитие двигательных способностей: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необходимых знаний в области физкультуры и спорта;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потребности и умений самостоятельно заниматься физическими упражнениями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воспитанию нравственных и волевых качеств, психических процессов и свойств личности;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предпосылок для достижения высоких спортивных результатов.</w:t>
      </w:r>
    </w:p>
    <w:p w:rsidR="00153BE6" w:rsidRP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F3C" w:rsidRPr="00153BE6" w:rsidRDefault="001C3F3C" w:rsidP="00153B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E6" w:rsidRDefault="00153BE6" w:rsidP="00153BE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 Организация учебно-воспитательного процесса</w:t>
      </w:r>
    </w:p>
    <w:p w:rsidR="00153BE6" w:rsidRDefault="00153BE6" w:rsidP="00153BE6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организации учебно-воспитательного процесса на этапе начальной подготовки положена ориентация на разностороннюю физическую и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техническую подготовку детей, которая тесно переплетается с развитием координационных способностей.</w:t>
      </w:r>
    </w:p>
    <w:p w:rsidR="00153BE6" w:rsidRDefault="00153BE6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этим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</w:t>
      </w:r>
      <w:r w:rsidR="00CD2EC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ходимо </w:t>
      </w:r>
      <w:r w:rsidR="00CD2ECE">
        <w:rPr>
          <w:rFonts w:ascii="Times New Roman" w:hAnsi="Times New Roman" w:cs="Times New Roman"/>
          <w:sz w:val="28"/>
          <w:szCs w:val="28"/>
        </w:rPr>
        <w:t>воспитать потребности и мотивы к занятиям физической культурой и спортом.</w:t>
      </w:r>
    </w:p>
    <w:p w:rsidR="00CD2ECE" w:rsidRDefault="00CD2ECE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потребностей и мотивов – это единый педагогический процесс. Воспитывая мотивы к занятиям, в конечном итоге формируются потребности учащихся, и, наоборот , через удовлетворение потребности, воспитывается положительная мотивация к занятиям физкультурой и спортом.</w:t>
      </w:r>
    </w:p>
    <w:p w:rsidR="00CD2ECE" w:rsidRDefault="00CD2ECE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видам </w:t>
      </w:r>
      <w:r w:rsidRPr="00CD2ECE">
        <w:rPr>
          <w:rFonts w:ascii="Times New Roman" w:hAnsi="Times New Roman" w:cs="Times New Roman"/>
          <w:b/>
          <w:sz w:val="28"/>
          <w:szCs w:val="28"/>
        </w:rPr>
        <w:t>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воспитания положительной мотивации к занятиям физическими упражнениями, относятся: </w:t>
      </w:r>
      <w:r w:rsidRPr="00CD2ECE">
        <w:rPr>
          <w:rFonts w:ascii="Times New Roman" w:hAnsi="Times New Roman" w:cs="Times New Roman"/>
          <w:b/>
          <w:sz w:val="28"/>
          <w:szCs w:val="28"/>
        </w:rPr>
        <w:t>потребность в активной двигательной деятельности, потребность в общении и совместной деятельности, самоутверждении в коллективе, в познании интересных новых сведений о двигательной деятельности, в эстетических переживаниях на учебных занятиях.</w:t>
      </w:r>
    </w:p>
    <w:p w:rsidR="00CD2ECE" w:rsidRDefault="00CD2ECE" w:rsidP="00153B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Учебно-воспитательный процесс автором строится на основе двух составляющих:</w:t>
      </w:r>
    </w:p>
    <w:p w:rsidR="00CD2ECE" w:rsidRDefault="00CD2ECE" w:rsidP="00CD2E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учащимися важности систематических занятий физической культурой и спортом для улучшения здоровья, самосовершенствования, красоты тела;</w:t>
      </w:r>
    </w:p>
    <w:p w:rsidR="00CD2ECE" w:rsidRDefault="00CD2ECE" w:rsidP="00CD2E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положительных эмоций в процессе выполнения физических упражнений и достижения важных </w:t>
      </w:r>
      <w:r w:rsidR="002B7FD2">
        <w:rPr>
          <w:rFonts w:ascii="Times New Roman" w:hAnsi="Times New Roman" w:cs="Times New Roman"/>
          <w:sz w:val="28"/>
          <w:szCs w:val="28"/>
        </w:rPr>
        <w:t>для учащихся целей, с учетом социально-психологических, анатома</w:t>
      </w:r>
      <w:r w:rsidR="00DB3719">
        <w:rPr>
          <w:rFonts w:ascii="Times New Roman" w:hAnsi="Times New Roman" w:cs="Times New Roman"/>
          <w:sz w:val="28"/>
          <w:szCs w:val="28"/>
        </w:rPr>
        <w:t xml:space="preserve"> </w:t>
      </w:r>
      <w:r w:rsidR="002B7FD2">
        <w:rPr>
          <w:rFonts w:ascii="Times New Roman" w:hAnsi="Times New Roman" w:cs="Times New Roman"/>
          <w:sz w:val="28"/>
          <w:szCs w:val="28"/>
        </w:rPr>
        <w:t>-</w:t>
      </w:r>
      <w:r w:rsidR="00DB3719">
        <w:rPr>
          <w:rFonts w:ascii="Times New Roman" w:hAnsi="Times New Roman" w:cs="Times New Roman"/>
          <w:sz w:val="28"/>
          <w:szCs w:val="28"/>
        </w:rPr>
        <w:t xml:space="preserve"> </w:t>
      </w:r>
      <w:r w:rsidR="002B7FD2">
        <w:rPr>
          <w:rFonts w:ascii="Times New Roman" w:hAnsi="Times New Roman" w:cs="Times New Roman"/>
          <w:sz w:val="28"/>
          <w:szCs w:val="28"/>
        </w:rPr>
        <w:t>физиологических</w:t>
      </w:r>
      <w:r w:rsidR="00DB3719">
        <w:rPr>
          <w:rFonts w:ascii="Times New Roman" w:hAnsi="Times New Roman" w:cs="Times New Roman"/>
          <w:sz w:val="28"/>
          <w:szCs w:val="28"/>
        </w:rPr>
        <w:t xml:space="preserve"> </w:t>
      </w:r>
      <w:r w:rsidR="002B7FD2">
        <w:rPr>
          <w:rFonts w:ascii="Times New Roman" w:hAnsi="Times New Roman" w:cs="Times New Roman"/>
          <w:sz w:val="28"/>
          <w:szCs w:val="28"/>
        </w:rPr>
        <w:t>особенностей</w:t>
      </w:r>
      <w:r w:rsidR="00DB3719">
        <w:rPr>
          <w:rFonts w:ascii="Times New Roman" w:hAnsi="Times New Roman" w:cs="Times New Roman"/>
          <w:sz w:val="28"/>
          <w:szCs w:val="28"/>
        </w:rPr>
        <w:t xml:space="preserve"> (например: для мальчиков – повышение мышечной силы, выносливости; для девочек – умение красиво двигаться, исправлять недостатки телосложения). </w:t>
      </w:r>
    </w:p>
    <w:p w:rsidR="00DB3719" w:rsidRDefault="00DB3719" w:rsidP="00CD2E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этого, основные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взаимодействияс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учащимися, которыми мы руководствуемся в работе, следующие:</w:t>
      </w:r>
    </w:p>
    <w:p w:rsidR="00DB3719" w:rsidRDefault="00DB3719" w:rsidP="00DB37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исключение методов принуждения к обучению, занятия должны вызывать радость от достижения результата, способствовать поступательному развитию ребенка;</w:t>
      </w:r>
    </w:p>
    <w:p w:rsidR="00DB3719" w:rsidRDefault="00DB3719" w:rsidP="00DB37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постепенное развитие волевых качеств и способности к преодолению трудностей;</w:t>
      </w:r>
    </w:p>
    <w:p w:rsidR="00DB3719" w:rsidRDefault="00DB3719" w:rsidP="00DB37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опора на личный опыт, который позволяет последовательно продвигаться в обучении (самоконтроль, дневник обучающихся, самоанализ);</w:t>
      </w:r>
    </w:p>
    <w:p w:rsidR="00DB3719" w:rsidRDefault="00DB3719" w:rsidP="00DB37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опережение, заключающееся в ускоренном развитии, наиболее перспективных в легкой атлетике учащихся;</w:t>
      </w:r>
    </w:p>
    <w:p w:rsidR="00DB3719" w:rsidRDefault="00DB3719" w:rsidP="00DB37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сотрудничество с педагогическими коллективами общеобразовательных школ и содружество с родителями.</w:t>
      </w:r>
    </w:p>
    <w:p w:rsidR="00DB3719" w:rsidRPr="00274E5D" w:rsidRDefault="00DB3719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учащиеся реально видели свои успехи в процессе обучения, происходит знакомство с их физическими и психическими показателями на начало обучения (сентябрь – первое контрольное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тестирование). В дальнейшем продолжается отслеживание и знакомство учащихся с результатами изменения показателей в процессе обучения. </w:t>
      </w:r>
      <w:r w:rsidR="00274E5D">
        <w:rPr>
          <w:rFonts w:ascii="Times New Roman" w:hAnsi="Times New Roman" w:cs="Times New Roman"/>
          <w:sz w:val="28"/>
          <w:szCs w:val="28"/>
        </w:rPr>
        <w:t xml:space="preserve">Так, промежуточная диагностика результативности по общефизической подготовке проводится в январе (участие в общешкольных соревнованиях), и контрольное тестирование в мае. </w:t>
      </w:r>
      <w:r w:rsidR="00274E5D" w:rsidRPr="00274E5D">
        <w:rPr>
          <w:rFonts w:ascii="Times New Roman" w:hAnsi="Times New Roman" w:cs="Times New Roman"/>
          <w:b/>
          <w:sz w:val="28"/>
          <w:szCs w:val="28"/>
        </w:rPr>
        <w:t>См. Приложение №1</w:t>
      </w:r>
    </w:p>
    <w:p w:rsidR="00CD2ECE" w:rsidRDefault="00274E5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мы основываемся на индивидуальных особенностях в подготовленности учащихся, их потребностях способности к самооценке. Особое внимание уделяется отстающим учащимся, поскольку именно они чаще всего теряют интерес к занятиям и с большим трудом воспринимают положительные стороны занятий физическими упражнениями. </w:t>
      </w:r>
    </w:p>
    <w:p w:rsidR="00274E5D" w:rsidRDefault="00274E5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видам потребностей, которые лежат в основе воспитания положительной мотивации к занятиям физическими упражнениями относятся:</w:t>
      </w:r>
    </w:p>
    <w:p w:rsidR="00274E5D" w:rsidRDefault="00274E5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потребность в обучении</w:t>
      </w:r>
      <w:r w:rsidR="00820142">
        <w:rPr>
          <w:rFonts w:ascii="Times New Roman" w:hAnsi="Times New Roman" w:cs="Times New Roman"/>
          <w:sz w:val="28"/>
          <w:szCs w:val="28"/>
        </w:rPr>
        <w:t xml:space="preserve"> и совместной деятельности;</w:t>
      </w:r>
    </w:p>
    <w:p w:rsidR="00BE348D" w:rsidRDefault="00820142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348D">
        <w:rPr>
          <w:rFonts w:ascii="Times New Roman" w:hAnsi="Times New Roman" w:cs="Times New Roman"/>
          <w:sz w:val="28"/>
          <w:szCs w:val="28"/>
        </w:rPr>
        <w:t>самоутверждение в коллективе;</w:t>
      </w:r>
    </w:p>
    <w:p w:rsidR="00BE348D" w:rsidRDefault="00BE348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познании интересных новых сведений о двигательной деятельности;</w:t>
      </w:r>
    </w:p>
    <w:p w:rsidR="00BE348D" w:rsidRDefault="00BE348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эстетических переживаниях на учебных и спортивных занятиях.</w:t>
      </w:r>
    </w:p>
    <w:p w:rsidR="00820142" w:rsidRDefault="00BE348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потребности в </w:t>
      </w:r>
      <w:r w:rsidRPr="00BE348D">
        <w:rPr>
          <w:rFonts w:ascii="Times New Roman" w:hAnsi="Times New Roman" w:cs="Times New Roman"/>
          <w:b/>
          <w:sz w:val="28"/>
          <w:szCs w:val="28"/>
        </w:rPr>
        <w:t>активной двигательной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 применяет подвижные и спортивные игры, разнообразные гимнастические и акробатические упражнения, комплексы круговых уроков</w:t>
      </w:r>
      <w:r w:rsidR="00533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(задания даются по обозначенным станциям), спортивные игры (элементы баскетбола, футбола, лапты), соревнования  (веселые старты, эстафеты, многоборья), которые занимают от 40 до 50 % общего объема урока по времени.</w:t>
      </w:r>
    </w:p>
    <w:p w:rsidR="00BE348D" w:rsidRDefault="00BE348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Подвижные игры универсальный вид физических упражнений, не зря П.Ф.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Лесгарт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отмечал «Игра есть упражнение, при посредстве которого ребенок готовится к жизни».</w:t>
      </w:r>
    </w:p>
    <w:p w:rsidR="00BE348D" w:rsidRPr="00FB762B" w:rsidRDefault="00BE348D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62B">
        <w:rPr>
          <w:rFonts w:ascii="Times New Roman" w:hAnsi="Times New Roman" w:cs="Times New Roman"/>
          <w:b/>
          <w:sz w:val="28"/>
          <w:szCs w:val="28"/>
        </w:rPr>
        <w:t>Пример!</w:t>
      </w:r>
    </w:p>
    <w:p w:rsidR="00BE348D" w:rsidRDefault="006C2862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5</w:t>
      </w:r>
      <w:r w:rsidR="005537A5">
        <w:rPr>
          <w:rFonts w:ascii="Times New Roman" w:hAnsi="Times New Roman" w:cs="Times New Roman"/>
          <w:sz w:val="28"/>
          <w:szCs w:val="28"/>
        </w:rPr>
        <w:t xml:space="preserve"> классов. На каждом занятии проводятся подвижные игры,  способствующие овладению основами легкоатлетических движений, (некоторые из них).</w:t>
      </w:r>
    </w:p>
    <w:p w:rsidR="005537A5" w:rsidRDefault="005537A5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анализ подвижных игр </w:t>
      </w:r>
      <w:r w:rsidR="00FB762B">
        <w:rPr>
          <w:rFonts w:ascii="Times New Roman" w:hAnsi="Times New Roman" w:cs="Times New Roman"/>
          <w:sz w:val="28"/>
          <w:szCs w:val="28"/>
        </w:rPr>
        <w:t xml:space="preserve">для </w:t>
      </w:r>
      <w:r w:rsidR="006C28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классов.</w:t>
      </w:r>
      <w:r w:rsidR="00FB76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7A5" w:rsidRDefault="005537A5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861"/>
        <w:gridCol w:w="2649"/>
        <w:gridCol w:w="3120"/>
        <w:gridCol w:w="3224"/>
      </w:tblGrid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44" w:type="pct"/>
          </w:tcPr>
          <w:p w:rsidR="005537A5" w:rsidRDefault="005537A5" w:rsidP="005537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игры</w:t>
            </w:r>
          </w:p>
        </w:tc>
        <w:tc>
          <w:tcPr>
            <w:tcW w:w="1583" w:type="pct"/>
          </w:tcPr>
          <w:p w:rsidR="005537A5" w:rsidRDefault="005537A5" w:rsidP="005537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вид движений игры</w:t>
            </w:r>
          </w:p>
        </w:tc>
        <w:tc>
          <w:tcPr>
            <w:tcW w:w="1636" w:type="pct"/>
          </w:tcPr>
          <w:p w:rsidR="005537A5" w:rsidRDefault="005537A5" w:rsidP="005537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Развивающиеся и совершенствующиеся в игре навыки и качества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«Пустое место»</w:t>
            </w:r>
          </w:p>
        </w:tc>
        <w:tc>
          <w:tcPr>
            <w:tcW w:w="1583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скорость</w:t>
            </w:r>
          </w:p>
        </w:tc>
        <w:tc>
          <w:tcPr>
            <w:tcW w:w="1636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Внимание, быстрота, реакция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4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«Белые медведи»</w:t>
            </w:r>
          </w:p>
        </w:tc>
        <w:tc>
          <w:tcPr>
            <w:tcW w:w="1583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переменой направлений и увертыванием</w:t>
            </w:r>
          </w:p>
        </w:tc>
        <w:tc>
          <w:tcPr>
            <w:tcW w:w="1636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бега, быстрота, ловкость, ориентировка, наблюдательность, согласованность движений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44" w:type="pct"/>
          </w:tcPr>
          <w:p w:rsidR="005537A5" w:rsidRDefault="005537A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B762B">
              <w:rPr>
                <w:rFonts w:ascii="Times New Roman" w:hAnsi="Times New Roman" w:cs="Times New Roman"/>
                <w:sz w:val="28"/>
                <w:szCs w:val="28"/>
              </w:rPr>
              <w:t>Вызов номеров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83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скорость в соревновательной форме</w:t>
            </w:r>
          </w:p>
        </w:tc>
        <w:tc>
          <w:tcPr>
            <w:tcW w:w="1636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бега, быстрота, внимательность, ловкость, память, быстрота реакций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4" w:type="pct"/>
          </w:tcPr>
          <w:p w:rsidR="005537A5" w:rsidRDefault="005537A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B762B">
              <w:rPr>
                <w:rFonts w:ascii="Times New Roman" w:hAnsi="Times New Roman" w:cs="Times New Roman"/>
                <w:sz w:val="28"/>
                <w:szCs w:val="28"/>
              </w:rPr>
              <w:t>Салочки с ленточкой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83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увертыванием</w:t>
            </w:r>
          </w:p>
        </w:tc>
        <w:tc>
          <w:tcPr>
            <w:tcW w:w="1636" w:type="pct"/>
          </w:tcPr>
          <w:p w:rsidR="005537A5" w:rsidRDefault="005537A5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бега, ориентировка, ловкость, сообразительность, внимание, наблюдательность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4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дальше бросит»</w:t>
            </w:r>
          </w:p>
        </w:tc>
        <w:tc>
          <w:tcPr>
            <w:tcW w:w="1583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на дальность</w:t>
            </w:r>
          </w:p>
        </w:tc>
        <w:tc>
          <w:tcPr>
            <w:tcW w:w="1636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метания, ловкость, внимание, глазомер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4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 с раскладыванием и собиранием предметов «Посадка картофеля»</w:t>
            </w:r>
          </w:p>
        </w:tc>
        <w:tc>
          <w:tcPr>
            <w:tcW w:w="1583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скорость с дополнительным заданием в соревновательной форме</w:t>
            </w:r>
          </w:p>
        </w:tc>
        <w:tc>
          <w:tcPr>
            <w:tcW w:w="1636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бега, быстрота, ловкость, самообладание, процесс торможения</w:t>
            </w:r>
          </w:p>
        </w:tc>
      </w:tr>
      <w:tr w:rsidR="005537A5" w:rsidTr="005537A5">
        <w:tc>
          <w:tcPr>
            <w:tcW w:w="437" w:type="pct"/>
          </w:tcPr>
          <w:p w:rsidR="005537A5" w:rsidRDefault="005537A5" w:rsidP="00DB37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4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 «Ходьба и бег с картоном на голове»</w:t>
            </w:r>
          </w:p>
        </w:tc>
        <w:tc>
          <w:tcPr>
            <w:tcW w:w="1583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скорость, сохранение равновесия</w:t>
            </w:r>
          </w:p>
        </w:tc>
        <w:tc>
          <w:tcPr>
            <w:tcW w:w="1636" w:type="pct"/>
          </w:tcPr>
          <w:p w:rsidR="005537A5" w:rsidRDefault="00FB762B" w:rsidP="005537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воспитания навыка правильной осанки</w:t>
            </w:r>
          </w:p>
        </w:tc>
      </w:tr>
    </w:tbl>
    <w:p w:rsidR="005537A5" w:rsidRPr="00274E5D" w:rsidRDefault="005537A5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F3C" w:rsidRPr="001C3F3C" w:rsidRDefault="001C3F3C" w:rsidP="00DB3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F3C" w:rsidRPr="00FB762B" w:rsidRDefault="00FB762B" w:rsidP="00DB37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62B">
        <w:rPr>
          <w:rFonts w:ascii="Times New Roman" w:hAnsi="Times New Roman" w:cs="Times New Roman"/>
          <w:b/>
          <w:sz w:val="28"/>
          <w:szCs w:val="28"/>
        </w:rPr>
        <w:t>Пример!</w:t>
      </w:r>
    </w:p>
    <w:p w:rsidR="00441BA0" w:rsidRPr="00FB762B" w:rsidRDefault="00441BA0" w:rsidP="00DB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62B" w:rsidRDefault="006C2862" w:rsidP="00FB76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6</w:t>
      </w:r>
      <w:r w:rsidR="00FB762B">
        <w:rPr>
          <w:rFonts w:ascii="Times New Roman" w:hAnsi="Times New Roman" w:cs="Times New Roman"/>
          <w:sz w:val="28"/>
          <w:szCs w:val="28"/>
        </w:rPr>
        <w:t xml:space="preserve"> классов. На каждом занятии проводятся подвижные игры,  способствующие овладению основами легкоатлетических движений, (некоторые из них).</w:t>
      </w:r>
    </w:p>
    <w:p w:rsidR="00FB762B" w:rsidRDefault="00FB762B" w:rsidP="00FB76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</w:t>
      </w:r>
      <w:r w:rsidR="006C2862">
        <w:rPr>
          <w:rFonts w:ascii="Times New Roman" w:hAnsi="Times New Roman" w:cs="Times New Roman"/>
          <w:sz w:val="28"/>
          <w:szCs w:val="28"/>
        </w:rPr>
        <w:t>кий анализ подвижных игр для 6</w:t>
      </w:r>
      <w:r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FB762B" w:rsidRDefault="00FB762B" w:rsidP="00FB76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862"/>
        <w:gridCol w:w="2676"/>
        <w:gridCol w:w="3106"/>
        <w:gridCol w:w="3210"/>
      </w:tblGrid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58" w:type="pct"/>
          </w:tcPr>
          <w:p w:rsidR="00FB762B" w:rsidRDefault="00FB762B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игры</w:t>
            </w:r>
          </w:p>
        </w:tc>
        <w:tc>
          <w:tcPr>
            <w:tcW w:w="1576" w:type="pct"/>
          </w:tcPr>
          <w:p w:rsidR="00FB762B" w:rsidRDefault="00FB762B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вид движений игры</w:t>
            </w:r>
          </w:p>
        </w:tc>
        <w:tc>
          <w:tcPr>
            <w:tcW w:w="1629" w:type="pct"/>
          </w:tcPr>
          <w:p w:rsidR="00FB762B" w:rsidRDefault="00FB762B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Развивающиеся и совершенствующиеся в игре навыки и качества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8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Гонка мячей в колоннах (передача мяча сбоку, над головой, под ногами)</w:t>
            </w:r>
          </w:p>
        </w:tc>
        <w:tc>
          <w:tcPr>
            <w:tcW w:w="1576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Быстрая передача мячей разными способами, кратковременный бег в чередовании с отдыхом</w:t>
            </w:r>
          </w:p>
        </w:tc>
        <w:tc>
          <w:tcPr>
            <w:tcW w:w="1629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Внимание, наблюдательность, точность, ловкость, быстрота и ритмичность движений, общая координация, навыки передачи мяча, чувство товарищества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8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«Карась и щука»</w:t>
            </w:r>
          </w:p>
        </w:tc>
        <w:tc>
          <w:tcPr>
            <w:tcW w:w="1576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с переменой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и с увертыванием</w:t>
            </w:r>
          </w:p>
        </w:tc>
        <w:tc>
          <w:tcPr>
            <w:tcW w:w="1629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Самостоятельность,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решительность, инициатива, сообразительность, ориентировка, согласованность действий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58" w:type="pct"/>
          </w:tcPr>
          <w:p w:rsidR="00FB762B" w:rsidRDefault="00FB762B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и ночь»</w:t>
            </w:r>
          </w:p>
        </w:tc>
        <w:tc>
          <w:tcPr>
            <w:tcW w:w="1576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Резкий бег на короткую дистанцию с увертыванием</w:t>
            </w:r>
          </w:p>
        </w:tc>
        <w:tc>
          <w:tcPr>
            <w:tcW w:w="1629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бега, быстрота, ловкость, внимание, быстрота реакции, ориентировка, чувство коллективизма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8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«Невидимка»</w:t>
            </w:r>
          </w:p>
        </w:tc>
        <w:tc>
          <w:tcPr>
            <w:tcW w:w="1576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Ходьба, перебежки, переползание, бесшумное и скрытое передвижение</w:t>
            </w:r>
          </w:p>
        </w:tc>
        <w:tc>
          <w:tcPr>
            <w:tcW w:w="1629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Самостоятельность, уверенность в своих силах, наблюдательность, самообладание, выдержка, настороженность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8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«Снайпер»</w:t>
            </w:r>
          </w:p>
        </w:tc>
        <w:tc>
          <w:tcPr>
            <w:tcW w:w="1576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в подвижную цель</w:t>
            </w:r>
          </w:p>
        </w:tc>
        <w:tc>
          <w:tcPr>
            <w:tcW w:w="1629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метания, внимание, наблюдательность, глазомер, ловкость, сообразительность, координация движений, согласованность движений в коллективе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8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«Охотники и утки»</w:t>
            </w:r>
          </w:p>
        </w:tc>
        <w:tc>
          <w:tcPr>
            <w:tcW w:w="1576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увертыванием от мяча, метание в подвижную цель</w:t>
            </w:r>
          </w:p>
        </w:tc>
        <w:tc>
          <w:tcPr>
            <w:tcW w:w="1629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метания, наблюдательность, сообразительность, ориентировка, самостоятельность и инициатива, чувство и решительность, быстрота движений, глазомер</w:t>
            </w:r>
          </w:p>
        </w:tc>
      </w:tr>
      <w:tr w:rsidR="00FB762B" w:rsidTr="00FB762B">
        <w:tc>
          <w:tcPr>
            <w:tcW w:w="437" w:type="pct"/>
          </w:tcPr>
          <w:p w:rsidR="00FB762B" w:rsidRDefault="00FB762B" w:rsidP="00FB76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8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«Попади в мяч»</w:t>
            </w:r>
          </w:p>
        </w:tc>
        <w:tc>
          <w:tcPr>
            <w:tcW w:w="1576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в цель</w:t>
            </w:r>
          </w:p>
        </w:tc>
        <w:tc>
          <w:tcPr>
            <w:tcW w:w="1629" w:type="pct"/>
          </w:tcPr>
          <w:p w:rsidR="00FB762B" w:rsidRDefault="00967FF5" w:rsidP="00FB762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Навык метания, глазомер, координация движений, внимание, согласованность действий, реакция на сигнал </w:t>
            </w:r>
          </w:p>
        </w:tc>
      </w:tr>
    </w:tbl>
    <w:p w:rsidR="00FB762B" w:rsidRDefault="00FB762B" w:rsidP="00FB76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AF1" w:rsidRPr="00D50ADE" w:rsidRDefault="000B7AF1" w:rsidP="00DB37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FF5" w:rsidRPr="00FB762B" w:rsidRDefault="00967FF5" w:rsidP="00967F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62B">
        <w:rPr>
          <w:rFonts w:ascii="Times New Roman" w:hAnsi="Times New Roman" w:cs="Times New Roman"/>
          <w:b/>
          <w:sz w:val="28"/>
          <w:szCs w:val="28"/>
        </w:rPr>
        <w:t>Пример!</w:t>
      </w:r>
    </w:p>
    <w:p w:rsidR="00967FF5" w:rsidRPr="00FB762B" w:rsidRDefault="00967FF5" w:rsidP="00967F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FF5" w:rsidRDefault="006C2862" w:rsidP="00967F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7</w:t>
      </w:r>
      <w:r w:rsidR="00967FF5">
        <w:rPr>
          <w:rFonts w:ascii="Times New Roman" w:hAnsi="Times New Roman" w:cs="Times New Roman"/>
          <w:sz w:val="28"/>
          <w:szCs w:val="28"/>
        </w:rPr>
        <w:t xml:space="preserve"> классов. На каждом занятии проводятся подвижные игры,  способствующие овладению основами легкоатлетических движений, (некоторые из них).</w:t>
      </w:r>
    </w:p>
    <w:p w:rsidR="00967FF5" w:rsidRDefault="00967FF5" w:rsidP="00967F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</w:t>
      </w:r>
      <w:r w:rsidR="006C2862">
        <w:rPr>
          <w:rFonts w:ascii="Times New Roman" w:hAnsi="Times New Roman" w:cs="Times New Roman"/>
          <w:sz w:val="28"/>
          <w:szCs w:val="28"/>
        </w:rPr>
        <w:t>кий анализ подвижных игр для 7</w:t>
      </w:r>
      <w:r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967FF5" w:rsidRDefault="00967FF5" w:rsidP="00967F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978"/>
        <w:gridCol w:w="2532"/>
        <w:gridCol w:w="3120"/>
        <w:gridCol w:w="3224"/>
      </w:tblGrid>
      <w:tr w:rsidR="00967FF5" w:rsidTr="00967FF5">
        <w:tc>
          <w:tcPr>
            <w:tcW w:w="496" w:type="pct"/>
          </w:tcPr>
          <w:p w:rsidR="00967FF5" w:rsidRDefault="00967FF5" w:rsidP="00DB3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85" w:type="pct"/>
          </w:tcPr>
          <w:p w:rsidR="00967FF5" w:rsidRDefault="00967FF5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игры</w:t>
            </w:r>
          </w:p>
        </w:tc>
        <w:tc>
          <w:tcPr>
            <w:tcW w:w="1583" w:type="pct"/>
          </w:tcPr>
          <w:p w:rsidR="00967FF5" w:rsidRDefault="00967FF5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вид движений игры</w:t>
            </w:r>
          </w:p>
        </w:tc>
        <w:tc>
          <w:tcPr>
            <w:tcW w:w="1636" w:type="pct"/>
          </w:tcPr>
          <w:p w:rsidR="00967FF5" w:rsidRDefault="00967FF5" w:rsidP="00232E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Развивающиеся и совершенствующиеся в игре навыки и качества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5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«Лапта»</w:t>
            </w:r>
          </w:p>
        </w:tc>
        <w:tc>
          <w:tcPr>
            <w:tcW w:w="1583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увертыванием от мяча, отбивание мяча битой, ловля мяча</w:t>
            </w:r>
          </w:p>
        </w:tc>
        <w:tc>
          <w:tcPr>
            <w:tcW w:w="163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Ориентировка, наблюдательность, внимание, быстрота, глазомер, ловкость, </w:t>
            </w:r>
            <w:r w:rsidR="008D4214">
              <w:rPr>
                <w:rFonts w:ascii="Times New Roman" w:hAnsi="Times New Roman" w:cs="Times New Roman"/>
                <w:sz w:val="28"/>
                <w:szCs w:val="28"/>
              </w:rPr>
              <w:t>самостоятельность, сообразительность, чувство товарищества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 дай мяча водящему» (подготовительная игра к баскетболу)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Броски и ловля мяча при соприкосновении с противником</w:t>
            </w:r>
          </w:p>
        </w:tc>
        <w:tc>
          <w:tcPr>
            <w:tcW w:w="1636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Внимание, ловкость, согласованность, точность, глазомер, наблюдательность, сообразительность, ориентировка в пространстве, меткость, навык бросания и ловли мяча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 с ведением мяча по прямой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ударами ладонью  о землю</w:t>
            </w:r>
          </w:p>
        </w:tc>
        <w:tc>
          <w:tcPr>
            <w:tcW w:w="1636" w:type="pct"/>
          </w:tcPr>
          <w:p w:rsidR="00967FF5" w:rsidRDefault="008D4214" w:rsidP="00C9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Быстрота движений, ловкость, навык ведения мяча, коллективизм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Перетягивание через  черту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Сопротивление, борьба</w:t>
            </w:r>
          </w:p>
        </w:tc>
        <w:tc>
          <w:tcPr>
            <w:tcW w:w="1636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Сила, ловкость, настойчивость, коллективизм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«Перестрелка»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увертыванием от мяча, метание в подвижную цель</w:t>
            </w:r>
          </w:p>
        </w:tc>
        <w:tc>
          <w:tcPr>
            <w:tcW w:w="1636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метания, наблюдательность, сообразительность, ориентировка, самостоятельность и инициатива, чувство и решительность, быстрота, глазомер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«Бег по кругу»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1636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Быстрота, ловкость,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общая координация движений, навык бега</w:t>
            </w:r>
          </w:p>
        </w:tc>
      </w:tr>
      <w:tr w:rsidR="00967FF5" w:rsidTr="00967FF5">
        <w:tc>
          <w:tcPr>
            <w:tcW w:w="496" w:type="pct"/>
          </w:tcPr>
          <w:p w:rsidR="00967FF5" w:rsidRDefault="00967FF5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85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«Увертывайся от мяча» (подготовительная часть к баскетболу)</w:t>
            </w:r>
          </w:p>
        </w:tc>
        <w:tc>
          <w:tcPr>
            <w:tcW w:w="1583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мяча в движущиеся цели; перебрасывание и ловля  мяча, перебежки с увертыванием от мяча</w:t>
            </w:r>
          </w:p>
        </w:tc>
        <w:tc>
          <w:tcPr>
            <w:tcW w:w="1636" w:type="pct"/>
          </w:tcPr>
          <w:p w:rsidR="00967FF5" w:rsidRDefault="008D4214" w:rsidP="008D4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Решительность, находчивость, смелость, быстрота реакции, ловкость и быстрота в действиях, навыки владения мячом, согласованность, чувство товарищества</w:t>
            </w:r>
          </w:p>
        </w:tc>
      </w:tr>
    </w:tbl>
    <w:p w:rsidR="007B2930" w:rsidRDefault="004D4DFD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Детям, в этом возрасте, главное получить не только удовольствие от тренировки или соревнований, а также необходимо что-то достичь на своем уровне, а не стать чемпионами.</w:t>
      </w:r>
    </w:p>
    <w:p w:rsidR="004D4DFD" w:rsidRDefault="004D4DFD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по данным канадского спортивного психолога Т. Орлика, на вопрос, что для них важнее – добиться победы или получить удовлетворение от спортивной игры из 1000 детей 95% выбрали последнее.</w:t>
      </w:r>
    </w:p>
    <w:p w:rsidR="004D4DFD" w:rsidRDefault="004D4DFD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этому же поводу Пьер де Кубертен выразил мудрую мысль в афоризме «Чтобы десять человек занимались физкультурой,  один из них должен заниматься спортом».</w:t>
      </w:r>
    </w:p>
    <w:p w:rsidR="004D4DFD" w:rsidRDefault="0072767B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удовлетворения </w:t>
      </w:r>
      <w:r w:rsidRPr="0072767B">
        <w:rPr>
          <w:rFonts w:ascii="Times New Roman" w:hAnsi="Times New Roman" w:cs="Times New Roman"/>
          <w:b/>
          <w:sz w:val="28"/>
          <w:szCs w:val="28"/>
        </w:rPr>
        <w:t>потребностей детей данного возраста к совместной деятельности и общению</w:t>
      </w:r>
      <w:r>
        <w:rPr>
          <w:rFonts w:ascii="Times New Roman" w:hAnsi="Times New Roman" w:cs="Times New Roman"/>
          <w:sz w:val="28"/>
          <w:szCs w:val="28"/>
        </w:rPr>
        <w:t xml:space="preserve"> автор учитывает дружеские привязанности и симпатии при составлении групп, для участия в командных играх и эстафетах на учебных занятиях.</w:t>
      </w:r>
    </w:p>
    <w:p w:rsidR="0072767B" w:rsidRDefault="00FC58B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8BE">
        <w:rPr>
          <w:rFonts w:ascii="Times New Roman" w:hAnsi="Times New Roman" w:cs="Times New Roman"/>
          <w:b/>
          <w:sz w:val="28"/>
          <w:szCs w:val="28"/>
        </w:rPr>
        <w:t>Пример!</w:t>
      </w:r>
    </w:p>
    <w:p w:rsidR="00FC58BE" w:rsidRDefault="00FC58B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3B1">
        <w:rPr>
          <w:rFonts w:ascii="Times New Roman" w:hAnsi="Times New Roman" w:cs="Times New Roman"/>
          <w:sz w:val="28"/>
          <w:szCs w:val="28"/>
        </w:rPr>
        <w:t>Во время проведения вышеназ</w:t>
      </w:r>
      <w:r w:rsidR="00C473B1" w:rsidRPr="00C473B1">
        <w:rPr>
          <w:rFonts w:ascii="Times New Roman" w:hAnsi="Times New Roman" w:cs="Times New Roman"/>
          <w:sz w:val="28"/>
          <w:szCs w:val="28"/>
        </w:rPr>
        <w:t>ва</w:t>
      </w:r>
      <w:r w:rsidRPr="00C473B1">
        <w:rPr>
          <w:rFonts w:ascii="Times New Roman" w:hAnsi="Times New Roman" w:cs="Times New Roman"/>
          <w:sz w:val="28"/>
          <w:szCs w:val="28"/>
        </w:rPr>
        <w:t>нных занятий выбираются два капитана</w:t>
      </w:r>
      <w:r w:rsidR="00C473B1">
        <w:rPr>
          <w:rFonts w:ascii="Times New Roman" w:hAnsi="Times New Roman" w:cs="Times New Roman"/>
          <w:sz w:val="28"/>
          <w:szCs w:val="28"/>
        </w:rPr>
        <w:t xml:space="preserve"> (не всегда одни и те же), те в свою очередь выбирают игроков в свою команду. Таким образом, состав команд формируется из групп испытывающих симпатии друг к другу. За более слабую команду иногда выступает учитель.</w:t>
      </w:r>
    </w:p>
    <w:p w:rsidR="00C473B1" w:rsidRDefault="00C473B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подведении итогов учитывается сплоченность команды, отмечаются наиболее полезные игроки, действия которых привели к победе.</w:t>
      </w:r>
    </w:p>
    <w:p w:rsidR="00C473B1" w:rsidRDefault="00C473B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возрасте 11-12 лет актуальной становится </w:t>
      </w:r>
      <w:r w:rsidRPr="00C473B1">
        <w:rPr>
          <w:rFonts w:ascii="Times New Roman" w:hAnsi="Times New Roman" w:cs="Times New Roman"/>
          <w:b/>
          <w:sz w:val="28"/>
          <w:szCs w:val="28"/>
        </w:rPr>
        <w:t>потребность в самоутверждении в коллективе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это более заметнее и сильнее у детей постарше. Ученики данного возраста болезненно воспринимают недостатки в двигательной сфере. Поэтому автор воздерживается от резких критических замечаний в их адрес. И наоборот, старается использовать любой подходящий момент для похвалы и поощрения.</w:t>
      </w:r>
    </w:p>
    <w:p w:rsidR="00C473B1" w:rsidRDefault="00C473B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3B1">
        <w:rPr>
          <w:rFonts w:ascii="Times New Roman" w:hAnsi="Times New Roman" w:cs="Times New Roman"/>
          <w:b/>
          <w:sz w:val="28"/>
          <w:szCs w:val="28"/>
        </w:rPr>
        <w:t>Пример!</w:t>
      </w:r>
    </w:p>
    <w:p w:rsidR="008C79A5" w:rsidRDefault="008C79A5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A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Угроватого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из-за излишней полноты двигательные способности слабые, он выполнил упражнения неправильно, но очень старался и за старание заслужил похвалу учителя. Это способствовало дальнейшему стремлению воспитанника повышать свой физический уровень. </w:t>
      </w:r>
    </w:p>
    <w:p w:rsidR="00C473B1" w:rsidRDefault="008C79A5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Очень сильные у детей данного возраста </w:t>
      </w:r>
      <w:r w:rsidRPr="00126B9E">
        <w:rPr>
          <w:rFonts w:ascii="Times New Roman" w:hAnsi="Times New Roman" w:cs="Times New Roman"/>
          <w:b/>
          <w:sz w:val="28"/>
          <w:szCs w:val="28"/>
        </w:rPr>
        <w:t>потребности в познавательной деятельности</w:t>
      </w:r>
      <w:r w:rsidR="00126B9E">
        <w:rPr>
          <w:rFonts w:ascii="Times New Roman" w:hAnsi="Times New Roman" w:cs="Times New Roman"/>
          <w:b/>
          <w:sz w:val="28"/>
          <w:szCs w:val="28"/>
        </w:rPr>
        <w:t>.</w:t>
      </w:r>
    </w:p>
    <w:p w:rsidR="00126B9E" w:rsidRDefault="00126B9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их реализации педагог приводит интересные примеры из жизни великих людей, знаменитых спортсменов, деятелей спорта, таким образом, используя межпредметные связи.</w:t>
      </w:r>
    </w:p>
    <w:p w:rsidR="00126B9E" w:rsidRDefault="00126B9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B9E">
        <w:rPr>
          <w:rFonts w:ascii="Times New Roman" w:hAnsi="Times New Roman" w:cs="Times New Roman"/>
          <w:b/>
          <w:sz w:val="28"/>
          <w:szCs w:val="28"/>
        </w:rPr>
        <w:t>Например!</w:t>
      </w:r>
    </w:p>
    <w:p w:rsidR="00126B9E" w:rsidRDefault="00126B9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B9E">
        <w:rPr>
          <w:rFonts w:ascii="Times New Roman" w:hAnsi="Times New Roman" w:cs="Times New Roman"/>
          <w:sz w:val="28"/>
          <w:szCs w:val="28"/>
        </w:rPr>
        <w:t>Матема</w:t>
      </w:r>
      <w:r>
        <w:rPr>
          <w:rFonts w:ascii="Times New Roman" w:hAnsi="Times New Roman" w:cs="Times New Roman"/>
          <w:sz w:val="28"/>
          <w:szCs w:val="28"/>
        </w:rPr>
        <w:t xml:space="preserve">тик Пифагор был Олимпийским чемпионом по кулачному бою, а девиз «Быстрее, выше, сильнее» придумал французский священник Анри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Дидон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один из первых сумел понять благородное влияние спорта на людские души, а особенно на души молодых.</w:t>
      </w:r>
    </w:p>
    <w:p w:rsidR="00126B9E" w:rsidRDefault="00126B9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удовлетворения эстетических потребностей, которые в этом возрасте проявляются наиболее выразительно, контролируется эстетический вид мест проведения занятий и соревнований, в разминке используется музыкальное сопровождение. Автор считает, что речь педагога должна быть грамотной, красивой, образной, поэтому к занятиям всегда тщательно готовится. Немалую роль также играет личный пример учителя.</w:t>
      </w:r>
    </w:p>
    <w:p w:rsidR="00126B9E" w:rsidRDefault="00126B9E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Осуществляя эстетическое воспитание, учитель знакомит школьников с физической культурой прошлого и настоящего, рассказывает о красоте поступков спортсменов, о традиционной гуманности сильных людей. В спорте есть неписанные законы красоты и благородства поведения спортивной этики. Например, сойти с дистанции</w:t>
      </w:r>
      <w:r w:rsidR="001B1BD6">
        <w:rPr>
          <w:rFonts w:ascii="Times New Roman" w:hAnsi="Times New Roman" w:cs="Times New Roman"/>
          <w:sz w:val="28"/>
          <w:szCs w:val="28"/>
        </w:rPr>
        <w:t xml:space="preserve"> бега, отказаться от поединка на ковре, прервать досрочно игру, зная, что ты все равно проигрываешь, - неэстетично. Такое поведение противоречит самой природе спорта.</w:t>
      </w:r>
    </w:p>
    <w:p w:rsidR="001B1BD6" w:rsidRDefault="001B1BD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научить детей понимать красоту человеческого тела, педагог знакомит ребят с замечательными произведениями скульпторов Древней Греции, Рима, такими как Венера Милославская,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Бельведерский и др.</w:t>
      </w:r>
    </w:p>
    <w:p w:rsidR="001B1BD6" w:rsidRDefault="001B1BD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развития любви к родной природе: к восходам  и закатам солнца, к тонкой белоствольной березке и могучему, необхватному дубу, к тихой речке и бушующему морю, красивым цветам, бесценным дарам леса учителем проводятся занятия на свежем воздухе, туристические походы и поездки на море в каникулярное время. </w:t>
      </w:r>
    </w:p>
    <w:p w:rsidR="001B1BD6" w:rsidRDefault="001B1BD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Важной стороной деятельности учителя по воспитанию положительной мотивации к занятиям физкультурой и спортом является пропаганда здорового образа жизни. </w:t>
      </w:r>
    </w:p>
    <w:p w:rsidR="001B1BD6" w:rsidRDefault="001B1BD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приглашение классного руководителя на день открытых дверей в детско-юношескую спортивную школу, где в показательных выступлениях</w:t>
      </w:r>
      <w:r w:rsidR="00B724B2">
        <w:rPr>
          <w:rFonts w:ascii="Times New Roman" w:hAnsi="Times New Roman" w:cs="Times New Roman"/>
          <w:sz w:val="28"/>
          <w:szCs w:val="28"/>
        </w:rPr>
        <w:t xml:space="preserve"> спортивной программы участвуют ученики данного учителя; выступление учителя на родительских собраниях своих воспитанников; туристические походы с детьми их родителями, участие семьи учителя в школьных и городских спортивных конкурсах – все это способствует</w:t>
      </w:r>
      <w:r w:rsidR="007A43E2">
        <w:rPr>
          <w:rFonts w:ascii="Times New Roman" w:hAnsi="Times New Roman" w:cs="Times New Roman"/>
          <w:sz w:val="28"/>
          <w:szCs w:val="28"/>
        </w:rPr>
        <w:t xml:space="preserve"> созданию коллектива единомышленников, пропаганде здорового образа жизни.</w:t>
      </w:r>
    </w:p>
    <w:p w:rsidR="007A43E2" w:rsidRDefault="007A43E2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проведении учебных занятий педагог всегда помнит, что только совокупность различных методов, форм и средств позволит выполнить чрезвычайно сложную задачу по воспитанию потребностей и мотивов обучающихся к регулярным занятиям легкой атлетикой.</w:t>
      </w:r>
    </w:p>
    <w:p w:rsidR="007A43E2" w:rsidRDefault="007A43E2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EF1">
        <w:rPr>
          <w:rFonts w:ascii="Times New Roman" w:hAnsi="Times New Roman" w:cs="Times New Roman"/>
          <w:b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– это конкретное содержание действия спортсмена. Главными средствами спортивной тренировки являются физические упражнения, их можно разделить на основные: ходьба, бег, прыжки, метания, наклон и вспомогательные, которые решают вопросы общефизической и специально-физической подготовки. В своей практике автор активно использует физические упражнения, гигиенические факторы: режим, личную гигиену, а также естественные силы природы (</w:t>
      </w:r>
      <w:r w:rsidR="00232EF1">
        <w:rPr>
          <w:rFonts w:ascii="Times New Roman" w:hAnsi="Times New Roman" w:cs="Times New Roman"/>
          <w:sz w:val="28"/>
          <w:szCs w:val="28"/>
        </w:rPr>
        <w:t>уроки</w:t>
      </w:r>
      <w:r>
        <w:rPr>
          <w:rFonts w:ascii="Times New Roman" w:hAnsi="Times New Roman" w:cs="Times New Roman"/>
          <w:sz w:val="28"/>
          <w:szCs w:val="28"/>
        </w:rPr>
        <w:t xml:space="preserve"> в осенние, весеннее время в основном проводятся на свежем воздухе).</w:t>
      </w:r>
    </w:p>
    <w:p w:rsidR="00232EF1" w:rsidRDefault="00232EF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EF1">
        <w:rPr>
          <w:rFonts w:ascii="Times New Roman" w:hAnsi="Times New Roman" w:cs="Times New Roman"/>
          <w:b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 xml:space="preserve"> – это способ действий, который является основной для совершенствования в технике и тактике, в развитии физических качеств. В зависимости от выделяемой особенности урока, педагог использует следующие варианты методов упражнений повторный, переменный, интервальный круговой, игровой и соревновательный.</w:t>
      </w:r>
    </w:p>
    <w:p w:rsidR="00232EF1" w:rsidRDefault="00232EF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Учителем используются различные </w:t>
      </w:r>
      <w:r w:rsidRPr="00232EF1">
        <w:rPr>
          <w:rFonts w:ascii="Times New Roman" w:hAnsi="Times New Roman" w:cs="Times New Roman"/>
          <w:b/>
          <w:sz w:val="28"/>
          <w:szCs w:val="28"/>
        </w:rPr>
        <w:t>методические приемы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 способствуют созданию правильного представления о выполняемом упражнении. Используются такие приемы как: хлопки (при объяснении ритма движений), звуковые сигналы  (свисток, команды), ориентиры, разметки для привлечения внимания, уточнения основных фаз движения (фишки, обучи, мячи, линии, станции).</w:t>
      </w:r>
    </w:p>
    <w:p w:rsidR="00232EF1" w:rsidRDefault="00232EF1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следует отметить ведущее значение слова учителя, которое позволяет занимающимся уяснить, осмыслить получаемую информацию. В процессе урока педагог устанавливает прочную связь между словом и ощущением, словом и восприятием.</w:t>
      </w:r>
    </w:p>
    <w:p w:rsidR="00232EF1" w:rsidRDefault="002A4AD2" w:rsidP="002A4AD2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Результативность опыта.</w:t>
      </w:r>
    </w:p>
    <w:p w:rsidR="002A4AD2" w:rsidRDefault="002A4AD2" w:rsidP="002A4AD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A4AD2" w:rsidRDefault="002A4AD2" w:rsidP="00064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опыта</w:t>
      </w:r>
      <w:r w:rsidR="00064116">
        <w:rPr>
          <w:rFonts w:ascii="Times New Roman" w:hAnsi="Times New Roman" w:cs="Times New Roman"/>
          <w:sz w:val="28"/>
          <w:szCs w:val="28"/>
        </w:rPr>
        <w:t xml:space="preserve"> отслеживается ежегодно в течении трех лет с первого года обучения по третий на этапе средней группы школьного возраста посредством исходного (контрольного тестирования), текущего (соревнования общешкольные), итогового (выполнение контрольных тестов) мониторинга.</w:t>
      </w:r>
    </w:p>
    <w:p w:rsidR="00064116" w:rsidRDefault="00064116" w:rsidP="00064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3283"/>
        <w:gridCol w:w="6571"/>
      </w:tblGrid>
      <w:tr w:rsidR="00064116" w:rsidTr="00064116">
        <w:tc>
          <w:tcPr>
            <w:tcW w:w="1666" w:type="pct"/>
          </w:tcPr>
          <w:p w:rsidR="00064116" w:rsidRDefault="00064116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334" w:type="pct"/>
          </w:tcPr>
          <w:p w:rsidR="00064116" w:rsidRDefault="00064116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Используемая методика</w:t>
            </w:r>
          </w:p>
        </w:tc>
      </w:tr>
      <w:tr w:rsidR="00064116" w:rsidTr="00064116">
        <w:tc>
          <w:tcPr>
            <w:tcW w:w="1666" w:type="pct"/>
          </w:tcPr>
          <w:p w:rsidR="00064116" w:rsidRDefault="00D63DB8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>класс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3334" w:type="pct"/>
          </w:tcPr>
          <w:p w:rsidR="00064116" w:rsidRDefault="00064116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Методика, разработанная на основе тестов уровня подготовки учащихся В.И. Ляха, Л.Б. Кофмана, Г.Б. Мейксона</w:t>
            </w:r>
          </w:p>
        </w:tc>
      </w:tr>
      <w:tr w:rsidR="00064116" w:rsidTr="00064116">
        <w:tc>
          <w:tcPr>
            <w:tcW w:w="1666" w:type="pct"/>
          </w:tcPr>
          <w:p w:rsidR="00064116" w:rsidRDefault="00D63DB8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>класс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12- 13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3334" w:type="pct"/>
          </w:tcPr>
          <w:p w:rsidR="00064116" w:rsidRDefault="00064116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Методика, разработанная на основе тестов уровня подготовки учащихся В.И. Ляха, Л.Б. Кофмана, Г.Б. Мейксона</w:t>
            </w:r>
          </w:p>
        </w:tc>
      </w:tr>
      <w:tr w:rsidR="00064116" w:rsidTr="00064116">
        <w:tc>
          <w:tcPr>
            <w:tcW w:w="1666" w:type="pct"/>
          </w:tcPr>
          <w:p w:rsidR="00064116" w:rsidRDefault="00D63DB8" w:rsidP="00D63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 xml:space="preserve"> класс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  <w:r w:rsidR="00064116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3334" w:type="pct"/>
          </w:tcPr>
          <w:p w:rsidR="00064116" w:rsidRDefault="00064116" w:rsidP="002A4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Методика, разработанная на основе тестов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учащихся В.И. Ляха, Л.Б. Кофмана, Г.Б. Мейксона</w:t>
            </w:r>
          </w:p>
        </w:tc>
      </w:tr>
    </w:tbl>
    <w:p w:rsidR="00064116" w:rsidRPr="002A4AD2" w:rsidRDefault="00064116" w:rsidP="002A4AD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24B2" w:rsidRDefault="0006411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Количественные и качественные показатели, выявленные в ходе исследований представленные в таблицах и графиках, которые свидетельствуют о положительной динамике отслеживаемых результатов. </w:t>
      </w:r>
    </w:p>
    <w:p w:rsidR="00064116" w:rsidRDefault="00064116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4FC">
        <w:rPr>
          <w:rFonts w:ascii="Times New Roman" w:hAnsi="Times New Roman" w:cs="Times New Roman"/>
          <w:b/>
          <w:sz w:val="28"/>
          <w:szCs w:val="28"/>
        </w:rPr>
        <w:t xml:space="preserve">См. приложение 1 (1.1 </w:t>
      </w:r>
      <w:r w:rsidR="009274FC" w:rsidRPr="009274FC">
        <w:rPr>
          <w:rFonts w:ascii="Times New Roman" w:hAnsi="Times New Roman" w:cs="Times New Roman"/>
          <w:b/>
          <w:sz w:val="28"/>
          <w:szCs w:val="28"/>
        </w:rPr>
        <w:t>–</w:t>
      </w:r>
      <w:r w:rsidRPr="009274F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9274FC" w:rsidRPr="009274FC">
        <w:rPr>
          <w:rFonts w:ascii="Times New Roman" w:hAnsi="Times New Roman" w:cs="Times New Roman"/>
          <w:b/>
          <w:sz w:val="28"/>
          <w:szCs w:val="28"/>
        </w:rPr>
        <w:t>.7</w:t>
      </w:r>
      <w:r w:rsidRPr="009274FC">
        <w:rPr>
          <w:rFonts w:ascii="Times New Roman" w:hAnsi="Times New Roman" w:cs="Times New Roman"/>
          <w:b/>
          <w:sz w:val="28"/>
          <w:szCs w:val="28"/>
        </w:rPr>
        <w:t>)</w:t>
      </w:r>
      <w:r w:rsidR="00C5329A">
        <w:rPr>
          <w:rFonts w:ascii="Times New Roman" w:hAnsi="Times New Roman" w:cs="Times New Roman"/>
          <w:b/>
          <w:sz w:val="28"/>
          <w:szCs w:val="28"/>
        </w:rPr>
        <w:t>, 2</w:t>
      </w:r>
      <w:r w:rsidR="009274FC" w:rsidRPr="009274FC">
        <w:rPr>
          <w:rFonts w:ascii="Times New Roman" w:hAnsi="Times New Roman" w:cs="Times New Roman"/>
          <w:b/>
          <w:sz w:val="28"/>
          <w:szCs w:val="28"/>
        </w:rPr>
        <w:t>(</w:t>
      </w:r>
      <w:r w:rsidR="00C5329A">
        <w:rPr>
          <w:rFonts w:ascii="Times New Roman" w:hAnsi="Times New Roman" w:cs="Times New Roman"/>
          <w:b/>
          <w:sz w:val="28"/>
          <w:szCs w:val="28"/>
        </w:rPr>
        <w:t>2</w:t>
      </w:r>
      <w:r w:rsidR="009274FC" w:rsidRPr="009274FC">
        <w:rPr>
          <w:rFonts w:ascii="Times New Roman" w:hAnsi="Times New Roman" w:cs="Times New Roman"/>
          <w:b/>
          <w:sz w:val="28"/>
          <w:szCs w:val="28"/>
        </w:rPr>
        <w:t>.1</w:t>
      </w:r>
      <w:r w:rsidR="00C5329A">
        <w:rPr>
          <w:rFonts w:ascii="Times New Roman" w:hAnsi="Times New Roman" w:cs="Times New Roman"/>
          <w:b/>
          <w:sz w:val="28"/>
          <w:szCs w:val="28"/>
        </w:rPr>
        <w:t>, 2</w:t>
      </w:r>
      <w:r w:rsidR="009274FC" w:rsidRPr="009274FC">
        <w:rPr>
          <w:rFonts w:ascii="Times New Roman" w:hAnsi="Times New Roman" w:cs="Times New Roman"/>
          <w:b/>
          <w:sz w:val="28"/>
          <w:szCs w:val="28"/>
        </w:rPr>
        <w:t>.2)</w:t>
      </w:r>
    </w:p>
    <w:p w:rsidR="009274FC" w:rsidRDefault="009274FC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FC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 из 15 учащихся у 7% воспитанников уровень физической подготовленности повысился с низкого до уровня среднего, у 13% со среднего до высокого.</w:t>
      </w:r>
    </w:p>
    <w:p w:rsidR="009274FC" w:rsidRDefault="009274FC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Устойчивые показатели уровня физической подготовленности сохранились у 60% воспитанников.</w:t>
      </w:r>
    </w:p>
    <w:p w:rsidR="009274FC" w:rsidRDefault="009274FC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качественному показателю уров</w:t>
      </w:r>
      <w:r w:rsidR="00116680">
        <w:rPr>
          <w:rFonts w:ascii="Times New Roman" w:hAnsi="Times New Roman" w:cs="Times New Roman"/>
          <w:sz w:val="28"/>
          <w:szCs w:val="28"/>
        </w:rPr>
        <w:t>ня физической подготовленности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680">
        <w:rPr>
          <w:rFonts w:ascii="Times New Roman" w:hAnsi="Times New Roman" w:cs="Times New Roman"/>
          <w:sz w:val="28"/>
          <w:szCs w:val="28"/>
        </w:rPr>
        <w:t xml:space="preserve">5 класса по 7 класс </w:t>
      </w:r>
      <w:r>
        <w:rPr>
          <w:rFonts w:ascii="Times New Roman" w:hAnsi="Times New Roman" w:cs="Times New Roman"/>
          <w:sz w:val="28"/>
          <w:szCs w:val="28"/>
        </w:rPr>
        <w:t xml:space="preserve"> по годам обучения результаты выглядят следующим образом:</w:t>
      </w:r>
    </w:p>
    <w:p w:rsidR="00116680" w:rsidRDefault="00116680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DB8" w:rsidRDefault="00D63DB8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DB8" w:rsidRDefault="00D63DB8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2463"/>
        <w:gridCol w:w="2463"/>
        <w:gridCol w:w="2464"/>
        <w:gridCol w:w="2464"/>
      </w:tblGrid>
      <w:tr w:rsidR="00D63DB8" w:rsidTr="00D63DB8">
        <w:tc>
          <w:tcPr>
            <w:tcW w:w="1250" w:type="pct"/>
          </w:tcPr>
          <w:p w:rsidR="00D63DB8" w:rsidRDefault="00116680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Года, класс</w:t>
            </w:r>
          </w:p>
        </w:tc>
        <w:tc>
          <w:tcPr>
            <w:tcW w:w="1250" w:type="pct"/>
          </w:tcPr>
          <w:p w:rsidR="00D63DB8" w:rsidRDefault="00D63DB8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1250" w:type="pct"/>
          </w:tcPr>
          <w:p w:rsidR="00D63DB8" w:rsidRDefault="00D63DB8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250" w:type="pct"/>
          </w:tcPr>
          <w:p w:rsidR="00D63DB8" w:rsidRDefault="00D63DB8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</w:tr>
      <w:tr w:rsidR="00D63DB8" w:rsidTr="00D63DB8">
        <w:tc>
          <w:tcPr>
            <w:tcW w:w="1250" w:type="pct"/>
          </w:tcPr>
          <w:p w:rsidR="00116680" w:rsidRDefault="002A51AB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г-2021 г</w:t>
            </w:r>
            <w:r w:rsidR="00116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3DB8" w:rsidRDefault="00116680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класс)</w:t>
            </w:r>
          </w:p>
        </w:tc>
        <w:tc>
          <w:tcPr>
            <w:tcW w:w="1250" w:type="pct"/>
          </w:tcPr>
          <w:p w:rsidR="00D63DB8" w:rsidRDefault="00D63DB8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</w:tr>
      <w:tr w:rsidR="00D63DB8" w:rsidTr="00D63DB8">
        <w:tc>
          <w:tcPr>
            <w:tcW w:w="1250" w:type="pct"/>
          </w:tcPr>
          <w:p w:rsidR="00116680" w:rsidRDefault="002A51AB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г-2022 г</w:t>
            </w:r>
          </w:p>
          <w:p w:rsidR="00D63DB8" w:rsidRDefault="00116680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 класс)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</w:tr>
      <w:tr w:rsidR="00D63DB8" w:rsidTr="00D63DB8">
        <w:tc>
          <w:tcPr>
            <w:tcW w:w="1250" w:type="pct"/>
          </w:tcPr>
          <w:p w:rsidR="00116680" w:rsidRDefault="002A51AB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г- 2023 г</w:t>
            </w:r>
          </w:p>
          <w:p w:rsidR="00D63DB8" w:rsidRDefault="00116680" w:rsidP="004D4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 класс)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250" w:type="pct"/>
          </w:tcPr>
          <w:p w:rsidR="00D63DB8" w:rsidRDefault="00C5329A" w:rsidP="00C53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6,7%</w:t>
            </w:r>
          </w:p>
        </w:tc>
      </w:tr>
    </w:tbl>
    <w:p w:rsidR="00D63DB8" w:rsidRPr="009274FC" w:rsidRDefault="00D63DB8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3B1" w:rsidRPr="00C5329A" w:rsidRDefault="00C5329A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29A">
        <w:rPr>
          <w:rFonts w:ascii="Times New Roman" w:hAnsi="Times New Roman" w:cs="Times New Roman"/>
          <w:sz w:val="28"/>
          <w:szCs w:val="28"/>
        </w:rPr>
        <w:t xml:space="preserve">Данные подтверждаются выполнением контрольных </w:t>
      </w:r>
      <w:r>
        <w:rPr>
          <w:rFonts w:ascii="Times New Roman" w:hAnsi="Times New Roman" w:cs="Times New Roman"/>
          <w:sz w:val="28"/>
          <w:szCs w:val="28"/>
        </w:rPr>
        <w:t xml:space="preserve">тестов в представленных ведомостях  </w:t>
      </w:r>
      <w:r w:rsidRPr="00C5329A">
        <w:rPr>
          <w:rFonts w:ascii="Times New Roman" w:hAnsi="Times New Roman" w:cs="Times New Roman"/>
          <w:b/>
          <w:sz w:val="28"/>
          <w:szCs w:val="28"/>
        </w:rPr>
        <w:t>См. Приложение №1</w:t>
      </w:r>
    </w:p>
    <w:p w:rsidR="00C5329A" w:rsidRPr="00C5329A" w:rsidRDefault="00C5329A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Положительная динамика участия воспитанников во внутришкольных, городских и областных соревнованиях представлена в таблицах. </w:t>
      </w:r>
      <w:r>
        <w:rPr>
          <w:rFonts w:ascii="Times New Roman" w:hAnsi="Times New Roman" w:cs="Times New Roman"/>
          <w:b/>
          <w:sz w:val="28"/>
          <w:szCs w:val="28"/>
        </w:rPr>
        <w:t xml:space="preserve">См. </w:t>
      </w:r>
      <w:r w:rsidRPr="00C5329A">
        <w:rPr>
          <w:rFonts w:ascii="Times New Roman" w:hAnsi="Times New Roman" w:cs="Times New Roman"/>
          <w:b/>
          <w:sz w:val="28"/>
          <w:szCs w:val="28"/>
        </w:rPr>
        <w:t>Приложение № 2.1</w:t>
      </w:r>
    </w:p>
    <w:p w:rsidR="007B2930" w:rsidRDefault="00C5329A" w:rsidP="004D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последних двух лет отмечается рост выполнения юношеских и взрослых разрядов. </w:t>
      </w:r>
      <w:r w:rsidRPr="00C5329A">
        <w:rPr>
          <w:rFonts w:ascii="Times New Roman" w:hAnsi="Times New Roman" w:cs="Times New Roman"/>
          <w:b/>
          <w:sz w:val="28"/>
          <w:szCs w:val="28"/>
        </w:rPr>
        <w:t>См. Приложение № 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097" w:rsidRDefault="00C5329A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формирование устойчивого интереса и мотивации к занятиям легкой атлетикой </w:t>
      </w:r>
      <w:r w:rsidR="00AD6128">
        <w:rPr>
          <w:rFonts w:ascii="Times New Roman" w:hAnsi="Times New Roman" w:cs="Times New Roman"/>
          <w:sz w:val="28"/>
          <w:szCs w:val="28"/>
        </w:rPr>
        <w:t>путем воспитания особенных потребностей средней группы школьников оптимально и обеспечивает положительную динамику развития учащихся по годам обучения.</w:t>
      </w: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59" w:rsidRDefault="00152D59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128" w:rsidRPr="003A2097" w:rsidRDefault="00097DF1" w:rsidP="003A20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145C94" w:rsidRDefault="00145C94" w:rsidP="00A424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446" w:rsidRDefault="00A42446" w:rsidP="00A424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Бриедис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Подвижные игры. Государственное учебно-педагогическое издательство Министерства просвещения, Санкт-Петербург, 2004г, 254с.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Зайцев Г.К.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Издательство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Акцидент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Санкт-Петербург, 2004., с 159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Колодий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Е.М., Ухов В.В., легкая атлетика и методика преподавания (учебник для институтов физкультуры) Издательство «Физкультура и спорт», Москва 2003 г., 271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Коробов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Городенцев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 Легкая атлетика. Поурочная программа. Москва, 1999 г, 280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P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Малков Е.А. Подружись с «королевой спорта», Москва «Просвещение», 2001 г. 111с.</w:t>
      </w:r>
    </w:p>
    <w:p w:rsidR="00A42446" w:rsidRDefault="00A42446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В.Б., Суслова Ф.П., Ливадо Е.И. Юный легкоатлет Издательство «Физкультура и спорт», Москва, 1984г., 233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Погадаев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Настольная книга учителя физической культуры, 2008 г., 498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Стопкус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Спо</w:t>
      </w:r>
      <w:proofErr w:type="gramStart"/>
      <w:r>
        <w:rPr>
          <w:rFonts w:ascii="Times New Roman" w:hAnsi="Times New Roman" w:cs="Times New Roman"/>
          <w:sz w:val="28"/>
          <w:szCs w:val="28"/>
        </w:rPr>
        <w:t>рт в 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оей жизни. Москва «Просвещение», 2003 г., 213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Харабуга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 Теория и методика физического воспитания. Издательство «Физкультура и спорт», Москва 2005 г., 322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45C94" w:rsidRDefault="00145C94" w:rsidP="003A209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воспитание учащихся 5-7 классов. Пособие для учителя под редакцией В.И. Ляха, Г.Б. Мейксона, Москва «Просвещение», 2016 г.,  192с.</w:t>
      </w: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3A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923" w:rsidRDefault="00C60923" w:rsidP="00C60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D59" w:rsidRDefault="00152D59" w:rsidP="003A20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D59" w:rsidRDefault="00152D59" w:rsidP="003A20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923" w:rsidRDefault="001D5267" w:rsidP="003A20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267">
        <w:rPr>
          <w:rFonts w:ascii="Times New Roman" w:hAnsi="Times New Roman" w:cs="Times New Roman"/>
          <w:b/>
          <w:i/>
          <w:sz w:val="28"/>
          <w:szCs w:val="28"/>
        </w:rPr>
        <w:lastRenderedPageBreak/>
        <w:t>Рецензия</w:t>
      </w:r>
    </w:p>
    <w:p w:rsidR="001D5267" w:rsidRPr="001D5267" w:rsidRDefault="001D5267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923" w:rsidRDefault="00283901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D5267">
        <w:rPr>
          <w:rFonts w:ascii="Times New Roman" w:hAnsi="Times New Roman" w:cs="Times New Roman"/>
          <w:sz w:val="28"/>
          <w:szCs w:val="28"/>
        </w:rPr>
        <w:t>а це</w:t>
      </w:r>
      <w:r>
        <w:rPr>
          <w:rFonts w:ascii="Times New Roman" w:hAnsi="Times New Roman" w:cs="Times New Roman"/>
          <w:sz w:val="28"/>
          <w:szCs w:val="28"/>
        </w:rPr>
        <w:t>лостное описание опыта Веретенниковой Светланы Сергеевны, учителя физической культуры МБОУ «Матреногезовской школы» Алексеевского района Белгородской области по теме</w:t>
      </w:r>
    </w:p>
    <w:p w:rsidR="00283901" w:rsidRDefault="00283901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83901">
        <w:rPr>
          <w:rFonts w:ascii="Times New Roman" w:hAnsi="Times New Roman" w:cs="Times New Roman"/>
          <w:b/>
          <w:i/>
          <w:sz w:val="28"/>
          <w:szCs w:val="28"/>
        </w:rPr>
        <w:t>«Формирование устойчивого интереса к занятиям легкой атлетикой через реализацию основных потребностей средней группы школьников»</w:t>
      </w:r>
    </w:p>
    <w:p w:rsidR="00283901" w:rsidRDefault="00283901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83901" w:rsidRDefault="00283901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опыт обобщен </w:t>
      </w:r>
      <w:r w:rsidR="00DD24F4">
        <w:rPr>
          <w:rFonts w:ascii="Times New Roman" w:hAnsi="Times New Roman" w:cs="Times New Roman"/>
          <w:sz w:val="28"/>
          <w:szCs w:val="28"/>
        </w:rPr>
        <w:t>МБОУ «Матреногезовской школой» Алексеевского района Бел</w:t>
      </w:r>
      <w:r w:rsidR="00705B95">
        <w:rPr>
          <w:rFonts w:ascii="Times New Roman" w:hAnsi="Times New Roman" w:cs="Times New Roman"/>
          <w:sz w:val="28"/>
          <w:szCs w:val="28"/>
        </w:rPr>
        <w:t>городской области.</w:t>
      </w:r>
    </w:p>
    <w:p w:rsidR="00705B95" w:rsidRDefault="00705B95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опыта определяется следующими факторами: </w:t>
      </w:r>
    </w:p>
    <w:p w:rsidR="00705B95" w:rsidRDefault="00705B95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мощный всплеск негативных явлений в современной жизни(наркомания, алкоголизм, табакокурение),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чего падение</w:t>
      </w:r>
      <w:r w:rsidR="00852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 у занятиям физической культурой и спортом;</w:t>
      </w:r>
    </w:p>
    <w:p w:rsidR="00705B95" w:rsidRDefault="00705B95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огромное влияние со стороны компьютеризации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привело к значительному уменьшению потребности в физических упражнениях, нагрузках;</w:t>
      </w:r>
    </w:p>
    <w:p w:rsidR="00705B95" w:rsidRDefault="00705B95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здорового образа жизни и потребности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физичеких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нагрузках.</w:t>
      </w:r>
    </w:p>
    <w:p w:rsidR="00705B95" w:rsidRDefault="00705B95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Обобщенный опыт в определенной мере способствует решению задач, поставленных перед учреждением школьного и внешкольного образования: привлечение максимально возможного числа детей и подростков к систематическим занятиям спортом, развитие их личности, утверждение здорового образа жизни, воспитание физических, морально-этических и волевых качеств. Воспитывает устойчивый интерес, потребности и мотивы к физкультурно-оздоровительной деятельности через использование на практике </w:t>
      </w:r>
      <w:r w:rsidR="00225397">
        <w:rPr>
          <w:rFonts w:ascii="Times New Roman" w:hAnsi="Times New Roman" w:cs="Times New Roman"/>
          <w:sz w:val="28"/>
          <w:szCs w:val="28"/>
        </w:rPr>
        <w:t>разнообразных форм, методов и приемов, которые формируют осознанное отношение к здоровому образу жизни.</w:t>
      </w:r>
    </w:p>
    <w:p w:rsidR="00225397" w:rsidRDefault="00225397" w:rsidP="001D5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опыта положены идеи и исследования  В.Б. попова, Ф.П. Суслова, Е.И. Ливадо А.В. Коробова, В.Н. Городенцева и методические положения В.И. Ляха,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</w:t>
      </w:r>
      <w:r w:rsidR="005D71E3">
        <w:rPr>
          <w:rFonts w:ascii="Times New Roman" w:hAnsi="Times New Roman" w:cs="Times New Roman"/>
          <w:sz w:val="28"/>
          <w:szCs w:val="28"/>
        </w:rPr>
        <w:t>Кофмана</w:t>
      </w:r>
      <w:proofErr w:type="spellEnd"/>
      <w:r w:rsidR="005D71E3">
        <w:rPr>
          <w:rFonts w:ascii="Times New Roman" w:hAnsi="Times New Roman" w:cs="Times New Roman"/>
          <w:sz w:val="28"/>
          <w:szCs w:val="28"/>
        </w:rPr>
        <w:t>, Г.Б. Мейксона.</w:t>
      </w:r>
    </w:p>
    <w:p w:rsidR="005D71E3" w:rsidRDefault="005D71E3" w:rsidP="005D7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E3">
        <w:rPr>
          <w:rFonts w:ascii="Times New Roman" w:hAnsi="Times New Roman" w:cs="Times New Roman"/>
          <w:b/>
          <w:sz w:val="28"/>
          <w:szCs w:val="28"/>
        </w:rPr>
        <w:t>Новизна опыта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разработке автором </w:t>
      </w:r>
      <w:r w:rsidRPr="005D71E3">
        <w:rPr>
          <w:rFonts w:ascii="Times New Roman" w:hAnsi="Times New Roman" w:cs="Times New Roman"/>
          <w:b/>
          <w:sz w:val="28"/>
          <w:szCs w:val="28"/>
        </w:rPr>
        <w:t>модели способов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для воспитания и реализации основных потребностей, индивидуальных способностей средней группы школьников в учебном процессе, с целью формирования устойчивого интереса к занятиям по легкой атлетике. </w:t>
      </w:r>
    </w:p>
    <w:p w:rsidR="005D71E3" w:rsidRDefault="005D71E3" w:rsidP="005D7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учителем умело применяются разнообразные средства, методы и методические приемы для дальнейшего наращивания и совершенствования данного опыта на практике.</w:t>
      </w:r>
    </w:p>
    <w:p w:rsidR="005D71E3" w:rsidRDefault="005D71E3" w:rsidP="005D7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E3">
        <w:rPr>
          <w:rFonts w:ascii="Times New Roman" w:hAnsi="Times New Roman" w:cs="Times New Roman"/>
          <w:b/>
          <w:sz w:val="28"/>
          <w:szCs w:val="28"/>
        </w:rPr>
        <w:t>Уровень новизны</w:t>
      </w:r>
      <w:r>
        <w:rPr>
          <w:rFonts w:ascii="Times New Roman" w:hAnsi="Times New Roman" w:cs="Times New Roman"/>
          <w:sz w:val="28"/>
          <w:szCs w:val="28"/>
        </w:rPr>
        <w:t>: творческий.</w:t>
      </w:r>
    </w:p>
    <w:p w:rsidR="00AD6128" w:rsidRPr="007B2930" w:rsidRDefault="00AD6128" w:rsidP="002E3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6128" w:rsidRPr="007B2930" w:rsidSect="00E54D98">
      <w:headerReference w:type="default" r:id="rId16"/>
      <w:footerReference w:type="default" r:id="rId17"/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499" w:rsidRDefault="00CF2499" w:rsidP="00CF2499">
      <w:pPr>
        <w:spacing w:after="0" w:line="240" w:lineRule="auto"/>
      </w:pPr>
      <w:r>
        <w:separator/>
      </w:r>
    </w:p>
  </w:endnote>
  <w:endnote w:type="continuationSeparator" w:id="1">
    <w:p w:rsidR="00CF2499" w:rsidRDefault="00CF2499" w:rsidP="00CF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499" w:rsidRPr="002411A5" w:rsidRDefault="00CF2499" w:rsidP="00CF2499">
    <w:pPr>
      <w:pStyle w:val="a9"/>
      <w:tabs>
        <w:tab w:val="clear" w:pos="4677"/>
        <w:tab w:val="clear" w:pos="9355"/>
        <w:tab w:val="left" w:pos="6585"/>
      </w:tabs>
      <w:rPr>
        <w:rFonts w:ascii="Times New Roman" w:hAnsi="Times New Roman" w:cs="Times New Roman"/>
        <w:sz w:val="20"/>
        <w:szCs w:val="20"/>
      </w:rPr>
    </w:pPr>
    <w:r w:rsidRPr="002411A5">
      <w:rPr>
        <w:rFonts w:ascii="Times New Roman" w:hAnsi="Times New Roman" w:cs="Times New Roman"/>
        <w:sz w:val="20"/>
        <w:szCs w:val="20"/>
      </w:rPr>
      <w:t xml:space="preserve">Веретенникова Светлана Сергеевна                                                         </w:t>
    </w:r>
    <w:r w:rsidR="002411A5">
      <w:rPr>
        <w:rFonts w:ascii="Times New Roman" w:hAnsi="Times New Roman" w:cs="Times New Roman"/>
        <w:sz w:val="20"/>
        <w:szCs w:val="20"/>
      </w:rPr>
      <w:t xml:space="preserve">   </w:t>
    </w:r>
    <w:r w:rsidRPr="002411A5">
      <w:rPr>
        <w:rFonts w:ascii="Times New Roman" w:hAnsi="Times New Roman" w:cs="Times New Roman"/>
        <w:sz w:val="20"/>
        <w:szCs w:val="20"/>
      </w:rPr>
      <w:t xml:space="preserve"> МБОУ «Матреногезовская СОШ»</w:t>
    </w:r>
  </w:p>
  <w:p w:rsidR="00CF2499" w:rsidRPr="002411A5" w:rsidRDefault="002411A5" w:rsidP="00CF2499">
    <w:pPr>
      <w:pStyle w:val="a9"/>
      <w:tabs>
        <w:tab w:val="clear" w:pos="4677"/>
        <w:tab w:val="clear" w:pos="9355"/>
        <w:tab w:val="left" w:pos="6585"/>
      </w:tabs>
      <w:rPr>
        <w:rFonts w:ascii="Times New Roman" w:hAnsi="Times New Roman" w:cs="Times New Roman"/>
        <w:sz w:val="20"/>
        <w:szCs w:val="20"/>
      </w:rPr>
    </w:pPr>
    <w:r w:rsidRPr="002411A5">
      <w:rPr>
        <w:rFonts w:ascii="Times New Roman" w:hAnsi="Times New Roman" w:cs="Times New Roman"/>
        <w:sz w:val="20"/>
        <w:szCs w:val="20"/>
      </w:rPr>
      <w:t xml:space="preserve">   Учитель физической культуры                                                                     </w:t>
    </w:r>
    <w:r>
      <w:rPr>
        <w:rFonts w:ascii="Times New Roman" w:hAnsi="Times New Roman" w:cs="Times New Roman"/>
        <w:sz w:val="20"/>
        <w:szCs w:val="20"/>
      </w:rPr>
      <w:t xml:space="preserve">      </w:t>
    </w:r>
    <w:r w:rsidRPr="002411A5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2411A5">
      <w:rPr>
        <w:rFonts w:ascii="Times New Roman" w:hAnsi="Times New Roman" w:cs="Times New Roman"/>
        <w:sz w:val="20"/>
        <w:szCs w:val="20"/>
      </w:rPr>
      <w:t xml:space="preserve"> Алексеевский район                                                                                                                                       </w:t>
    </w:r>
  </w:p>
  <w:p w:rsidR="00CF2499" w:rsidRPr="002411A5" w:rsidRDefault="002411A5">
    <w:pPr>
      <w:pStyle w:val="a9"/>
      <w:rPr>
        <w:rFonts w:ascii="Times New Roman" w:hAnsi="Times New Roman" w:cs="Times New Roman"/>
        <w:sz w:val="20"/>
        <w:szCs w:val="20"/>
      </w:rPr>
    </w:pPr>
    <w:r w:rsidRPr="002411A5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  Белгородской области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499" w:rsidRDefault="00CF2499" w:rsidP="00CF2499">
      <w:pPr>
        <w:spacing w:after="0" w:line="240" w:lineRule="auto"/>
      </w:pPr>
      <w:r>
        <w:separator/>
      </w:r>
    </w:p>
  </w:footnote>
  <w:footnote w:type="continuationSeparator" w:id="1">
    <w:p w:rsidR="00CF2499" w:rsidRDefault="00CF2499" w:rsidP="00CF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194835"/>
      <w:docPartObj>
        <w:docPartGallery w:val="Page Numbers (Top of Page)"/>
        <w:docPartUnique/>
      </w:docPartObj>
    </w:sdtPr>
    <w:sdtContent>
      <w:p w:rsidR="00E54D98" w:rsidRDefault="00F5061F">
        <w:pPr>
          <w:pStyle w:val="a7"/>
          <w:jc w:val="right"/>
        </w:pPr>
        <w:fldSimple w:instr=" PAGE   \* MERGEFORMAT ">
          <w:r w:rsidR="002E317D">
            <w:rPr>
              <w:noProof/>
            </w:rPr>
            <w:t>1</w:t>
          </w:r>
        </w:fldSimple>
      </w:p>
    </w:sdtContent>
  </w:sdt>
  <w:p w:rsidR="00E54D98" w:rsidRDefault="00E54D9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071"/>
    <w:multiLevelType w:val="hybridMultilevel"/>
    <w:tmpl w:val="0B0C504E"/>
    <w:lvl w:ilvl="0" w:tplc="28D86D5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63F53B2"/>
    <w:multiLevelType w:val="hybridMultilevel"/>
    <w:tmpl w:val="511E818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38FA022E"/>
    <w:multiLevelType w:val="hybridMultilevel"/>
    <w:tmpl w:val="1E9210F6"/>
    <w:lvl w:ilvl="0" w:tplc="0C8A7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913FE8"/>
    <w:multiLevelType w:val="hybridMultilevel"/>
    <w:tmpl w:val="E86027FE"/>
    <w:lvl w:ilvl="0" w:tplc="9FEE05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D102CB"/>
    <w:multiLevelType w:val="multilevel"/>
    <w:tmpl w:val="71486A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5A066864"/>
    <w:multiLevelType w:val="hybridMultilevel"/>
    <w:tmpl w:val="33B2B1C4"/>
    <w:lvl w:ilvl="0" w:tplc="B5AAC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794CD7"/>
    <w:multiLevelType w:val="multilevel"/>
    <w:tmpl w:val="27B6B8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0B51A1E"/>
    <w:multiLevelType w:val="hybridMultilevel"/>
    <w:tmpl w:val="0DF23928"/>
    <w:lvl w:ilvl="0" w:tplc="B3045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3545"/>
    <w:rsid w:val="000003AE"/>
    <w:rsid w:val="00023410"/>
    <w:rsid w:val="00047D52"/>
    <w:rsid w:val="00064116"/>
    <w:rsid w:val="00093858"/>
    <w:rsid w:val="00096DCA"/>
    <w:rsid w:val="00097DF1"/>
    <w:rsid w:val="000B4326"/>
    <w:rsid w:val="000B7AF1"/>
    <w:rsid w:val="000E0F1E"/>
    <w:rsid w:val="000F5049"/>
    <w:rsid w:val="000F75AE"/>
    <w:rsid w:val="0010101D"/>
    <w:rsid w:val="00103F3C"/>
    <w:rsid w:val="00116680"/>
    <w:rsid w:val="00125694"/>
    <w:rsid w:val="00126B9E"/>
    <w:rsid w:val="00145C94"/>
    <w:rsid w:val="00152D59"/>
    <w:rsid w:val="00153BE6"/>
    <w:rsid w:val="001673F7"/>
    <w:rsid w:val="00184A1B"/>
    <w:rsid w:val="001A0848"/>
    <w:rsid w:val="001A27A5"/>
    <w:rsid w:val="001B1BD6"/>
    <w:rsid w:val="001C0B5E"/>
    <w:rsid w:val="001C3F3C"/>
    <w:rsid w:val="001D5267"/>
    <w:rsid w:val="001F6055"/>
    <w:rsid w:val="00202BED"/>
    <w:rsid w:val="00206060"/>
    <w:rsid w:val="00225397"/>
    <w:rsid w:val="00232EF1"/>
    <w:rsid w:val="002411A5"/>
    <w:rsid w:val="00264030"/>
    <w:rsid w:val="00274E5D"/>
    <w:rsid w:val="00283901"/>
    <w:rsid w:val="002A4AD2"/>
    <w:rsid w:val="002A51AB"/>
    <w:rsid w:val="002A6B9F"/>
    <w:rsid w:val="002B7FD2"/>
    <w:rsid w:val="002E317D"/>
    <w:rsid w:val="00307511"/>
    <w:rsid w:val="00341DFF"/>
    <w:rsid w:val="003872F7"/>
    <w:rsid w:val="00390DA4"/>
    <w:rsid w:val="003A2097"/>
    <w:rsid w:val="003B3B8F"/>
    <w:rsid w:val="003F2F4E"/>
    <w:rsid w:val="00427CB0"/>
    <w:rsid w:val="00441BA0"/>
    <w:rsid w:val="00453B35"/>
    <w:rsid w:val="00456704"/>
    <w:rsid w:val="004C3A70"/>
    <w:rsid w:val="004D329B"/>
    <w:rsid w:val="004D4DFD"/>
    <w:rsid w:val="004D6B4E"/>
    <w:rsid w:val="00521A63"/>
    <w:rsid w:val="00525B86"/>
    <w:rsid w:val="00533E30"/>
    <w:rsid w:val="00535130"/>
    <w:rsid w:val="00535EFE"/>
    <w:rsid w:val="005464E3"/>
    <w:rsid w:val="005537A5"/>
    <w:rsid w:val="00582620"/>
    <w:rsid w:val="005B0C7C"/>
    <w:rsid w:val="005D71E3"/>
    <w:rsid w:val="005F3DFF"/>
    <w:rsid w:val="00671FA8"/>
    <w:rsid w:val="006B0946"/>
    <w:rsid w:val="006C2862"/>
    <w:rsid w:val="006C3D71"/>
    <w:rsid w:val="00703545"/>
    <w:rsid w:val="00704883"/>
    <w:rsid w:val="00705B95"/>
    <w:rsid w:val="00722B0C"/>
    <w:rsid w:val="0072767B"/>
    <w:rsid w:val="007430AF"/>
    <w:rsid w:val="007A43E2"/>
    <w:rsid w:val="007B2930"/>
    <w:rsid w:val="007B6FF2"/>
    <w:rsid w:val="007E7E25"/>
    <w:rsid w:val="007F6DB5"/>
    <w:rsid w:val="00806A72"/>
    <w:rsid w:val="00820142"/>
    <w:rsid w:val="00830DA4"/>
    <w:rsid w:val="0085273D"/>
    <w:rsid w:val="0088143B"/>
    <w:rsid w:val="0089401C"/>
    <w:rsid w:val="008B54C2"/>
    <w:rsid w:val="008B5C3C"/>
    <w:rsid w:val="008C79A5"/>
    <w:rsid w:val="008D093D"/>
    <w:rsid w:val="008D1A3F"/>
    <w:rsid w:val="008D4214"/>
    <w:rsid w:val="00905702"/>
    <w:rsid w:val="009253FF"/>
    <w:rsid w:val="009263CF"/>
    <w:rsid w:val="009274FC"/>
    <w:rsid w:val="009464A6"/>
    <w:rsid w:val="00967FF5"/>
    <w:rsid w:val="00995D57"/>
    <w:rsid w:val="009D521B"/>
    <w:rsid w:val="00A012B3"/>
    <w:rsid w:val="00A42446"/>
    <w:rsid w:val="00A477DD"/>
    <w:rsid w:val="00A5675B"/>
    <w:rsid w:val="00A602D5"/>
    <w:rsid w:val="00A65A31"/>
    <w:rsid w:val="00A73180"/>
    <w:rsid w:val="00A746DE"/>
    <w:rsid w:val="00A8043C"/>
    <w:rsid w:val="00A92776"/>
    <w:rsid w:val="00A972FE"/>
    <w:rsid w:val="00AD6128"/>
    <w:rsid w:val="00AF7F45"/>
    <w:rsid w:val="00B3346F"/>
    <w:rsid w:val="00B64316"/>
    <w:rsid w:val="00B724B2"/>
    <w:rsid w:val="00B959C7"/>
    <w:rsid w:val="00BB30CC"/>
    <w:rsid w:val="00BE348D"/>
    <w:rsid w:val="00BF67A3"/>
    <w:rsid w:val="00C109DE"/>
    <w:rsid w:val="00C14F8D"/>
    <w:rsid w:val="00C25E97"/>
    <w:rsid w:val="00C370A7"/>
    <w:rsid w:val="00C465B0"/>
    <w:rsid w:val="00C473B1"/>
    <w:rsid w:val="00C5329A"/>
    <w:rsid w:val="00C53C07"/>
    <w:rsid w:val="00C60923"/>
    <w:rsid w:val="00C87C95"/>
    <w:rsid w:val="00C932D6"/>
    <w:rsid w:val="00CB2AA7"/>
    <w:rsid w:val="00CB411A"/>
    <w:rsid w:val="00CB4D4E"/>
    <w:rsid w:val="00CD2ECE"/>
    <w:rsid w:val="00CE5A76"/>
    <w:rsid w:val="00CF2499"/>
    <w:rsid w:val="00D25B89"/>
    <w:rsid w:val="00D32E4F"/>
    <w:rsid w:val="00D47ABB"/>
    <w:rsid w:val="00D50ADE"/>
    <w:rsid w:val="00D63DB8"/>
    <w:rsid w:val="00D65637"/>
    <w:rsid w:val="00DB3719"/>
    <w:rsid w:val="00DD24F4"/>
    <w:rsid w:val="00DE287C"/>
    <w:rsid w:val="00DE2FAC"/>
    <w:rsid w:val="00DF2CAA"/>
    <w:rsid w:val="00E0757A"/>
    <w:rsid w:val="00E25B10"/>
    <w:rsid w:val="00E52F16"/>
    <w:rsid w:val="00E53C26"/>
    <w:rsid w:val="00E54D98"/>
    <w:rsid w:val="00EA7795"/>
    <w:rsid w:val="00EC57F7"/>
    <w:rsid w:val="00EE68A5"/>
    <w:rsid w:val="00F0217B"/>
    <w:rsid w:val="00F5061F"/>
    <w:rsid w:val="00F709AB"/>
    <w:rsid w:val="00FA3E51"/>
    <w:rsid w:val="00FB762B"/>
    <w:rsid w:val="00FC58BE"/>
    <w:rsid w:val="00FC66A4"/>
    <w:rsid w:val="00FC7AC2"/>
    <w:rsid w:val="00FE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545"/>
    <w:pPr>
      <w:ind w:left="720"/>
      <w:contextualSpacing/>
    </w:pPr>
  </w:style>
  <w:style w:type="table" w:styleId="a4">
    <w:name w:val="Table Grid"/>
    <w:basedOn w:val="a1"/>
    <w:uiPriority w:val="59"/>
    <w:rsid w:val="007E7E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A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2499"/>
  </w:style>
  <w:style w:type="paragraph" w:styleId="a9">
    <w:name w:val="footer"/>
    <w:basedOn w:val="a"/>
    <w:link w:val="aa"/>
    <w:uiPriority w:val="99"/>
    <w:unhideWhenUsed/>
    <w:rsid w:val="00CF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24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Pt>
            <c:idx val="1"/>
            <c:spPr>
              <a:gradFill>
                <a:gsLst>
                  <a:gs pos="0">
                    <a:srgbClr val="7030A0"/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</c:dPt>
          <c:dPt>
            <c:idx val="2"/>
            <c:spPr>
              <a:solidFill>
                <a:srgbClr val="FFFF00"/>
              </a:solidFill>
            </c:spPr>
          </c:dPt>
          <c:cat>
            <c:strRef>
              <c:f>Лист1!$A$2:$A$4</c:f>
              <c:strCache>
                <c:ptCount val="3"/>
                <c:pt idx="0">
                  <c:v>Низкая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</c:v>
                </c:pt>
                <c:pt idx="1">
                  <c:v>42</c:v>
                </c:pt>
                <c:pt idx="2">
                  <c:v>35</c:v>
                </c:pt>
              </c:numCache>
            </c:numRef>
          </c:val>
        </c:ser>
        <c:shape val="box"/>
        <c:axId val="73959296"/>
        <c:axId val="73960832"/>
        <c:axId val="0"/>
      </c:bar3DChart>
      <c:catAx>
        <c:axId val="73959296"/>
        <c:scaling>
          <c:orientation val="minMax"/>
        </c:scaling>
        <c:axPos val="b"/>
        <c:tickLblPos val="nextTo"/>
        <c:crossAx val="73960832"/>
        <c:crosses val="autoZero"/>
        <c:auto val="1"/>
        <c:lblAlgn val="ctr"/>
        <c:lblOffset val="100"/>
      </c:catAx>
      <c:valAx>
        <c:axId val="73960832"/>
        <c:scaling>
          <c:orientation val="minMax"/>
        </c:scaling>
        <c:axPos val="l"/>
        <c:majorGridlines/>
        <c:numFmt formatCode="General" sourceLinked="1"/>
        <c:tickLblPos val="nextTo"/>
        <c:crossAx val="7395929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Pt>
            <c:idx val="1"/>
            <c:spPr>
              <a:gradFill>
                <a:gsLst>
                  <a:gs pos="0">
                    <a:srgbClr val="7030A0"/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</c:dPt>
          <c:dPt>
            <c:idx val="2"/>
            <c:spPr>
              <a:solidFill>
                <a:srgbClr val="FFFF00"/>
              </a:solidFill>
            </c:spPr>
          </c:dPt>
          <c:cat>
            <c:strRef>
              <c:f>Лист1!$A$2:$A$4</c:f>
              <c:strCache>
                <c:ptCount val="3"/>
                <c:pt idx="0">
                  <c:v>Низкая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35.4</c:v>
                </c:pt>
                <c:pt idx="1">
                  <c:v>53.1</c:v>
                </c:pt>
                <c:pt idx="2">
                  <c:v>11.5</c:v>
                </c:pt>
              </c:numCache>
            </c:numRef>
          </c:val>
        </c:ser>
        <c:shape val="box"/>
        <c:axId val="74183040"/>
        <c:axId val="74184576"/>
        <c:axId val="0"/>
      </c:bar3DChart>
      <c:catAx>
        <c:axId val="74183040"/>
        <c:scaling>
          <c:orientation val="minMax"/>
        </c:scaling>
        <c:axPos val="b"/>
        <c:tickLblPos val="nextTo"/>
        <c:crossAx val="74184576"/>
        <c:crosses val="autoZero"/>
        <c:auto val="1"/>
        <c:lblAlgn val="ctr"/>
        <c:lblOffset val="100"/>
      </c:catAx>
      <c:valAx>
        <c:axId val="74184576"/>
        <c:scaling>
          <c:orientation val="minMax"/>
        </c:scaling>
        <c:axPos val="l"/>
        <c:majorGridlines/>
        <c:numFmt formatCode="General" sourceLinked="1"/>
        <c:tickLblPos val="nextTo"/>
        <c:crossAx val="741830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5-й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-3.9025863954505684E-2"/>
                  <c:y val="-0.11115735533058359"/>
                </c:manualLayout>
              </c:layout>
              <c:tx>
                <c:rich>
                  <a:bodyPr/>
                  <a:lstStyle/>
                  <a:p>
                    <a:r>
                      <a:rPr lang="en-US" sz="1200" b="1"/>
                      <a:t>40</a:t>
                    </a:r>
                    <a:r>
                      <a:rPr lang="ru-RU" sz="1200" b="1"/>
                      <a:t>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1.3331966316710421E-2"/>
                  <c:y val="7.0555868016497866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/>
                      <a:t>60</a:t>
                    </a:r>
                    <a:r>
                      <a:rPr lang="ru-RU" sz="1200" b="1"/>
                      <a:t>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40</c:v>
                </c:pt>
                <c:pt idx="1">
                  <c:v>60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6-й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-3.9025863954505684E-2"/>
                  <c:y val="-0.11115735533058356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35%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1.3331966316710421E-2"/>
                  <c:y val="7.0555868016497866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/>
                      <a:t>6</a:t>
                    </a:r>
                    <a:r>
                      <a:rPr lang="ru-RU" sz="1200" b="1"/>
                      <a:t>5%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35</c:v>
                </c:pt>
                <c:pt idx="1">
                  <c:v>65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7-й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-3.9025863954505684E-2"/>
                  <c:y val="-0.11115735533058359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30%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1.3331966316710421E-2"/>
                  <c:y val="7.0555868016497866E-2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70%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30</c:v>
                </c:pt>
                <c:pt idx="1">
                  <c:v>70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5-й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2.6408938466025147E-3"/>
                  <c:y val="-0.21433195850518691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55%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-2.8716462525517697E-3"/>
                  <c:y val="0.13007967754030739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45%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55</c:v>
                </c:pt>
                <c:pt idx="1">
                  <c:v>45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6-й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2.6408938466025147E-3"/>
                  <c:y val="-0.21433195850518691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50%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-2.8716462525517697E-3"/>
                  <c:y val="0.13007967754030739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50%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7-й класс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15"/>
          </c:dPt>
          <c:dLbls>
            <c:dLbl>
              <c:idx val="0"/>
              <c:layout>
                <c:manualLayout>
                  <c:x val="2.6408938466025147E-3"/>
                  <c:y val="-0.21433195850518691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45%</a:t>
                    </a:r>
                    <a:endParaRPr lang="en-US" sz="1200" b="1"/>
                  </a:p>
                </c:rich>
              </c:tx>
              <c:showVal val="1"/>
            </c:dLbl>
            <c:dLbl>
              <c:idx val="1"/>
              <c:layout>
                <c:manualLayout>
                  <c:x val="-2.8716462525517697E-3"/>
                  <c:y val="0.13007967754030739"/>
                </c:manualLayout>
              </c:layout>
              <c:tx>
                <c:rich>
                  <a:bodyPr/>
                  <a:lstStyle/>
                  <a:p>
                    <a:r>
                      <a:rPr lang="ru-RU" sz="1200" b="1"/>
                      <a:t>55%</a:t>
                    </a:r>
                    <a:endParaRPr lang="en-US" sz="1200" b="1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Процент использования подвижных игр</c:v>
                </c:pt>
                <c:pt idx="1">
                  <c:v>учебный материал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45</c:v>
                </c:pt>
                <c:pt idx="1">
                  <c:v>50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ABF3D-512D-4EB2-84E8-6B1AB785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24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116</cp:revision>
  <dcterms:created xsi:type="dcterms:W3CDTF">2024-01-04T18:08:00Z</dcterms:created>
  <dcterms:modified xsi:type="dcterms:W3CDTF">2024-01-08T20:38:00Z</dcterms:modified>
</cp:coreProperties>
</file>