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C38B7" w:rsidRPr="000C38B7" w:rsidRDefault="000C38B7" w:rsidP="000C38B7">
      <w:pPr>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Pr="005451DE">
        <w:rPr>
          <w:rFonts w:ascii="Times New Roman" w:hAnsi="Times New Roman" w:cs="Times New Roman"/>
          <w:color w:val="000000"/>
          <w:sz w:val="28"/>
          <w:szCs w:val="28"/>
          <w:shd w:val="clear" w:color="auto" w:fill="FFFFFF"/>
        </w:rPr>
        <w:t>Федеральное государственное бюджетное образовательное учреждение высшего образования «Пятигорский государственный университет»</w:t>
      </w:r>
    </w:p>
    <w:p w:rsidR="000C38B7" w:rsidRDefault="000C38B7" w:rsidP="000C38B7">
      <w:pPr>
        <w:tabs>
          <w:tab w:val="left" w:pos="1860"/>
        </w:tabs>
        <w:rPr>
          <w:rFonts w:ascii="Times New Roman" w:hAnsi="Times New Roman" w:cs="Times New Roman"/>
          <w:color w:val="000000"/>
          <w:sz w:val="28"/>
          <w:szCs w:val="28"/>
          <w:shd w:val="clear" w:color="auto" w:fill="FFFFFF"/>
        </w:rPr>
      </w:pPr>
    </w:p>
    <w:p w:rsidR="000C38B7" w:rsidRDefault="000C38B7" w:rsidP="000C38B7">
      <w:pPr>
        <w:tabs>
          <w:tab w:val="left" w:pos="1860"/>
        </w:tabs>
        <w:rPr>
          <w:rFonts w:ascii="Times New Roman" w:hAnsi="Times New Roman" w:cs="Times New Roman"/>
          <w:color w:val="000000"/>
          <w:sz w:val="28"/>
          <w:szCs w:val="28"/>
          <w:shd w:val="clear" w:color="auto" w:fill="FFFFFF"/>
        </w:rPr>
      </w:pPr>
    </w:p>
    <w:p w:rsidR="000C38B7" w:rsidRDefault="000C38B7" w:rsidP="000C38B7">
      <w:pPr>
        <w:tabs>
          <w:tab w:val="left" w:pos="1860"/>
        </w:tabs>
        <w:rPr>
          <w:rFonts w:ascii="Times New Roman" w:hAnsi="Times New Roman" w:cs="Times New Roman"/>
          <w:color w:val="000000"/>
          <w:sz w:val="28"/>
          <w:szCs w:val="28"/>
          <w:shd w:val="clear" w:color="auto" w:fill="FFFFFF"/>
        </w:rPr>
      </w:pPr>
    </w:p>
    <w:p w:rsidR="000C38B7" w:rsidRDefault="000C38B7" w:rsidP="000C38B7">
      <w:pPr>
        <w:tabs>
          <w:tab w:val="left" w:pos="1860"/>
        </w:tabs>
        <w:rPr>
          <w:rFonts w:ascii="Times New Roman" w:hAnsi="Times New Roman" w:cs="Times New Roman"/>
          <w:color w:val="000000"/>
          <w:sz w:val="28"/>
          <w:szCs w:val="28"/>
          <w:shd w:val="clear" w:color="auto" w:fill="FFFFFF"/>
        </w:rPr>
      </w:pPr>
    </w:p>
    <w:p w:rsidR="000C38B7" w:rsidRDefault="000C38B7" w:rsidP="000C38B7">
      <w:pPr>
        <w:jc w:val="center"/>
        <w:rPr>
          <w:rFonts w:ascii="Times New Roman" w:hAnsi="Times New Roman" w:cs="Times New Roman"/>
          <w:color w:val="000000"/>
          <w:sz w:val="48"/>
          <w:szCs w:val="48"/>
          <w:shd w:val="clear" w:color="auto" w:fill="FFFFFF"/>
        </w:rPr>
      </w:pPr>
      <w:r w:rsidRPr="000C38B7">
        <w:rPr>
          <w:rFonts w:ascii="Times New Roman" w:hAnsi="Times New Roman" w:cs="Times New Roman"/>
          <w:color w:val="000000"/>
          <w:sz w:val="48"/>
          <w:szCs w:val="48"/>
          <w:shd w:val="clear" w:color="auto" w:fill="FFFFFF"/>
        </w:rPr>
        <w:t xml:space="preserve">Научная статья </w:t>
      </w:r>
    </w:p>
    <w:p w:rsidR="000C38B7" w:rsidRDefault="000C38B7" w:rsidP="000C38B7">
      <w:pPr>
        <w:jc w:val="center"/>
        <w:rPr>
          <w:rFonts w:ascii="Times New Roman" w:hAnsi="Times New Roman" w:cs="Times New Roman"/>
          <w:color w:val="000000"/>
          <w:sz w:val="48"/>
          <w:szCs w:val="48"/>
          <w:shd w:val="clear" w:color="auto" w:fill="FFFFFF"/>
        </w:rPr>
      </w:pPr>
      <w:r>
        <w:rPr>
          <w:rFonts w:ascii="Times New Roman" w:hAnsi="Times New Roman" w:cs="Times New Roman"/>
          <w:color w:val="000000"/>
          <w:sz w:val="48"/>
          <w:szCs w:val="48"/>
          <w:shd w:val="clear" w:color="auto" w:fill="FFFFFF"/>
        </w:rPr>
        <w:t>на тему:</w:t>
      </w:r>
    </w:p>
    <w:p w:rsidR="000C38B7" w:rsidRDefault="000C38B7" w:rsidP="000C38B7">
      <w:pPr>
        <w:jc w:val="center"/>
        <w:rPr>
          <w:rFonts w:ascii="Times New Roman" w:hAnsi="Times New Roman" w:cs="Times New Roman"/>
          <w:b/>
          <w:bCs/>
          <w:color w:val="000000"/>
          <w:sz w:val="56"/>
          <w:szCs w:val="56"/>
          <w:shd w:val="clear" w:color="auto" w:fill="FFFFFF"/>
        </w:rPr>
      </w:pPr>
      <w:r w:rsidRPr="000C38B7">
        <w:rPr>
          <w:rFonts w:ascii="Times New Roman" w:hAnsi="Times New Roman" w:cs="Times New Roman"/>
          <w:b/>
          <w:bCs/>
          <w:color w:val="000000"/>
          <w:sz w:val="56"/>
          <w:szCs w:val="56"/>
          <w:shd w:val="clear" w:color="auto" w:fill="FFFFFF"/>
        </w:rPr>
        <w:t>«</w:t>
      </w:r>
      <w:bookmarkStart w:id="0" w:name="_GoBack"/>
      <w:r w:rsidRPr="000C38B7">
        <w:rPr>
          <w:rFonts w:ascii="Times New Roman" w:hAnsi="Times New Roman" w:cs="Times New Roman"/>
          <w:b/>
          <w:bCs/>
          <w:color w:val="000000"/>
          <w:sz w:val="56"/>
          <w:szCs w:val="56"/>
          <w:shd w:val="clear" w:color="auto" w:fill="FFFFFF"/>
        </w:rPr>
        <w:t>Роль ИИ в персонализированном обучении и образовании</w:t>
      </w:r>
      <w:bookmarkEnd w:id="0"/>
      <w:r w:rsidRPr="000C38B7">
        <w:rPr>
          <w:rFonts w:ascii="Times New Roman" w:hAnsi="Times New Roman" w:cs="Times New Roman"/>
          <w:b/>
          <w:bCs/>
          <w:color w:val="000000"/>
          <w:sz w:val="56"/>
          <w:szCs w:val="56"/>
          <w:shd w:val="clear" w:color="auto" w:fill="FFFFFF"/>
        </w:rPr>
        <w:t>»</w:t>
      </w:r>
    </w:p>
    <w:p w:rsidR="000C38B7" w:rsidRDefault="000C38B7" w:rsidP="000C38B7">
      <w:pPr>
        <w:jc w:val="center"/>
        <w:rPr>
          <w:rFonts w:ascii="Times New Roman" w:hAnsi="Times New Roman" w:cs="Times New Roman"/>
          <w:b/>
          <w:bCs/>
          <w:color w:val="000000"/>
          <w:sz w:val="56"/>
          <w:szCs w:val="56"/>
          <w:shd w:val="clear" w:color="auto" w:fill="FFFFFF"/>
        </w:rPr>
      </w:pPr>
    </w:p>
    <w:p w:rsidR="000C38B7" w:rsidRDefault="000C38B7" w:rsidP="000C38B7">
      <w:pPr>
        <w:jc w:val="center"/>
        <w:rPr>
          <w:rFonts w:ascii="Times New Roman" w:hAnsi="Times New Roman" w:cs="Times New Roman"/>
          <w:b/>
          <w:bCs/>
          <w:color w:val="000000"/>
          <w:sz w:val="56"/>
          <w:szCs w:val="56"/>
          <w:shd w:val="clear" w:color="auto" w:fill="FFFFFF"/>
        </w:rPr>
      </w:pPr>
    </w:p>
    <w:p w:rsidR="000C38B7" w:rsidRDefault="000C38B7" w:rsidP="000C38B7">
      <w:pPr>
        <w:jc w:val="center"/>
        <w:rPr>
          <w:rFonts w:ascii="Times New Roman" w:hAnsi="Times New Roman" w:cs="Times New Roman"/>
          <w:b/>
          <w:bCs/>
          <w:color w:val="000000"/>
          <w:sz w:val="56"/>
          <w:szCs w:val="56"/>
          <w:shd w:val="clear" w:color="auto" w:fill="FFFFFF"/>
        </w:rPr>
      </w:pPr>
    </w:p>
    <w:p w:rsidR="000C38B7" w:rsidRDefault="000C38B7" w:rsidP="000C38B7">
      <w:pPr>
        <w:jc w:val="center"/>
        <w:rPr>
          <w:rFonts w:ascii="Times New Roman" w:hAnsi="Times New Roman" w:cs="Times New Roman"/>
          <w:b/>
          <w:bCs/>
          <w:color w:val="000000"/>
          <w:sz w:val="56"/>
          <w:szCs w:val="56"/>
          <w:shd w:val="clear" w:color="auto" w:fill="FFFFFF"/>
        </w:rPr>
      </w:pPr>
    </w:p>
    <w:p w:rsidR="000C38B7" w:rsidRDefault="000C38B7" w:rsidP="000C38B7">
      <w:pPr>
        <w:jc w:val="center"/>
        <w:rPr>
          <w:rFonts w:ascii="Times New Roman" w:hAnsi="Times New Roman" w:cs="Times New Roman"/>
          <w:b/>
          <w:bCs/>
          <w:color w:val="000000"/>
          <w:sz w:val="56"/>
          <w:szCs w:val="56"/>
          <w:shd w:val="clear" w:color="auto" w:fill="FFFFFF"/>
        </w:rPr>
      </w:pPr>
    </w:p>
    <w:p w:rsidR="000C38B7" w:rsidRDefault="000C38B7" w:rsidP="006A65A2">
      <w:pPr>
        <w:rPr>
          <w:rFonts w:ascii="Times New Roman" w:hAnsi="Times New Roman" w:cs="Times New Roman"/>
          <w:b/>
          <w:bCs/>
          <w:color w:val="000000"/>
          <w:sz w:val="56"/>
          <w:szCs w:val="56"/>
          <w:shd w:val="clear" w:color="auto" w:fill="FFFFFF"/>
        </w:rPr>
      </w:pPr>
    </w:p>
    <w:p w:rsidR="000C38B7" w:rsidRDefault="000C38B7" w:rsidP="000C38B7">
      <w:pPr>
        <w:jc w:val="right"/>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Работу выполнила:</w:t>
      </w:r>
    </w:p>
    <w:p w:rsidR="000C38B7" w:rsidRDefault="000C38B7" w:rsidP="000C38B7">
      <w:pPr>
        <w:jc w:val="right"/>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Студентка 4 курса </w:t>
      </w:r>
      <w:r w:rsidRPr="000C38B7">
        <w:rPr>
          <w:rFonts w:ascii="Times New Roman" w:hAnsi="Times New Roman" w:cs="Times New Roman"/>
          <w:color w:val="000000"/>
          <w:sz w:val="28"/>
          <w:szCs w:val="28"/>
          <w:shd w:val="clear" w:color="auto" w:fill="FFFFFF"/>
        </w:rPr>
        <w:t>ИЗОИТОП(</w:t>
      </w:r>
      <w:proofErr w:type="gramStart"/>
      <w:r w:rsidRPr="000C38B7">
        <w:rPr>
          <w:rFonts w:ascii="Times New Roman" w:hAnsi="Times New Roman" w:cs="Times New Roman"/>
          <w:color w:val="000000"/>
          <w:sz w:val="28"/>
          <w:szCs w:val="28"/>
          <w:shd w:val="clear" w:color="auto" w:fill="FFFFFF"/>
        </w:rPr>
        <w:t>ТИМ:АНГЛ</w:t>
      </w:r>
      <w:proofErr w:type="gramEnd"/>
      <w:r w:rsidRPr="000C38B7">
        <w:rPr>
          <w:rFonts w:ascii="Times New Roman" w:hAnsi="Times New Roman" w:cs="Times New Roman"/>
          <w:color w:val="000000"/>
          <w:sz w:val="28"/>
          <w:szCs w:val="28"/>
          <w:shd w:val="clear" w:color="auto" w:fill="FFFFFF"/>
        </w:rPr>
        <w:t>)-331-21</w:t>
      </w:r>
    </w:p>
    <w:p w:rsidR="000C38B7" w:rsidRDefault="000C38B7" w:rsidP="000C38B7">
      <w:pPr>
        <w:jc w:val="right"/>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Паветкина Ангелина</w:t>
      </w:r>
    </w:p>
    <w:p w:rsidR="000C38B7" w:rsidRDefault="000C38B7" w:rsidP="000C38B7">
      <w:pPr>
        <w:jc w:val="right"/>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Научный руководитель:</w:t>
      </w:r>
    </w:p>
    <w:p w:rsidR="006A65A2" w:rsidRDefault="000C38B7" w:rsidP="006A65A2">
      <w:pPr>
        <w:jc w:val="right"/>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Склярова Ирина Владимировна </w:t>
      </w:r>
    </w:p>
    <w:p w:rsidR="006A65A2" w:rsidRDefault="006A65A2" w:rsidP="000C38B7">
      <w:pPr>
        <w:jc w:val="center"/>
        <w:rPr>
          <w:rFonts w:ascii="Times New Roman" w:hAnsi="Times New Roman" w:cs="Times New Roman"/>
          <w:color w:val="000000"/>
          <w:sz w:val="28"/>
          <w:szCs w:val="28"/>
          <w:shd w:val="clear" w:color="auto" w:fill="FFFFFF"/>
        </w:rPr>
      </w:pPr>
    </w:p>
    <w:p w:rsidR="000C38B7" w:rsidRPr="006A65A2" w:rsidRDefault="006A65A2" w:rsidP="006A65A2">
      <w:pPr>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Пятигорск 2025</w:t>
      </w:r>
      <w:r w:rsidR="000C38B7" w:rsidRPr="000C38B7">
        <w:rPr>
          <w:rFonts w:ascii="Times New Roman" w:hAnsi="Times New Roman" w:cs="Times New Roman"/>
          <w:color w:val="000000"/>
          <w:sz w:val="48"/>
          <w:szCs w:val="48"/>
          <w:shd w:val="clear" w:color="auto" w:fill="FFFFFF"/>
        </w:rPr>
        <w:br w:type="page"/>
      </w:r>
    </w:p>
    <w:p w:rsidR="00976C0D" w:rsidRPr="00976C0D" w:rsidRDefault="00976C0D" w:rsidP="00976C0D">
      <w:pPr>
        <w:spacing w:line="360" w:lineRule="auto"/>
        <w:ind w:firstLine="709"/>
        <w:jc w:val="both"/>
        <w:rPr>
          <w:rFonts w:ascii="Times New Roman" w:hAnsi="Times New Roman" w:cs="Times New Roman"/>
          <w:sz w:val="28"/>
          <w:szCs w:val="28"/>
        </w:rPr>
      </w:pPr>
      <w:r w:rsidRPr="00976C0D">
        <w:rPr>
          <w:rFonts w:ascii="Times New Roman" w:hAnsi="Times New Roman" w:cs="Times New Roman"/>
          <w:sz w:val="28"/>
          <w:szCs w:val="28"/>
        </w:rPr>
        <w:lastRenderedPageBreak/>
        <w:t>В последние десятилетия наблюдается стремительное развитие технологий, что оказывает значительное влияние на все аспекты человеческой жизни, включая образование. Одной из наиболее перспективных технологий является искусственный интеллект (ИИ), который открывает новые возможности для персонализации учебного процесса. В условиях растущей потребности в адаптивных образовательных решениях, способных учитывать индивидуальные особенности учащихся, использование ИИ становится особенно актуальным.</w:t>
      </w:r>
    </w:p>
    <w:p w:rsidR="00976C0D" w:rsidRDefault="00976C0D" w:rsidP="00976C0D">
      <w:pPr>
        <w:spacing w:line="360" w:lineRule="auto"/>
        <w:ind w:firstLine="709"/>
        <w:jc w:val="both"/>
        <w:rPr>
          <w:rFonts w:ascii="Times New Roman" w:hAnsi="Times New Roman" w:cs="Times New Roman"/>
          <w:sz w:val="28"/>
          <w:szCs w:val="28"/>
        </w:rPr>
      </w:pPr>
      <w:r w:rsidRPr="00976C0D">
        <w:rPr>
          <w:rFonts w:ascii="Times New Roman" w:hAnsi="Times New Roman" w:cs="Times New Roman"/>
          <w:sz w:val="28"/>
          <w:szCs w:val="28"/>
        </w:rPr>
        <w:t>Целью данного исследования является анализ применения ИИ в персонализированном обучении и выявление его потенциала для повышения качества образовательного процесса. Задачи включают изучение существующих решений, определение методов, способствующих адаптации обучения к индивидуальным потребностям, и разработку рекомендаций для дальнейшего развития в данной области.</w:t>
      </w:r>
    </w:p>
    <w:p w:rsidR="00976C0D" w:rsidRPr="00976C0D" w:rsidRDefault="00976C0D" w:rsidP="00976C0D">
      <w:pPr>
        <w:spacing w:line="360" w:lineRule="auto"/>
        <w:ind w:firstLine="709"/>
        <w:jc w:val="both"/>
        <w:rPr>
          <w:rFonts w:ascii="Times New Roman" w:hAnsi="Times New Roman" w:cs="Times New Roman"/>
          <w:b/>
          <w:bCs/>
          <w:sz w:val="28"/>
          <w:szCs w:val="28"/>
        </w:rPr>
      </w:pPr>
      <w:r w:rsidRPr="00976C0D">
        <w:rPr>
          <w:rFonts w:ascii="Times New Roman" w:hAnsi="Times New Roman" w:cs="Times New Roman"/>
          <w:b/>
          <w:bCs/>
          <w:sz w:val="28"/>
          <w:szCs w:val="28"/>
        </w:rPr>
        <w:t>Современные подходы к адаптивному обучению</w:t>
      </w:r>
    </w:p>
    <w:p w:rsidR="00976C0D" w:rsidRPr="00976C0D" w:rsidRDefault="00976C0D" w:rsidP="00976C0D">
      <w:pPr>
        <w:spacing w:line="360" w:lineRule="auto"/>
        <w:ind w:firstLine="709"/>
        <w:jc w:val="both"/>
        <w:rPr>
          <w:rFonts w:ascii="Times New Roman" w:hAnsi="Times New Roman" w:cs="Times New Roman"/>
          <w:sz w:val="28"/>
          <w:szCs w:val="28"/>
        </w:rPr>
      </w:pPr>
      <w:r w:rsidRPr="00976C0D">
        <w:rPr>
          <w:rFonts w:ascii="Times New Roman" w:hAnsi="Times New Roman" w:cs="Times New Roman"/>
          <w:sz w:val="28"/>
          <w:szCs w:val="28"/>
        </w:rPr>
        <w:t>Адаптивное обучение, как концепция, имеет глубокие корни, уходящие в середину XX века. С развитием компьютерных технологий и искусственного интеллекта адаптивное обучение стало более сложным и эффективным, что позволило создавать системы, способные учитывать индивидуальные потребности каждого учащегося.</w:t>
      </w:r>
    </w:p>
    <w:p w:rsidR="00976C0D" w:rsidRPr="00976C0D" w:rsidRDefault="00976C0D" w:rsidP="00976C0D">
      <w:pPr>
        <w:spacing w:line="360" w:lineRule="auto"/>
        <w:ind w:firstLine="709"/>
        <w:jc w:val="both"/>
        <w:rPr>
          <w:rFonts w:ascii="Times New Roman" w:hAnsi="Times New Roman" w:cs="Times New Roman"/>
          <w:sz w:val="28"/>
          <w:szCs w:val="28"/>
        </w:rPr>
      </w:pPr>
      <w:r w:rsidRPr="00976C0D">
        <w:rPr>
          <w:rFonts w:ascii="Times New Roman" w:hAnsi="Times New Roman" w:cs="Times New Roman"/>
          <w:sz w:val="28"/>
          <w:szCs w:val="28"/>
        </w:rPr>
        <w:t xml:space="preserve">Современные подходы к адаптивному обучению основываются на персонализации и использовании данных. Исследование </w:t>
      </w:r>
      <w:proofErr w:type="spellStart"/>
      <w:r w:rsidRPr="00976C0D">
        <w:rPr>
          <w:rFonts w:ascii="Times New Roman" w:hAnsi="Times New Roman" w:cs="Times New Roman"/>
          <w:sz w:val="28"/>
          <w:szCs w:val="28"/>
        </w:rPr>
        <w:t>McKinsey</w:t>
      </w:r>
      <w:proofErr w:type="spellEnd"/>
      <w:r w:rsidRPr="00976C0D">
        <w:rPr>
          <w:rFonts w:ascii="Times New Roman" w:hAnsi="Times New Roman" w:cs="Times New Roman"/>
          <w:sz w:val="28"/>
          <w:szCs w:val="28"/>
        </w:rPr>
        <w:t xml:space="preserve"> указывает на то, что персонализированное обучение увеличивает вовлеченность студентов на 30%.</w:t>
      </w:r>
    </w:p>
    <w:p w:rsidR="00976C0D" w:rsidRPr="00976C0D" w:rsidRDefault="00976C0D" w:rsidP="00976C0D">
      <w:pPr>
        <w:spacing w:line="360" w:lineRule="auto"/>
        <w:ind w:firstLine="709"/>
        <w:jc w:val="both"/>
        <w:rPr>
          <w:rFonts w:ascii="Times New Roman" w:hAnsi="Times New Roman" w:cs="Times New Roman"/>
          <w:b/>
          <w:bCs/>
          <w:sz w:val="28"/>
          <w:szCs w:val="28"/>
        </w:rPr>
      </w:pPr>
      <w:r w:rsidRPr="00976C0D">
        <w:rPr>
          <w:rFonts w:ascii="Times New Roman" w:hAnsi="Times New Roman" w:cs="Times New Roman"/>
          <w:b/>
          <w:bCs/>
          <w:sz w:val="28"/>
          <w:szCs w:val="28"/>
        </w:rPr>
        <w:t>Методы и алгоритмы ИИ в образовательных технологиях</w:t>
      </w:r>
    </w:p>
    <w:p w:rsidR="006A65A2" w:rsidRDefault="00976C0D" w:rsidP="00976C0D">
      <w:pPr>
        <w:spacing w:line="360" w:lineRule="auto"/>
        <w:ind w:firstLine="709"/>
        <w:jc w:val="both"/>
        <w:rPr>
          <w:rFonts w:ascii="Times New Roman" w:hAnsi="Times New Roman" w:cs="Times New Roman"/>
          <w:sz w:val="28"/>
          <w:szCs w:val="28"/>
        </w:rPr>
      </w:pPr>
      <w:r w:rsidRPr="00976C0D">
        <w:rPr>
          <w:rFonts w:ascii="Times New Roman" w:hAnsi="Times New Roman" w:cs="Times New Roman"/>
          <w:sz w:val="28"/>
          <w:szCs w:val="28"/>
        </w:rPr>
        <w:t>Алгоритмы машинного обучения (МО) и обработка естественного языка (О</w:t>
      </w:r>
      <w:r w:rsidR="000C38B7">
        <w:rPr>
          <w:rFonts w:ascii="Times New Roman" w:hAnsi="Times New Roman" w:cs="Times New Roman"/>
          <w:sz w:val="28"/>
          <w:szCs w:val="28"/>
        </w:rPr>
        <w:t>Е</w:t>
      </w:r>
      <w:r w:rsidRPr="00976C0D">
        <w:rPr>
          <w:rFonts w:ascii="Times New Roman" w:hAnsi="Times New Roman" w:cs="Times New Roman"/>
          <w:sz w:val="28"/>
          <w:szCs w:val="28"/>
        </w:rPr>
        <w:t xml:space="preserve">Я) играют ключевую роль в образовательных технологиях. Алгоритмы МО могут предсказывать, какие темы вызывают затруднения у студентов, и </w:t>
      </w:r>
      <w:r w:rsidRPr="00976C0D">
        <w:rPr>
          <w:rFonts w:ascii="Times New Roman" w:hAnsi="Times New Roman" w:cs="Times New Roman"/>
          <w:sz w:val="28"/>
          <w:szCs w:val="28"/>
        </w:rPr>
        <w:lastRenderedPageBreak/>
        <w:t>предлагать соответствующие материалы.</w:t>
      </w:r>
      <w:r w:rsidR="006A65A2" w:rsidRPr="006A65A2">
        <w:rPr>
          <w:rFonts w:ascii="Times New Roman" w:eastAsia="Times New Roman" w:hAnsi="Times New Roman" w:cs="Times New Roman"/>
          <w:sz w:val="28"/>
          <w:szCs w:val="28"/>
          <w:lang w:eastAsia="ru-RU"/>
        </w:rPr>
        <w:t xml:space="preserve"> </w:t>
      </w:r>
      <w:r w:rsidR="006A65A2" w:rsidRPr="006A65A2">
        <w:rPr>
          <w:rFonts w:ascii="Times New Roman" w:hAnsi="Times New Roman" w:cs="Times New Roman"/>
          <w:sz w:val="28"/>
          <w:szCs w:val="28"/>
        </w:rPr>
        <w:t xml:space="preserve">Согласно исследованию </w:t>
      </w:r>
      <w:r w:rsidR="006A65A2" w:rsidRPr="006A65A2">
        <w:rPr>
          <w:rFonts w:ascii="Times New Roman" w:hAnsi="Times New Roman" w:cs="Times New Roman"/>
          <w:sz w:val="28"/>
          <w:szCs w:val="28"/>
          <w:lang w:val="en-US"/>
        </w:rPr>
        <w:t>Stanford</w:t>
      </w:r>
      <w:r w:rsidR="006A65A2" w:rsidRPr="006A65A2">
        <w:rPr>
          <w:rFonts w:ascii="Times New Roman" w:hAnsi="Times New Roman" w:cs="Times New Roman"/>
          <w:sz w:val="28"/>
          <w:szCs w:val="28"/>
        </w:rPr>
        <w:t xml:space="preserve"> </w:t>
      </w:r>
      <w:r w:rsidR="006A65A2" w:rsidRPr="006A65A2">
        <w:rPr>
          <w:rFonts w:ascii="Times New Roman" w:hAnsi="Times New Roman" w:cs="Times New Roman"/>
          <w:sz w:val="28"/>
          <w:szCs w:val="28"/>
          <w:lang w:val="en-US"/>
        </w:rPr>
        <w:t>University</w:t>
      </w:r>
      <w:r w:rsidR="006A65A2" w:rsidRPr="006A65A2">
        <w:rPr>
          <w:rFonts w:ascii="Times New Roman" w:hAnsi="Times New Roman" w:cs="Times New Roman"/>
          <w:sz w:val="28"/>
          <w:szCs w:val="28"/>
        </w:rPr>
        <w:t>, использование МО в образовательных платформах увеличивает успешность студентов на 20%, что подчеркивает их эффективность. Такие подходы, как кластеризация и классификация, позволяют сегментировать студентов по уровням знаний, а методы рекомендательных систем предоставляют персонализированные учебные материалы. В результате, применение МО способствует более глубокому освоению материала и повышению мотивации учащихся.</w:t>
      </w:r>
      <w:r w:rsidRPr="00976C0D">
        <w:rPr>
          <w:rFonts w:ascii="Times New Roman" w:hAnsi="Times New Roman" w:cs="Times New Roman"/>
          <w:sz w:val="28"/>
          <w:szCs w:val="28"/>
        </w:rPr>
        <w:t xml:space="preserve"> </w:t>
      </w:r>
    </w:p>
    <w:p w:rsidR="006A65A2" w:rsidRDefault="006A65A2" w:rsidP="006A65A2">
      <w:pPr>
        <w:spacing w:line="360" w:lineRule="auto"/>
        <w:ind w:firstLine="709"/>
        <w:jc w:val="both"/>
        <w:rPr>
          <w:rFonts w:ascii="Times New Roman" w:hAnsi="Times New Roman" w:cs="Times New Roman"/>
          <w:sz w:val="28"/>
          <w:szCs w:val="28"/>
        </w:rPr>
      </w:pPr>
      <w:r w:rsidRPr="006A65A2">
        <w:rPr>
          <w:rFonts w:ascii="Times New Roman" w:hAnsi="Times New Roman" w:cs="Times New Roman"/>
          <w:sz w:val="28"/>
          <w:szCs w:val="28"/>
        </w:rPr>
        <w:t>Технологии О</w:t>
      </w:r>
      <w:r>
        <w:rPr>
          <w:rFonts w:ascii="Times New Roman" w:hAnsi="Times New Roman" w:cs="Times New Roman"/>
          <w:sz w:val="28"/>
          <w:szCs w:val="28"/>
        </w:rPr>
        <w:t>Е</w:t>
      </w:r>
      <w:r w:rsidRPr="006A65A2">
        <w:rPr>
          <w:rFonts w:ascii="Times New Roman" w:hAnsi="Times New Roman" w:cs="Times New Roman"/>
          <w:sz w:val="28"/>
          <w:szCs w:val="28"/>
        </w:rPr>
        <w:t xml:space="preserve">Я используются для разработки чат-ботов, таких как </w:t>
      </w:r>
      <w:r w:rsidRPr="006A65A2">
        <w:rPr>
          <w:rFonts w:ascii="Times New Roman" w:hAnsi="Times New Roman" w:cs="Times New Roman"/>
          <w:sz w:val="28"/>
          <w:szCs w:val="28"/>
          <w:lang w:val="en-US"/>
        </w:rPr>
        <w:t>Duolingo</w:t>
      </w:r>
      <w:r w:rsidRPr="006A65A2">
        <w:rPr>
          <w:rFonts w:ascii="Times New Roman" w:hAnsi="Times New Roman" w:cs="Times New Roman"/>
          <w:sz w:val="28"/>
          <w:szCs w:val="28"/>
        </w:rPr>
        <w:t xml:space="preserve"> </w:t>
      </w:r>
      <w:r w:rsidRPr="006A65A2">
        <w:rPr>
          <w:rFonts w:ascii="Times New Roman" w:hAnsi="Times New Roman" w:cs="Times New Roman"/>
          <w:sz w:val="28"/>
          <w:szCs w:val="28"/>
          <w:lang w:val="en-US"/>
        </w:rPr>
        <w:t>Bot</w:t>
      </w:r>
      <w:r w:rsidRPr="006A65A2">
        <w:rPr>
          <w:rFonts w:ascii="Times New Roman" w:hAnsi="Times New Roman" w:cs="Times New Roman"/>
          <w:sz w:val="28"/>
          <w:szCs w:val="28"/>
        </w:rPr>
        <w:t>, которые предлагают персонализированные рекомендации и помогают в изучении языков. Эти системы способны анализировать ответы студентов, выявлять ошибки и предлагать корректирующие материалы. Применение О</w:t>
      </w:r>
      <w:r>
        <w:rPr>
          <w:rFonts w:ascii="Times New Roman" w:hAnsi="Times New Roman" w:cs="Times New Roman"/>
          <w:sz w:val="28"/>
          <w:szCs w:val="28"/>
        </w:rPr>
        <w:t>Е</w:t>
      </w:r>
      <w:r w:rsidRPr="006A65A2">
        <w:rPr>
          <w:rFonts w:ascii="Times New Roman" w:hAnsi="Times New Roman" w:cs="Times New Roman"/>
          <w:sz w:val="28"/>
          <w:szCs w:val="28"/>
        </w:rPr>
        <w:t>Я также позволяет создавать интеллектуальные системы проверки текстов, которые помогают учащимся улучшать навыки письма. Таким образом, методы О</w:t>
      </w:r>
      <w:r>
        <w:rPr>
          <w:rFonts w:ascii="Times New Roman" w:hAnsi="Times New Roman" w:cs="Times New Roman"/>
          <w:sz w:val="28"/>
          <w:szCs w:val="28"/>
        </w:rPr>
        <w:t>Е</w:t>
      </w:r>
      <w:r w:rsidRPr="006A65A2">
        <w:rPr>
          <w:rFonts w:ascii="Times New Roman" w:hAnsi="Times New Roman" w:cs="Times New Roman"/>
          <w:sz w:val="28"/>
          <w:szCs w:val="28"/>
        </w:rPr>
        <w:t>Я делают образовательные платформы более доступными и эффективными, способствуя индивидуализации обучения.</w:t>
      </w:r>
    </w:p>
    <w:p w:rsidR="00976C0D" w:rsidRPr="00976C0D" w:rsidRDefault="00976C0D" w:rsidP="00976C0D">
      <w:pPr>
        <w:spacing w:line="360" w:lineRule="auto"/>
        <w:ind w:firstLine="709"/>
        <w:jc w:val="both"/>
        <w:rPr>
          <w:rFonts w:ascii="Times New Roman" w:hAnsi="Times New Roman" w:cs="Times New Roman"/>
          <w:b/>
          <w:bCs/>
          <w:sz w:val="28"/>
          <w:szCs w:val="28"/>
        </w:rPr>
      </w:pPr>
      <w:r w:rsidRPr="00976C0D">
        <w:rPr>
          <w:rFonts w:ascii="Times New Roman" w:hAnsi="Times New Roman" w:cs="Times New Roman"/>
          <w:b/>
          <w:bCs/>
          <w:sz w:val="28"/>
          <w:szCs w:val="28"/>
        </w:rPr>
        <w:t>Инструменты для создания адаптивных образовательных платформ</w:t>
      </w:r>
    </w:p>
    <w:p w:rsidR="006A65A2" w:rsidRDefault="00976C0D" w:rsidP="006A65A2">
      <w:pPr>
        <w:spacing w:line="360" w:lineRule="auto"/>
        <w:ind w:firstLine="709"/>
        <w:jc w:val="both"/>
        <w:rPr>
          <w:rFonts w:ascii="Times New Roman" w:hAnsi="Times New Roman" w:cs="Times New Roman"/>
          <w:sz w:val="28"/>
          <w:szCs w:val="28"/>
        </w:rPr>
      </w:pPr>
      <w:r w:rsidRPr="00976C0D">
        <w:rPr>
          <w:rFonts w:ascii="Times New Roman" w:hAnsi="Times New Roman" w:cs="Times New Roman"/>
          <w:sz w:val="28"/>
          <w:szCs w:val="28"/>
        </w:rPr>
        <w:t>Современные инструменты включают системы управления обучением (LMS) и платформы с ИИ. Эти технологии используют алгоритмы машинного обучения для анализа данных об учащихся и адаптации учебных материалов. Примеры успешного применения таких технологий демонстрируют их потенциал в образовательной практике.</w:t>
      </w:r>
      <w:r w:rsidR="006A65A2" w:rsidRPr="006A65A2">
        <w:rPr>
          <w:rFonts w:ascii="Times New Roman" w:hAnsi="Times New Roman" w:cs="Times New Roman"/>
          <w:sz w:val="28"/>
          <w:szCs w:val="28"/>
        </w:rPr>
        <w:t xml:space="preserve"> </w:t>
      </w:r>
    </w:p>
    <w:p w:rsidR="006A65A2" w:rsidRPr="00976C0D" w:rsidRDefault="006A65A2" w:rsidP="006A65A2">
      <w:pPr>
        <w:spacing w:line="360" w:lineRule="auto"/>
        <w:ind w:firstLine="709"/>
        <w:jc w:val="both"/>
        <w:rPr>
          <w:rFonts w:ascii="Times New Roman" w:hAnsi="Times New Roman" w:cs="Times New Roman"/>
          <w:sz w:val="28"/>
          <w:szCs w:val="28"/>
        </w:rPr>
      </w:pPr>
      <w:r w:rsidRPr="000C38B7">
        <w:rPr>
          <w:rFonts w:ascii="Times New Roman" w:hAnsi="Times New Roman" w:cs="Times New Roman"/>
          <w:sz w:val="28"/>
          <w:szCs w:val="28"/>
        </w:rPr>
        <w:t xml:space="preserve">Примеры успешного применения таких технологий демонстрируют их потенциал в образовательной практике. Платформа </w:t>
      </w:r>
      <w:proofErr w:type="spellStart"/>
      <w:r w:rsidRPr="000C38B7">
        <w:rPr>
          <w:rFonts w:ascii="Times New Roman" w:hAnsi="Times New Roman" w:cs="Times New Roman"/>
          <w:sz w:val="28"/>
          <w:szCs w:val="28"/>
          <w:lang w:val="en-US"/>
        </w:rPr>
        <w:t>DreamBox</w:t>
      </w:r>
      <w:proofErr w:type="spellEnd"/>
      <w:r w:rsidRPr="000C38B7">
        <w:rPr>
          <w:rFonts w:ascii="Times New Roman" w:hAnsi="Times New Roman" w:cs="Times New Roman"/>
          <w:sz w:val="28"/>
          <w:szCs w:val="28"/>
        </w:rPr>
        <w:t xml:space="preserve"> </w:t>
      </w:r>
      <w:r w:rsidRPr="000C38B7">
        <w:rPr>
          <w:rFonts w:ascii="Times New Roman" w:hAnsi="Times New Roman" w:cs="Times New Roman"/>
          <w:sz w:val="28"/>
          <w:szCs w:val="28"/>
          <w:lang w:val="en-US"/>
        </w:rPr>
        <w:t>Learning</w:t>
      </w:r>
      <w:r w:rsidRPr="000C38B7">
        <w:rPr>
          <w:rFonts w:ascii="Times New Roman" w:hAnsi="Times New Roman" w:cs="Times New Roman"/>
          <w:sz w:val="28"/>
          <w:szCs w:val="28"/>
        </w:rPr>
        <w:t xml:space="preserve">, например, использует адаптивные технологии для обучения математике, предоставляя интерактивные задания, которые автоматически подстраиваются под уровень знаний учащегося. Эта платформа охватывает более 3 миллионов студентов в 50 штатах США. Другая система, </w:t>
      </w:r>
      <w:proofErr w:type="spellStart"/>
      <w:r w:rsidRPr="000C38B7">
        <w:rPr>
          <w:rFonts w:ascii="Times New Roman" w:hAnsi="Times New Roman" w:cs="Times New Roman"/>
          <w:sz w:val="28"/>
          <w:szCs w:val="28"/>
          <w:lang w:val="en-US"/>
        </w:rPr>
        <w:t>Knewton</w:t>
      </w:r>
      <w:proofErr w:type="spellEnd"/>
      <w:r w:rsidRPr="000C38B7">
        <w:rPr>
          <w:rFonts w:ascii="Times New Roman" w:hAnsi="Times New Roman" w:cs="Times New Roman"/>
          <w:sz w:val="28"/>
          <w:szCs w:val="28"/>
        </w:rPr>
        <w:t xml:space="preserve">, </w:t>
      </w:r>
      <w:r w:rsidRPr="000C38B7">
        <w:rPr>
          <w:rFonts w:ascii="Times New Roman" w:hAnsi="Times New Roman" w:cs="Times New Roman"/>
          <w:sz w:val="28"/>
          <w:szCs w:val="28"/>
        </w:rPr>
        <w:lastRenderedPageBreak/>
        <w:t>предлагает персонализированный контент, адаптированный к потребностям каждого студента, и её технологии интегрированы в образовательные материалы, которыми пользуются более 20 миллионов человек. Эти примеры подчеркивают эффективность адаптивных платформ в повышении качества и доступности образования.</w:t>
      </w:r>
    </w:p>
    <w:p w:rsidR="00976C0D" w:rsidRPr="00976C0D" w:rsidRDefault="00976C0D" w:rsidP="00976C0D">
      <w:pPr>
        <w:spacing w:line="360" w:lineRule="auto"/>
        <w:ind w:firstLine="709"/>
        <w:jc w:val="both"/>
        <w:rPr>
          <w:rFonts w:ascii="Times New Roman" w:hAnsi="Times New Roman" w:cs="Times New Roman"/>
          <w:sz w:val="28"/>
          <w:szCs w:val="28"/>
        </w:rPr>
      </w:pPr>
    </w:p>
    <w:p w:rsidR="00976C0D" w:rsidRPr="00976C0D" w:rsidRDefault="00976C0D" w:rsidP="00976C0D">
      <w:pPr>
        <w:spacing w:line="360" w:lineRule="auto"/>
        <w:ind w:firstLine="709"/>
        <w:jc w:val="both"/>
        <w:rPr>
          <w:rFonts w:ascii="Times New Roman" w:hAnsi="Times New Roman" w:cs="Times New Roman"/>
          <w:b/>
          <w:bCs/>
          <w:sz w:val="28"/>
          <w:szCs w:val="28"/>
        </w:rPr>
      </w:pPr>
      <w:r w:rsidRPr="00976C0D">
        <w:rPr>
          <w:rFonts w:ascii="Times New Roman" w:hAnsi="Times New Roman" w:cs="Times New Roman"/>
          <w:b/>
          <w:bCs/>
          <w:sz w:val="28"/>
          <w:szCs w:val="28"/>
        </w:rPr>
        <w:t>Применение ИИ в онлайн-образовании и традиционных учебных заведениях</w:t>
      </w:r>
    </w:p>
    <w:p w:rsidR="00976C0D" w:rsidRPr="00976C0D" w:rsidRDefault="00976C0D" w:rsidP="00976C0D">
      <w:pPr>
        <w:spacing w:line="360" w:lineRule="auto"/>
        <w:ind w:firstLine="709"/>
        <w:jc w:val="both"/>
        <w:rPr>
          <w:rFonts w:ascii="Times New Roman" w:hAnsi="Times New Roman" w:cs="Times New Roman"/>
          <w:sz w:val="28"/>
          <w:szCs w:val="28"/>
        </w:rPr>
      </w:pPr>
      <w:r w:rsidRPr="00976C0D">
        <w:rPr>
          <w:rFonts w:ascii="Times New Roman" w:hAnsi="Times New Roman" w:cs="Times New Roman"/>
          <w:sz w:val="28"/>
          <w:szCs w:val="28"/>
        </w:rPr>
        <w:t>Искусственный интеллект (ИИ) играет ключевую роль в персонализации онлайн-образования, позволяя адаптировать учебный процесс к индивидуальным потребностям учащихся</w:t>
      </w:r>
      <w:r w:rsidR="000C38B7">
        <w:rPr>
          <w:rFonts w:ascii="Times New Roman" w:hAnsi="Times New Roman" w:cs="Times New Roman"/>
          <w:sz w:val="28"/>
          <w:szCs w:val="28"/>
        </w:rPr>
        <w:t>.</w:t>
      </w:r>
    </w:p>
    <w:p w:rsidR="00976C0D" w:rsidRDefault="00976C0D" w:rsidP="00976C0D">
      <w:pPr>
        <w:spacing w:line="360" w:lineRule="auto"/>
        <w:ind w:firstLine="709"/>
        <w:jc w:val="both"/>
        <w:rPr>
          <w:rFonts w:ascii="Times New Roman" w:hAnsi="Times New Roman" w:cs="Times New Roman"/>
          <w:sz w:val="28"/>
          <w:szCs w:val="28"/>
        </w:rPr>
      </w:pPr>
      <w:r w:rsidRPr="00976C0D">
        <w:rPr>
          <w:rFonts w:ascii="Times New Roman" w:hAnsi="Times New Roman" w:cs="Times New Roman"/>
          <w:sz w:val="28"/>
          <w:szCs w:val="28"/>
        </w:rPr>
        <w:t>Интеграция ИИ в традиционные учебные заведения требует согласования современных технологий с устоявшимися образовательными методами. Применение ИИ уже демонстрирует заметные результаты, такие как увеличение средней успеваемости студентов на 15%.</w:t>
      </w:r>
    </w:p>
    <w:p w:rsidR="00976C0D" w:rsidRPr="00976C0D" w:rsidRDefault="00976C0D" w:rsidP="00976C0D">
      <w:pPr>
        <w:spacing w:line="360" w:lineRule="auto"/>
        <w:ind w:firstLine="709"/>
        <w:jc w:val="both"/>
        <w:rPr>
          <w:rFonts w:ascii="Times New Roman" w:hAnsi="Times New Roman" w:cs="Times New Roman"/>
          <w:sz w:val="28"/>
          <w:szCs w:val="28"/>
        </w:rPr>
      </w:pPr>
      <w:r w:rsidRPr="00976C0D">
        <w:rPr>
          <w:rFonts w:ascii="Times New Roman" w:hAnsi="Times New Roman" w:cs="Times New Roman"/>
          <w:sz w:val="28"/>
          <w:szCs w:val="28"/>
        </w:rPr>
        <w:t>Стартапы в сфере образовательного ИИ играют ключевую роль в инновационном развитии образовательных технологий. Они используют передовые технологии, включая алгоритмы машинного обучения и обработку естественного языка, для персонализации обучения.</w:t>
      </w:r>
    </w:p>
    <w:p w:rsidR="00976C0D" w:rsidRDefault="00976C0D" w:rsidP="00976C0D">
      <w:pPr>
        <w:spacing w:line="360" w:lineRule="auto"/>
        <w:ind w:firstLine="709"/>
        <w:jc w:val="both"/>
        <w:rPr>
          <w:rFonts w:ascii="Times New Roman" w:hAnsi="Times New Roman" w:cs="Times New Roman"/>
          <w:b/>
          <w:bCs/>
          <w:sz w:val="28"/>
          <w:szCs w:val="28"/>
        </w:rPr>
      </w:pPr>
      <w:r w:rsidRPr="00976C0D">
        <w:rPr>
          <w:rFonts w:ascii="Times New Roman" w:hAnsi="Times New Roman" w:cs="Times New Roman"/>
          <w:b/>
          <w:bCs/>
          <w:sz w:val="28"/>
          <w:szCs w:val="28"/>
        </w:rPr>
        <w:t>Оценка эффективности внедрения ИИ в учебный процесс</w:t>
      </w:r>
    </w:p>
    <w:p w:rsidR="006A65A2" w:rsidRPr="006A65A2" w:rsidRDefault="006A65A2" w:rsidP="006A65A2">
      <w:pPr>
        <w:spacing w:line="360" w:lineRule="auto"/>
        <w:ind w:firstLine="709"/>
        <w:jc w:val="both"/>
        <w:rPr>
          <w:rFonts w:ascii="Times New Roman" w:hAnsi="Times New Roman" w:cs="Times New Roman"/>
          <w:sz w:val="28"/>
          <w:szCs w:val="28"/>
        </w:rPr>
      </w:pPr>
      <w:r w:rsidRPr="006A65A2">
        <w:rPr>
          <w:rFonts w:ascii="Times New Roman" w:hAnsi="Times New Roman" w:cs="Times New Roman"/>
          <w:sz w:val="28"/>
          <w:szCs w:val="28"/>
        </w:rPr>
        <w:t xml:space="preserve">Критерии оценки эффективности внедрения ИИ в учебный процесс играют ключевую роль в понимании его воздействия на образовательные результаты. Одним из основных показателей является улучшение академической успеваемости студентов, что подтверждается исследованием </w:t>
      </w:r>
      <w:r w:rsidRPr="006A65A2">
        <w:rPr>
          <w:rFonts w:ascii="Times New Roman" w:hAnsi="Times New Roman" w:cs="Times New Roman"/>
          <w:sz w:val="28"/>
          <w:szCs w:val="28"/>
          <w:lang w:val="en-US"/>
        </w:rPr>
        <w:t>McKinsey</w:t>
      </w:r>
      <w:r w:rsidRPr="006A65A2">
        <w:rPr>
          <w:rFonts w:ascii="Times New Roman" w:hAnsi="Times New Roman" w:cs="Times New Roman"/>
          <w:sz w:val="28"/>
          <w:szCs w:val="28"/>
        </w:rPr>
        <w:t xml:space="preserve">, показывающим рост успеваемости на 15–20% благодаря персонализированному подходу. Другими важными критериями являются уровень вовлеченности учащихся, удовлетворенность преподавателей и студентов, а также экономическая эффективность внедрения технологий. Эти </w:t>
      </w:r>
      <w:r w:rsidRPr="006A65A2">
        <w:rPr>
          <w:rFonts w:ascii="Times New Roman" w:hAnsi="Times New Roman" w:cs="Times New Roman"/>
          <w:sz w:val="28"/>
          <w:szCs w:val="28"/>
        </w:rPr>
        <w:lastRenderedPageBreak/>
        <w:t>показатели позволяют объективно оценить, насколько успешно ИИ интегрирован в образовательную среду и какие аспекты требуют доработки.</w:t>
      </w:r>
    </w:p>
    <w:p w:rsidR="006A65A2" w:rsidRPr="00976C0D" w:rsidRDefault="006A65A2" w:rsidP="006A65A2">
      <w:pPr>
        <w:spacing w:line="360" w:lineRule="auto"/>
        <w:ind w:firstLine="709"/>
        <w:jc w:val="both"/>
        <w:rPr>
          <w:rFonts w:ascii="Times New Roman" w:hAnsi="Times New Roman" w:cs="Times New Roman"/>
          <w:sz w:val="28"/>
          <w:szCs w:val="28"/>
        </w:rPr>
      </w:pPr>
      <w:r w:rsidRPr="006A65A2">
        <w:rPr>
          <w:rFonts w:ascii="Times New Roman" w:hAnsi="Times New Roman" w:cs="Times New Roman"/>
          <w:sz w:val="28"/>
          <w:szCs w:val="28"/>
        </w:rPr>
        <w:t xml:space="preserve">Для оценки эффективности внедрения ИИ в учебный процесс используются разнообразные методы и инструменты, которые обеспечивают комплексный подход к анализу. Среди них можно выделить использование аналитических платформ для мониторинга прогресса студентов и адаптации образовательных программ. Также применяются опросы и интервью с участниками образовательного процесса для сбора качественной обратной связи. Важно отметить значение статистического анализа данных, который позволяет выявить корреляции между использованием ИИ и образовательными результатами. Согласно исследованию </w:t>
      </w:r>
      <w:proofErr w:type="spellStart"/>
      <w:r w:rsidRPr="006A65A2">
        <w:rPr>
          <w:rFonts w:ascii="Times New Roman" w:hAnsi="Times New Roman" w:cs="Times New Roman"/>
          <w:sz w:val="28"/>
          <w:szCs w:val="28"/>
          <w:lang w:val="en-US"/>
        </w:rPr>
        <w:t>HolonIQ</w:t>
      </w:r>
      <w:proofErr w:type="spellEnd"/>
      <w:r w:rsidRPr="006A65A2">
        <w:rPr>
          <w:rFonts w:ascii="Times New Roman" w:hAnsi="Times New Roman" w:cs="Times New Roman"/>
          <w:sz w:val="28"/>
          <w:szCs w:val="28"/>
        </w:rPr>
        <w:t xml:space="preserve">, растущий интерес к инновационным методам обучения способствует развитию таких инструментов, что подтверждается прогнозом увеличения глобального рынка </w:t>
      </w:r>
      <w:r w:rsidRPr="006A65A2">
        <w:rPr>
          <w:rFonts w:ascii="Times New Roman" w:hAnsi="Times New Roman" w:cs="Times New Roman"/>
          <w:sz w:val="28"/>
          <w:szCs w:val="28"/>
          <w:lang w:val="en-US"/>
        </w:rPr>
        <w:t>EdTech</w:t>
      </w:r>
      <w:r w:rsidRPr="006A65A2">
        <w:rPr>
          <w:rFonts w:ascii="Times New Roman" w:hAnsi="Times New Roman" w:cs="Times New Roman"/>
          <w:sz w:val="28"/>
          <w:szCs w:val="28"/>
        </w:rPr>
        <w:t xml:space="preserve"> до $404 млрд к 2025 году</w:t>
      </w:r>
    </w:p>
    <w:p w:rsidR="00976C0D" w:rsidRPr="00976C0D" w:rsidRDefault="00976C0D" w:rsidP="00976C0D">
      <w:pPr>
        <w:spacing w:line="360" w:lineRule="auto"/>
        <w:ind w:firstLine="709"/>
        <w:jc w:val="both"/>
        <w:rPr>
          <w:rFonts w:ascii="Times New Roman" w:hAnsi="Times New Roman" w:cs="Times New Roman"/>
          <w:b/>
          <w:bCs/>
          <w:sz w:val="28"/>
          <w:szCs w:val="28"/>
        </w:rPr>
      </w:pPr>
      <w:r w:rsidRPr="00976C0D">
        <w:rPr>
          <w:rFonts w:ascii="Times New Roman" w:hAnsi="Times New Roman" w:cs="Times New Roman"/>
          <w:b/>
          <w:bCs/>
          <w:sz w:val="28"/>
          <w:szCs w:val="28"/>
        </w:rPr>
        <w:t>Будущее персонализированного обучения с ИИ: вызовы и перспективы</w:t>
      </w:r>
    </w:p>
    <w:p w:rsidR="00976C0D" w:rsidRPr="00976C0D" w:rsidRDefault="00976C0D" w:rsidP="00976C0D">
      <w:pPr>
        <w:spacing w:line="360" w:lineRule="auto"/>
        <w:ind w:firstLine="709"/>
        <w:jc w:val="both"/>
        <w:rPr>
          <w:rFonts w:ascii="Times New Roman" w:hAnsi="Times New Roman" w:cs="Times New Roman"/>
          <w:sz w:val="28"/>
          <w:szCs w:val="28"/>
        </w:rPr>
      </w:pPr>
      <w:r w:rsidRPr="00976C0D">
        <w:rPr>
          <w:rFonts w:ascii="Times New Roman" w:hAnsi="Times New Roman" w:cs="Times New Roman"/>
          <w:sz w:val="28"/>
          <w:szCs w:val="28"/>
        </w:rPr>
        <w:t>Одной из ключевых проблем внедрения ИИ является недостаток квалифицированных специалистов и инфраструктуры. Перспективы использования ИИ в образовании выглядят обнадеживающими, с прогнозами, что к 2030 году около 70% образовательных учреждений будут применять ИИ для персонализации учебных программ.</w:t>
      </w:r>
    </w:p>
    <w:p w:rsidR="00976C0D" w:rsidRPr="00976C0D" w:rsidRDefault="00976C0D" w:rsidP="00976C0D">
      <w:pPr>
        <w:spacing w:line="360" w:lineRule="auto"/>
        <w:jc w:val="both"/>
        <w:rPr>
          <w:rFonts w:ascii="Times New Roman" w:hAnsi="Times New Roman" w:cs="Times New Roman"/>
          <w:b/>
          <w:bCs/>
          <w:sz w:val="28"/>
          <w:szCs w:val="28"/>
        </w:rPr>
      </w:pPr>
      <w:r w:rsidRPr="00976C0D">
        <w:rPr>
          <w:rFonts w:ascii="Times New Roman" w:hAnsi="Times New Roman" w:cs="Times New Roman"/>
          <w:b/>
          <w:bCs/>
          <w:sz w:val="28"/>
          <w:szCs w:val="28"/>
        </w:rPr>
        <w:t>Заключение</w:t>
      </w:r>
    </w:p>
    <w:p w:rsidR="00976C0D" w:rsidRPr="00976C0D" w:rsidRDefault="00976C0D" w:rsidP="00976C0D">
      <w:pPr>
        <w:spacing w:line="360" w:lineRule="auto"/>
        <w:ind w:firstLine="709"/>
        <w:jc w:val="both"/>
        <w:rPr>
          <w:rFonts w:ascii="Times New Roman" w:hAnsi="Times New Roman" w:cs="Times New Roman"/>
          <w:sz w:val="28"/>
          <w:szCs w:val="28"/>
        </w:rPr>
      </w:pPr>
      <w:r w:rsidRPr="00976C0D">
        <w:rPr>
          <w:rFonts w:ascii="Times New Roman" w:hAnsi="Times New Roman" w:cs="Times New Roman"/>
          <w:sz w:val="28"/>
          <w:szCs w:val="28"/>
        </w:rPr>
        <w:t xml:space="preserve">В ходе проведенного исследования были рассмотрены основные аспекты использования искусственного интеллекта в персонализированном обучении. Мы проанализировали современные технологии и методы, которые позволяют адаптировать образовательные процессы к индивидуальным потребностям учащихся. Примеры успешного внедрения ИИ в образовательные платформы и учреждения продемонстрировали </w:t>
      </w:r>
      <w:r w:rsidRPr="00976C0D">
        <w:rPr>
          <w:rFonts w:ascii="Times New Roman" w:hAnsi="Times New Roman" w:cs="Times New Roman"/>
          <w:sz w:val="28"/>
          <w:szCs w:val="28"/>
        </w:rPr>
        <w:lastRenderedPageBreak/>
        <w:t>значительное улучшение качества обучения и повышение мотивации студентов.</w:t>
      </w:r>
    </w:p>
    <w:p w:rsidR="00976C0D" w:rsidRPr="00976C0D" w:rsidRDefault="00976C0D" w:rsidP="00976C0D">
      <w:pPr>
        <w:spacing w:line="360" w:lineRule="auto"/>
        <w:ind w:firstLine="709"/>
        <w:jc w:val="both"/>
        <w:rPr>
          <w:rFonts w:ascii="Times New Roman" w:hAnsi="Times New Roman" w:cs="Times New Roman"/>
          <w:sz w:val="28"/>
          <w:szCs w:val="28"/>
        </w:rPr>
      </w:pPr>
      <w:r w:rsidRPr="00976C0D">
        <w:rPr>
          <w:rFonts w:ascii="Times New Roman" w:hAnsi="Times New Roman" w:cs="Times New Roman"/>
          <w:sz w:val="28"/>
          <w:szCs w:val="28"/>
        </w:rPr>
        <w:t>Перспективы дальнейшего развития использования ИИ в образовании включают в себя разработку более сложных и точных алгоритмов, способных учитывать широкий спектр индивидуальных особенностей учащихся. Важным направлением является интеграция ИИ с традиционными методами обучения для создания гибридных образовательных систем, которые будут учитывать как технологические, так и педагогические аспекты. Также необходимо развивать инфраструктуру и повышать квалификацию преподавателей для успешного внедрения этих технологий.</w:t>
      </w:r>
    </w:p>
    <w:p w:rsidR="00976C0D" w:rsidRPr="00976C0D" w:rsidRDefault="00976C0D" w:rsidP="00976C0D">
      <w:pPr>
        <w:spacing w:line="360" w:lineRule="auto"/>
        <w:ind w:firstLine="709"/>
        <w:jc w:val="both"/>
        <w:rPr>
          <w:rFonts w:ascii="Times New Roman" w:hAnsi="Times New Roman" w:cs="Times New Roman"/>
          <w:sz w:val="28"/>
          <w:szCs w:val="28"/>
        </w:rPr>
      </w:pPr>
    </w:p>
    <w:sectPr w:rsidR="00976C0D" w:rsidRPr="00976C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434774"/>
    <w:multiLevelType w:val="multilevel"/>
    <w:tmpl w:val="D7E60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1DE"/>
    <w:rsid w:val="000C38B7"/>
    <w:rsid w:val="001F7D5F"/>
    <w:rsid w:val="0038725A"/>
    <w:rsid w:val="005451DE"/>
    <w:rsid w:val="00602A2A"/>
    <w:rsid w:val="006A65A2"/>
    <w:rsid w:val="00976C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38E4B"/>
  <w15:chartTrackingRefBased/>
  <w15:docId w15:val="{F598D31E-9F8B-4482-A13D-B6C80450C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tentnode">
    <w:name w:val="contentnode"/>
    <w:basedOn w:val="a"/>
    <w:rsid w:val="000C38B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279607">
      <w:bodyDiv w:val="1"/>
      <w:marLeft w:val="0"/>
      <w:marRight w:val="0"/>
      <w:marTop w:val="0"/>
      <w:marBottom w:val="0"/>
      <w:divBdr>
        <w:top w:val="none" w:sz="0" w:space="0" w:color="auto"/>
        <w:left w:val="none" w:sz="0" w:space="0" w:color="auto"/>
        <w:bottom w:val="none" w:sz="0" w:space="0" w:color="auto"/>
        <w:right w:val="none" w:sz="0" w:space="0" w:color="auto"/>
      </w:divBdr>
    </w:div>
    <w:div w:id="273556580">
      <w:bodyDiv w:val="1"/>
      <w:marLeft w:val="0"/>
      <w:marRight w:val="0"/>
      <w:marTop w:val="0"/>
      <w:marBottom w:val="0"/>
      <w:divBdr>
        <w:top w:val="none" w:sz="0" w:space="0" w:color="auto"/>
        <w:left w:val="none" w:sz="0" w:space="0" w:color="auto"/>
        <w:bottom w:val="none" w:sz="0" w:space="0" w:color="auto"/>
        <w:right w:val="none" w:sz="0" w:space="0" w:color="auto"/>
      </w:divBdr>
    </w:div>
    <w:div w:id="482159108">
      <w:bodyDiv w:val="1"/>
      <w:marLeft w:val="0"/>
      <w:marRight w:val="0"/>
      <w:marTop w:val="0"/>
      <w:marBottom w:val="0"/>
      <w:divBdr>
        <w:top w:val="none" w:sz="0" w:space="0" w:color="auto"/>
        <w:left w:val="none" w:sz="0" w:space="0" w:color="auto"/>
        <w:bottom w:val="none" w:sz="0" w:space="0" w:color="auto"/>
        <w:right w:val="none" w:sz="0" w:space="0" w:color="auto"/>
      </w:divBdr>
    </w:div>
    <w:div w:id="521750085">
      <w:bodyDiv w:val="1"/>
      <w:marLeft w:val="0"/>
      <w:marRight w:val="0"/>
      <w:marTop w:val="0"/>
      <w:marBottom w:val="0"/>
      <w:divBdr>
        <w:top w:val="none" w:sz="0" w:space="0" w:color="auto"/>
        <w:left w:val="none" w:sz="0" w:space="0" w:color="auto"/>
        <w:bottom w:val="none" w:sz="0" w:space="0" w:color="auto"/>
        <w:right w:val="none" w:sz="0" w:space="0" w:color="auto"/>
      </w:divBdr>
    </w:div>
    <w:div w:id="143066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3690</TotalTime>
  <Pages>6</Pages>
  <Words>1150</Words>
  <Characters>6559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Ангелина Паветкина</dc:creator>
  <cp:keywords/>
  <dc:description/>
  <cp:lastModifiedBy>Ангелина Паветкина</cp:lastModifiedBy>
  <cp:revision>1</cp:revision>
  <dcterms:created xsi:type="dcterms:W3CDTF">2025-05-24T19:18:00Z</dcterms:created>
  <dcterms:modified xsi:type="dcterms:W3CDTF">2025-05-27T09:29:00Z</dcterms:modified>
</cp:coreProperties>
</file>