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BAE" w:rsidRPr="00DE47EA" w:rsidRDefault="00833BAE" w:rsidP="00B1120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E47EA">
        <w:rPr>
          <w:rFonts w:ascii="Times New Roman" w:hAnsi="Times New Roman" w:cs="Times New Roman"/>
          <w:b/>
          <w:iCs/>
          <w:sz w:val="28"/>
          <w:szCs w:val="28"/>
        </w:rPr>
        <w:t>Технология продуктивного чтения.</w:t>
      </w:r>
    </w:p>
    <w:p w:rsidR="00351BF1" w:rsidRPr="00DE47EA" w:rsidRDefault="00833BAE" w:rsidP="00B11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351BF1" w:rsidRPr="00DE47EA">
        <w:rPr>
          <w:rFonts w:ascii="Times New Roman" w:hAnsi="Times New Roman" w:cs="Times New Roman"/>
          <w:iCs/>
          <w:sz w:val="28"/>
          <w:szCs w:val="28"/>
        </w:rPr>
        <w:t xml:space="preserve">Технология продуктивного чтения </w:t>
      </w:r>
      <w:r w:rsidR="00351BF1" w:rsidRPr="00DE47EA">
        <w:rPr>
          <w:rFonts w:ascii="Times New Roman" w:hAnsi="Times New Roman" w:cs="Times New Roman"/>
          <w:sz w:val="28"/>
          <w:szCs w:val="28"/>
        </w:rPr>
        <w:t xml:space="preserve">– технология </w:t>
      </w:r>
      <w:proofErr w:type="spellStart"/>
      <w:r w:rsidR="00351BF1" w:rsidRPr="00DE47EA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351BF1" w:rsidRPr="00DE47EA">
        <w:rPr>
          <w:rFonts w:ascii="Times New Roman" w:hAnsi="Times New Roman" w:cs="Times New Roman"/>
          <w:sz w:val="28"/>
          <w:szCs w:val="28"/>
        </w:rPr>
        <w:t xml:space="preserve"> типа.</w:t>
      </w:r>
      <w:r w:rsidR="00351BF1" w:rsidRPr="00DE47E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351BF1" w:rsidRPr="00DE47EA">
        <w:rPr>
          <w:rFonts w:ascii="Times New Roman" w:hAnsi="Times New Roman" w:cs="Times New Roman"/>
          <w:sz w:val="28"/>
          <w:szCs w:val="28"/>
        </w:rPr>
        <w:t>Разработана коллективом авторов  «Школа 2100».</w:t>
      </w:r>
      <w:r w:rsidR="00351BF1" w:rsidRPr="00DE47E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gramStart"/>
      <w:r w:rsidR="00351BF1" w:rsidRPr="00DE47EA">
        <w:rPr>
          <w:rFonts w:ascii="Times New Roman" w:hAnsi="Times New Roman" w:cs="Times New Roman"/>
          <w:sz w:val="28"/>
          <w:szCs w:val="28"/>
        </w:rPr>
        <w:t>Основана</w:t>
      </w:r>
      <w:proofErr w:type="gramEnd"/>
      <w:r w:rsidR="00351BF1" w:rsidRPr="00DE47EA">
        <w:rPr>
          <w:rFonts w:ascii="Times New Roman" w:hAnsi="Times New Roman" w:cs="Times New Roman"/>
          <w:sz w:val="28"/>
          <w:szCs w:val="28"/>
        </w:rPr>
        <w:t xml:space="preserve"> на теории формирования читательской самостоятельности профессора Н.Н. </w:t>
      </w:r>
      <w:proofErr w:type="spellStart"/>
      <w:r w:rsidR="00351BF1" w:rsidRPr="00DE47EA">
        <w:rPr>
          <w:rFonts w:ascii="Times New Roman" w:hAnsi="Times New Roman" w:cs="Times New Roman"/>
          <w:sz w:val="28"/>
          <w:szCs w:val="28"/>
        </w:rPr>
        <w:t>Светловской</w:t>
      </w:r>
      <w:proofErr w:type="spellEnd"/>
      <w:r w:rsidR="00351BF1" w:rsidRPr="00DE47EA">
        <w:rPr>
          <w:rFonts w:ascii="Times New Roman" w:hAnsi="Times New Roman" w:cs="Times New Roman"/>
          <w:sz w:val="28"/>
          <w:szCs w:val="28"/>
        </w:rPr>
        <w:t>.</w:t>
      </w:r>
      <w:r w:rsidR="00351BF1" w:rsidRPr="00DE47E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351BF1" w:rsidRPr="00DE47EA">
        <w:rPr>
          <w:rFonts w:ascii="Times New Roman" w:hAnsi="Times New Roman" w:cs="Times New Roman"/>
          <w:sz w:val="28"/>
          <w:szCs w:val="28"/>
        </w:rPr>
        <w:t xml:space="preserve">Способствует достижению личностных, </w:t>
      </w:r>
      <w:proofErr w:type="spellStart"/>
      <w:r w:rsidR="00351BF1" w:rsidRPr="00DE47E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351BF1" w:rsidRPr="00DE47EA">
        <w:rPr>
          <w:rFonts w:ascii="Times New Roman" w:hAnsi="Times New Roman" w:cs="Times New Roman"/>
          <w:sz w:val="28"/>
          <w:szCs w:val="28"/>
        </w:rPr>
        <w:t xml:space="preserve"> и предметных результатов. Технология </w:t>
      </w:r>
      <w:r w:rsidR="00351BF1" w:rsidRPr="00DE47EA">
        <w:rPr>
          <w:rFonts w:ascii="Times New Roman" w:hAnsi="Times New Roman" w:cs="Times New Roman"/>
          <w:bCs/>
          <w:sz w:val="28"/>
          <w:szCs w:val="28"/>
        </w:rPr>
        <w:t xml:space="preserve">способствует повышению </w:t>
      </w:r>
      <w:r w:rsidR="00351BF1" w:rsidRPr="00DE47EA">
        <w:rPr>
          <w:rFonts w:ascii="Times New Roman" w:hAnsi="Times New Roman" w:cs="Times New Roman"/>
          <w:bCs/>
          <w:iCs/>
          <w:sz w:val="28"/>
          <w:szCs w:val="28"/>
        </w:rPr>
        <w:t xml:space="preserve">грамотности чтения </w:t>
      </w:r>
      <w:r w:rsidR="00351BF1" w:rsidRPr="00DE47EA">
        <w:rPr>
          <w:rFonts w:ascii="Times New Roman" w:hAnsi="Times New Roman" w:cs="Times New Roman"/>
          <w:sz w:val="28"/>
          <w:szCs w:val="28"/>
        </w:rPr>
        <w:t>– способности учащихся к осмыслению письменных текстов, использовании их содержания для достижения собственных целей,</w:t>
      </w:r>
      <w:r w:rsidR="003F3BBF" w:rsidRPr="00DE47EA">
        <w:rPr>
          <w:rFonts w:ascii="Times New Roman" w:hAnsi="Times New Roman" w:cs="Times New Roman"/>
          <w:sz w:val="28"/>
          <w:szCs w:val="28"/>
        </w:rPr>
        <w:t xml:space="preserve"> развития знаний и возможностей</w:t>
      </w:r>
      <w:r w:rsidR="00351BF1" w:rsidRPr="00DE47EA">
        <w:rPr>
          <w:rFonts w:ascii="Times New Roman" w:hAnsi="Times New Roman" w:cs="Times New Roman"/>
          <w:sz w:val="28"/>
          <w:szCs w:val="28"/>
        </w:rPr>
        <w:t>.</w:t>
      </w:r>
    </w:p>
    <w:p w:rsidR="00351BF1" w:rsidRPr="00DE47EA" w:rsidRDefault="00833BAE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351BF1"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 продуктивного чтения</w:t>
      </w:r>
      <w:r w:rsidR="00351BF1"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технология формирования правильной  читательской деятельности.</w:t>
      </w:r>
    </w:p>
    <w:p w:rsidR="00351BF1" w:rsidRPr="00DE47EA" w:rsidRDefault="00351BF1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данной технологии является 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читательской и коммуникативной компетенции школьника.</w:t>
      </w:r>
    </w:p>
    <w:p w:rsidR="00351BF1" w:rsidRPr="00DE47EA" w:rsidRDefault="00351BF1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начальной школе необходимо заложить основы  грамотного читателя, у которого есть стойкая привычка к чтению, знающего книги, умеющего их самостоятельно выбирать.</w:t>
      </w:r>
    </w:p>
    <w:p w:rsidR="00351BF1" w:rsidRPr="00DE47EA" w:rsidRDefault="00351BF1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этой цели предполагает решение следующих задач:</w:t>
      </w:r>
    </w:p>
    <w:p w:rsidR="00351BF1" w:rsidRPr="00DE47EA" w:rsidRDefault="00351BF1" w:rsidP="00B1120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смыслового чтения и извлечения необходимой информации из прослушанных и прочитанных текстов;</w:t>
      </w:r>
    </w:p>
    <w:p w:rsidR="00351BF1" w:rsidRPr="00DE47EA" w:rsidRDefault="00351BF1" w:rsidP="00B1120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самому процессу чтения, потребности читать;</w:t>
      </w:r>
    </w:p>
    <w:p w:rsidR="00351BF1" w:rsidRPr="00DE47EA" w:rsidRDefault="00351BF1" w:rsidP="00B1120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детей через литературу в мир человеческих отношений, нравственно-эстетических ценностей; формирование эстетического вкуса;</w:t>
      </w:r>
    </w:p>
    <w:p w:rsidR="00351BF1" w:rsidRPr="00DE47EA" w:rsidRDefault="00351BF1" w:rsidP="00B1120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речевой и коммуникативной культурой; развитие творческих способностей детей;</w:t>
      </w:r>
    </w:p>
    <w:p w:rsidR="00833BAE" w:rsidRPr="00DE47EA" w:rsidRDefault="00833BAE" w:rsidP="00B1120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b/>
          <w:sz w:val="28"/>
          <w:szCs w:val="28"/>
        </w:rPr>
        <w:t>Читать – это еще ничего не значит; что читать и как понимать – вот в чем главное дело.</w:t>
      </w:r>
      <w:r w:rsidRPr="00DE47EA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DE47EA">
        <w:rPr>
          <w:rFonts w:ascii="Times New Roman" w:hAnsi="Times New Roman"/>
          <w:sz w:val="28"/>
          <w:szCs w:val="28"/>
        </w:rPr>
        <w:t>К.Д.Ушинский</w:t>
      </w:r>
    </w:p>
    <w:p w:rsidR="00833BAE" w:rsidRPr="00DE47EA" w:rsidRDefault="00833BAE" w:rsidP="00B1120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 xml:space="preserve">Вот почему </w:t>
      </w:r>
      <w:proofErr w:type="gramStart"/>
      <w:r w:rsidRPr="00DE47EA">
        <w:rPr>
          <w:rFonts w:ascii="Times New Roman" w:hAnsi="Times New Roman"/>
          <w:sz w:val="28"/>
          <w:szCs w:val="28"/>
        </w:rPr>
        <w:t xml:space="preserve">технология продуктивного чтения, разработанная профессором </w:t>
      </w:r>
      <w:proofErr w:type="spellStart"/>
      <w:r w:rsidRPr="00DE47EA">
        <w:rPr>
          <w:rFonts w:ascii="Times New Roman" w:hAnsi="Times New Roman"/>
          <w:sz w:val="28"/>
          <w:szCs w:val="28"/>
        </w:rPr>
        <w:t>Н.Светловской</w:t>
      </w:r>
      <w:proofErr w:type="spellEnd"/>
      <w:r w:rsidRPr="00DE47EA">
        <w:rPr>
          <w:rFonts w:ascii="Times New Roman" w:hAnsi="Times New Roman"/>
          <w:sz w:val="28"/>
          <w:szCs w:val="28"/>
        </w:rPr>
        <w:t xml:space="preserve"> приобретает</w:t>
      </w:r>
      <w:proofErr w:type="gramEnd"/>
      <w:r w:rsidRPr="00DE47EA">
        <w:rPr>
          <w:rFonts w:ascii="Times New Roman" w:hAnsi="Times New Roman"/>
          <w:sz w:val="28"/>
          <w:szCs w:val="28"/>
        </w:rPr>
        <w:t xml:space="preserve"> ведущее значение и способствует достижению тех результатов, о которых говорится в новых стандартах. Технология универсальна, может применяться на уроках окружающего мира, истории и других.</w:t>
      </w:r>
    </w:p>
    <w:p w:rsidR="00034C3D" w:rsidRPr="00DE47EA" w:rsidRDefault="00034C3D" w:rsidP="00B11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Технология включает в себя три этапа работы с текстом:</w:t>
      </w:r>
    </w:p>
    <w:p w:rsidR="00034C3D" w:rsidRPr="00DE47EA" w:rsidRDefault="00034C3D" w:rsidP="00B1120C">
      <w:pPr>
        <w:spacing w:after="0" w:line="240" w:lineRule="auto"/>
        <w:ind w:left="30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1 этап. Работа с текстом до чтения.</w:t>
      </w:r>
    </w:p>
    <w:p w:rsidR="00034C3D" w:rsidRPr="00DE47EA" w:rsidRDefault="00034C3D" w:rsidP="00B1120C">
      <w:pPr>
        <w:spacing w:after="0" w:line="240" w:lineRule="auto"/>
        <w:ind w:left="30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2 этап. Работа с текстом во время чтения.</w:t>
      </w:r>
    </w:p>
    <w:p w:rsidR="00034C3D" w:rsidRPr="00DE47EA" w:rsidRDefault="00034C3D" w:rsidP="00B1120C">
      <w:pPr>
        <w:spacing w:after="0" w:line="240" w:lineRule="auto"/>
        <w:ind w:left="30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3 этап. Работа с текстом после чтения.</w:t>
      </w:r>
    </w:p>
    <w:p w:rsidR="00630AC6" w:rsidRPr="00DE47EA" w:rsidRDefault="00630AC6" w:rsidP="00B11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Отличительные особенности традиционного урока и урока построенного по технологии продуктивного чтения.</w:t>
      </w:r>
    </w:p>
    <w:p w:rsidR="005E3FE2" w:rsidRPr="00DE47EA" w:rsidRDefault="005E3FE2" w:rsidP="00B11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47EA">
        <w:rPr>
          <w:rFonts w:ascii="Times New Roman" w:hAnsi="Times New Roman" w:cs="Times New Roman"/>
          <w:b/>
          <w:sz w:val="28"/>
          <w:szCs w:val="28"/>
        </w:rPr>
        <w:t>1 этап -</w:t>
      </w: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Работа с текстом до чтения.</w:t>
      </w:r>
    </w:p>
    <w:p w:rsidR="00DC0ADD" w:rsidRPr="00DE47EA" w:rsidRDefault="00DC0ADD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этом этапе используются обобщающие вопросы, творческие задания.</w:t>
      </w:r>
    </w:p>
    <w:p w:rsidR="00DC0ADD" w:rsidRPr="00DE47EA" w:rsidRDefault="00DC0ADD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Уроки, построенные в технологии продуктивного чтения, доказывают, что учащиеся младших классов способны достаточно глубоко мыслить, выражать свою точку зрения, ставить проблемы и находить пути их решения.</w:t>
      </w:r>
    </w:p>
    <w:p w:rsidR="00DC0ADD" w:rsidRPr="00DE47EA" w:rsidRDefault="00DC0ADD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Целью </w:t>
      </w: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первого этапа «</w:t>
      </w:r>
      <w:r w:rsidRPr="00DE47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текстом до чтения</w:t>
      </w: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 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развитие умений предполагать, прогнозировать содержание текста по заглавию, фамилии автора, иллюстрации, ключевым словам или создание проблемной ситуации. </w:t>
      </w:r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Задача учителя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мотивировать на прочтение книги.</w:t>
      </w:r>
    </w:p>
    <w:p w:rsidR="005015D7" w:rsidRPr="00DE47EA" w:rsidRDefault="005015D7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5D7" w:rsidRPr="00DE47EA" w:rsidRDefault="005015D7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Работа над басней </w:t>
      </w:r>
      <w:proofErr w:type="spellStart"/>
      <w:r w:rsidRPr="00DE47EA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Pr="00DE47EA">
        <w:rPr>
          <w:rFonts w:ascii="Times New Roman" w:hAnsi="Times New Roman" w:cs="Times New Roman"/>
          <w:sz w:val="28"/>
          <w:szCs w:val="28"/>
        </w:rPr>
        <w:t xml:space="preserve"> «Белка и волк»</w:t>
      </w:r>
    </w:p>
    <w:p w:rsidR="005015D7" w:rsidRPr="00DE47EA" w:rsidRDefault="005015D7" w:rsidP="00B112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 Догадайтесь, о чем пойдет речь на нашем занятии?</w:t>
      </w:r>
    </w:p>
    <w:p w:rsidR="005015D7" w:rsidRPr="00DE47EA" w:rsidRDefault="005015D7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Составьте пословицы и объясните их смысл (работа в группах).</w:t>
      </w:r>
    </w:p>
    <w:p w:rsidR="005015D7" w:rsidRPr="00DE47EA" w:rsidRDefault="005015D7" w:rsidP="00B1120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sz w:val="28"/>
          <w:szCs w:val="28"/>
        </w:rPr>
        <w:t>Дело, пело, делай, сердце, доброе, чтобы (Делай доброе дело, чтобы сердце пело)</w:t>
      </w:r>
      <w:proofErr w:type="gramEnd"/>
    </w:p>
    <w:p w:rsidR="005015D7" w:rsidRPr="00DE47EA" w:rsidRDefault="005015D7" w:rsidP="00B1120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sz w:val="28"/>
          <w:szCs w:val="28"/>
        </w:rPr>
        <w:t>Слово, злое, доброе, калечит, лечит, а (Доброе слово лечит, а злое калечит).</w:t>
      </w:r>
      <w:proofErr w:type="gramEnd"/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-Чему учат эти пословицы? Какова тема занятия? (Добро и зло)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 Отгадайте, о ком будем читать?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С ветки на ветку быстрый, как мяч,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Скачет по лесу быстрый циркач.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Вот на лету он шишку сорвал, 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Прыгнул на ствол и в дупло убежал (белка).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015D7" w:rsidRPr="00DE47EA" w:rsidRDefault="005015D7" w:rsidP="00DE47E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Серовато, </w:t>
      </w:r>
      <w:proofErr w:type="spellStart"/>
      <w:r w:rsidRPr="00DE47EA">
        <w:rPr>
          <w:rFonts w:ascii="Times New Roman" w:hAnsi="Times New Roman" w:cs="Times New Roman"/>
          <w:sz w:val="28"/>
          <w:szCs w:val="28"/>
        </w:rPr>
        <w:t>зубовато</w:t>
      </w:r>
      <w:proofErr w:type="spellEnd"/>
      <w:r w:rsidRPr="00DE47EA">
        <w:rPr>
          <w:rFonts w:ascii="Times New Roman" w:hAnsi="Times New Roman" w:cs="Times New Roman"/>
          <w:sz w:val="28"/>
          <w:szCs w:val="28"/>
        </w:rPr>
        <w:t>,</w:t>
      </w:r>
    </w:p>
    <w:p w:rsidR="005015D7" w:rsidRPr="00DE47EA" w:rsidRDefault="005015D7" w:rsidP="00DE47E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По полю рыщет,</w:t>
      </w:r>
    </w:p>
    <w:p w:rsidR="005015D7" w:rsidRPr="00DE47EA" w:rsidRDefault="005015D7" w:rsidP="00DE47E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Телят, ягнят ищет (волк).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-Прочитайте ключевые слова. Что могло между ними произойти? 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- Какая тема будет главной? (добро и зло). </w:t>
      </w:r>
    </w:p>
    <w:p w:rsidR="005015D7" w:rsidRPr="00DE47EA" w:rsidRDefault="005015D7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Проверим наши прогнозы.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Приведу пример  работы с рассказом </w:t>
      </w:r>
      <w:proofErr w:type="spellStart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В.Астафьева</w:t>
      </w:r>
      <w:proofErr w:type="spellEnd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«</w:t>
      </w:r>
      <w:proofErr w:type="spellStart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Капалуха</w:t>
      </w:r>
      <w:proofErr w:type="spellEnd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».  Ребята делятся на группы, им  даются задания.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Первая группа </w:t>
      </w:r>
      <w:r w:rsidRPr="00DE47E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по иллюстрации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  пробует высказать свои предположения о том, что может произойти в тексте? 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Вторая группа, используя </w:t>
      </w:r>
      <w:r w:rsidRPr="00DE47E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ключевые слова</w:t>
      </w:r>
      <w:r w:rsidR="00312C03"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  (ГНЕЗДО, РЕБЯТА, 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НЕВЫЛУПИВШИЕСЯ</w:t>
      </w:r>
      <w:r w:rsidR="00312C03"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ПТЕНЦЫ, УЧИТЕЛЬ), высказывает  свое предположение о происходящих событиях.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А третья группа учащихся постарается  предположить, о чем пойдет речь в рассказе по его </w:t>
      </w:r>
      <w:r w:rsidRPr="00DE47EA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названию.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Если есть необходимость в использовании Интернет-ресурсов, то можно   найти  значение слова «</w:t>
      </w:r>
      <w:proofErr w:type="spellStart"/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капалуха</w:t>
      </w:r>
      <w:proofErr w:type="spellEnd"/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»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в Интернете.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Прогноз сюжета незнакомого произведения повышает интерес к чтению: всегда хочется проверить,  прав ли я? Кроме того, данный прием акцентирует внимание на такой детали, как название, помогая понять, что в художественном произведении </w:t>
      </w:r>
      <w:proofErr w:type="gramStart"/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нет ничего лишнего и название может</w:t>
      </w:r>
      <w:proofErr w:type="gramEnd"/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сообщить о событиях, героях, определить тему и основную мысль рассказа.  Ребенок забегает мыслью вперед и превращается в своеобразного соавтора.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Этот прием дает возможность определить тему урока, развить воображение, интуицию.</w:t>
      </w:r>
    </w:p>
    <w:p w:rsidR="00023668" w:rsidRPr="00DE47EA" w:rsidRDefault="00023668" w:rsidP="00B1120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 </w:t>
      </w: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второго этапа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DE47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текстом во время чтения»–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освоение содержания, основной мысли текста и создание его читательской интерпретации (истолкования, оценки). Задача учителя: обеспечить полноценное восприятие текста.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Изучающее чтение</w:t>
      </w:r>
      <w:r w:rsidRPr="00DE47EA">
        <w:rPr>
          <w:rFonts w:ascii="Times New Roman" w:hAnsi="Times New Roman" w:cs="Times New Roman"/>
          <w:sz w:val="28"/>
          <w:szCs w:val="28"/>
        </w:rPr>
        <w:t xml:space="preserve"> (вслух / про себя; индивидуально / классом) в сочетании с разными приемами (комментированное чтение, диалог с автором, словарная работа и т.д.) 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ПРИЕМ: </w:t>
      </w:r>
      <w:r w:rsidRPr="00DE47EA">
        <w:rPr>
          <w:rFonts w:ascii="Times New Roman" w:hAnsi="Times New Roman" w:cs="Times New Roman"/>
          <w:b/>
          <w:bCs/>
          <w:sz w:val="28"/>
          <w:szCs w:val="28"/>
        </w:rPr>
        <w:t>диалог с автором</w:t>
      </w:r>
    </w:p>
    <w:p w:rsidR="00BA6606" w:rsidRPr="00DE47EA" w:rsidRDefault="00327024" w:rsidP="00B1120C">
      <w:pPr>
        <w:numPr>
          <w:ilvl w:val="0"/>
          <w:numId w:val="6"/>
        </w:numPr>
        <w:tabs>
          <w:tab w:val="clear" w:pos="720"/>
          <w:tab w:val="left" w:pos="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Видеть в тексте прямые и скрытые </w:t>
      </w:r>
      <w:r w:rsidRPr="00DE47E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E47EA">
        <w:rPr>
          <w:rFonts w:ascii="Times New Roman" w:hAnsi="Times New Roman" w:cs="Times New Roman"/>
          <w:sz w:val="28"/>
          <w:szCs w:val="28"/>
        </w:rPr>
        <w:t>опросы (выход на подтекстовый смысл)</w:t>
      </w:r>
    </w:p>
    <w:p w:rsidR="00BA6606" w:rsidRPr="00DE47EA" w:rsidRDefault="00327024" w:rsidP="00B1120C">
      <w:pPr>
        <w:numPr>
          <w:ilvl w:val="0"/>
          <w:numId w:val="6"/>
        </w:numPr>
        <w:tabs>
          <w:tab w:val="clear" w:pos="720"/>
          <w:tab w:val="left" w:pos="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Прогнозировать </w:t>
      </w:r>
      <w:r w:rsidRPr="00DE47E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E47EA">
        <w:rPr>
          <w:rFonts w:ascii="Times New Roman" w:hAnsi="Times New Roman" w:cs="Times New Roman"/>
          <w:sz w:val="28"/>
          <w:szCs w:val="28"/>
        </w:rPr>
        <w:t xml:space="preserve">тветы на эти вопросы </w:t>
      </w:r>
    </w:p>
    <w:p w:rsidR="00BA6606" w:rsidRPr="00DE47EA" w:rsidRDefault="00327024" w:rsidP="00B1120C">
      <w:pPr>
        <w:numPr>
          <w:ilvl w:val="0"/>
          <w:numId w:val="6"/>
        </w:numPr>
        <w:tabs>
          <w:tab w:val="clear" w:pos="720"/>
          <w:tab w:val="left" w:pos="7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E47EA">
        <w:rPr>
          <w:rFonts w:ascii="Times New Roman" w:hAnsi="Times New Roman" w:cs="Times New Roman"/>
          <w:sz w:val="28"/>
          <w:szCs w:val="28"/>
        </w:rPr>
        <w:t>роверять свои прогнозы, по ходу чтения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                                            ↓ 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интерпретация текста</w:t>
      </w:r>
    </w:p>
    <w:p w:rsidR="00DE47EA" w:rsidRPr="00DE47EA" w:rsidRDefault="00DE47EA" w:rsidP="00B112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15D7" w:rsidRPr="00DE47EA" w:rsidRDefault="005556F6" w:rsidP="00B112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b/>
          <w:sz w:val="28"/>
          <w:szCs w:val="28"/>
        </w:rPr>
        <w:t>Что такое диалог с автором?</w:t>
      </w:r>
    </w:p>
    <w:p w:rsidR="00BA6606" w:rsidRPr="00DE47EA" w:rsidRDefault="00327024" w:rsidP="00B1120C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С точки зрения методики преподавания – это прием работы с текстом во время его чтения. </w:t>
      </w:r>
    </w:p>
    <w:p w:rsidR="00BA6606" w:rsidRPr="00DE47EA" w:rsidRDefault="00327024" w:rsidP="00B1120C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С точки зрения сформировавшегося читателя – это естественная беседа с автором через текст.</w:t>
      </w:r>
    </w:p>
    <w:p w:rsidR="005556F6" w:rsidRPr="00DE47EA" w:rsidRDefault="005556F6" w:rsidP="00B1120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Можно </w:t>
      </w:r>
      <w:proofErr w:type="gramStart"/>
      <w:r w:rsidRPr="00DE47EA">
        <w:rPr>
          <w:rFonts w:ascii="Times New Roman" w:hAnsi="Times New Roman" w:cs="Times New Roman"/>
          <w:b/>
          <w:bCs/>
          <w:sz w:val="28"/>
          <w:szCs w:val="28"/>
        </w:rPr>
        <w:t>посоветовать учителю соблюдать</w:t>
      </w:r>
      <w:proofErr w:type="gramEnd"/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 при этом такую последовательность действий:</w:t>
      </w:r>
      <w:r w:rsidRPr="00DE4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1) научить ребят видеть в тексте авторские вопросы, прямые и скрытые;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2) включать творческое воображение учащихся: по слову, детали, иной свернутой текстовой информации читатель прогнозирует, что случится дальше, как будут развиваться события, чем может закончиться этот эпизод (часть, все произведение);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3)</w:t>
      </w:r>
      <w:r w:rsidRPr="00DE47EA">
        <w:rPr>
          <w:rFonts w:ascii="Times New Roman" w:hAnsi="Times New Roman" w:cs="Times New Roman"/>
          <w:sz w:val="28"/>
          <w:szCs w:val="28"/>
        </w:rPr>
        <w:t xml:space="preserve"> </w:t>
      </w:r>
      <w:r w:rsidRPr="00DE47EA">
        <w:rPr>
          <w:rFonts w:ascii="Times New Roman" w:hAnsi="Times New Roman" w:cs="Times New Roman"/>
          <w:bCs/>
          <w:sz w:val="28"/>
          <w:szCs w:val="28"/>
        </w:rPr>
        <w:t>Научить ребят задавать свои вопросы автору по ходу чтения. Это вопросы, ответы на которые содержатся в тексте, но в неявной, скрытой форме: чем это можно объяснить? Что из этого следует? Что сейчас случится? Почему именно так…? Для чего …? Кто такой …?</w:t>
      </w:r>
    </w:p>
    <w:p w:rsidR="005556F6" w:rsidRPr="00DE47EA" w:rsidRDefault="005556F6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4) Помочь обучающимся самостоятельно вести диалог с автором по ходу первичного чтения. </w:t>
      </w:r>
      <w:proofErr w:type="gramEnd"/>
    </w:p>
    <w:p w:rsidR="00B1120C" w:rsidRPr="00DE47EA" w:rsidRDefault="00B1120C" w:rsidP="00B1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   Это возможно сделать уже в конце 1-го класса. </w:t>
      </w:r>
    </w:p>
    <w:p w:rsidR="00BA6606" w:rsidRPr="00DE47EA" w:rsidRDefault="00327024" w:rsidP="00B1120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предлагается при таком переходе от совместного обучающего чтения к чтению самостоятельному расставлять в тексте (в конце предложений) сигналы:</w:t>
      </w:r>
    </w:p>
    <w:p w:rsidR="00BA6606" w:rsidRPr="00DE47EA" w:rsidRDefault="00327024" w:rsidP="00B1120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В – </w:t>
      </w:r>
      <w:r w:rsidRPr="00DE47EA">
        <w:rPr>
          <w:rFonts w:ascii="Times New Roman" w:hAnsi="Times New Roman" w:cs="Times New Roman"/>
          <w:bCs/>
          <w:i/>
          <w:iCs/>
          <w:sz w:val="28"/>
          <w:szCs w:val="28"/>
        </w:rPr>
        <w:t>вопрос (найди, задай),</w:t>
      </w: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6606" w:rsidRPr="00DE47EA" w:rsidRDefault="00327024" w:rsidP="00B1120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О – </w:t>
      </w:r>
      <w:r w:rsidRPr="00DE47EA">
        <w:rPr>
          <w:rFonts w:ascii="Times New Roman" w:hAnsi="Times New Roman" w:cs="Times New Roman"/>
          <w:bCs/>
          <w:i/>
          <w:iCs/>
          <w:sz w:val="28"/>
          <w:szCs w:val="28"/>
        </w:rPr>
        <w:t>ответ (ответь на этот вопрос),</w:t>
      </w: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6606" w:rsidRPr="00DE47EA" w:rsidRDefault="00327024" w:rsidP="00B1120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DE47EA">
        <w:rPr>
          <w:rFonts w:ascii="Times New Roman" w:hAnsi="Times New Roman" w:cs="Times New Roman"/>
          <w:bCs/>
          <w:i/>
          <w:iCs/>
          <w:sz w:val="28"/>
          <w:szCs w:val="28"/>
        </w:rPr>
        <w:t>проверка (проверь точность своих предположений именно в этом месте текста),</w:t>
      </w: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6606" w:rsidRPr="00DE47EA" w:rsidRDefault="00327024" w:rsidP="00B1120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DE47EA">
        <w:rPr>
          <w:rFonts w:ascii="Times New Roman" w:hAnsi="Times New Roman" w:cs="Times New Roman"/>
          <w:bCs/>
          <w:i/>
          <w:iCs/>
          <w:sz w:val="28"/>
          <w:szCs w:val="28"/>
        </w:rPr>
        <w:t>зеркало (включи воображение, не торопись читать, загляни в волшебное зеркало).</w:t>
      </w: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E47EA" w:rsidRPr="00DE47EA" w:rsidRDefault="00DE47EA" w:rsidP="00DE47E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Чтение стихотворения «Утро» В. Лапина.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а)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Первичное чтение (самостоятельно про себя).</w:t>
      </w:r>
    </w:p>
    <w:p w:rsidR="00B1120C" w:rsidRPr="00DE47EA" w:rsidRDefault="00B1120C" w:rsidP="008F1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На материале этого стихотворения дети пробуют впервые провести</w:t>
      </w:r>
      <w:r w:rsidR="008F1C9E"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«диалог с 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lastRenderedPageBreak/>
        <w:t>автором» во время первичного самостоятельного чтения про</w:t>
      </w:r>
      <w:r w:rsidR="008F1C9E"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>себя.</w:t>
      </w:r>
    </w:p>
    <w:p w:rsidR="00B1120C" w:rsidRPr="00DE47EA" w:rsidRDefault="00B1120C" w:rsidP="008F1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б)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Повторное чтение (вслух).</w:t>
      </w:r>
    </w:p>
    <w:p w:rsidR="00B1120C" w:rsidRPr="00DE47EA" w:rsidRDefault="00B1120C" w:rsidP="008F1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При повторном чтении вслух надо выяснить, как дети прочли, и показать им, как можно было прочитать. Дети читают, учитель ведет</w:t>
      </w:r>
      <w:r w:rsidR="008F1C9E"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>диалог с автором: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Утром было много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Чудес:</w:t>
      </w: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gramStart"/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В</w:t>
      </w:r>
      <w:proofErr w:type="gramEnd"/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(Интересно, каких чудес?)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Появился ветерок –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И исчез.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Мыли облаку бока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Облака –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Стало облако белей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Молока.</w:t>
      </w: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gramStart"/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proofErr w:type="gramEnd"/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(Вот, оказывается, какие были чудеса: куда то исчез ветерок, а облака мыли бока другому облаку.)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А потом на небольшой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Высоте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Самолёт один смешной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color w:val="231F20"/>
          <w:sz w:val="28"/>
          <w:szCs w:val="28"/>
        </w:rPr>
        <w:t>Пролетел;</w:t>
      </w: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В О</w:t>
      </w:r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(Почему самолет смешной?</w:t>
      </w:r>
      <w:proofErr w:type="gramEnd"/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Попробуем ответить. (Дети: он, наверное, был маленький, яркий...)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Помахал он сверху липам,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Домам –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И умчался </w:t>
      </w:r>
      <w:proofErr w:type="gramStart"/>
      <w:r w:rsidRPr="00DE47EA">
        <w:rPr>
          <w:rFonts w:ascii="Times New Roman" w:hAnsi="Times New Roman" w:cs="Times New Roman"/>
          <w:color w:val="231F20"/>
          <w:sz w:val="28"/>
          <w:szCs w:val="28"/>
        </w:rPr>
        <w:t>по</w:t>
      </w:r>
      <w:proofErr w:type="gramEnd"/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своим</w:t>
      </w: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color w:val="231F20"/>
          <w:sz w:val="28"/>
          <w:szCs w:val="28"/>
        </w:rPr>
        <w:t>По делам.</w:t>
      </w: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gramStart"/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proofErr w:type="gramEnd"/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В</w:t>
      </w:r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(Он смешной, потому что напоминает озорного мальчишку. А заканчивается стихотворение опять вопросом: куда же умчался самолет? Какие у него дела? Предположите. </w:t>
      </w:r>
      <w:proofErr w:type="gramStart"/>
      <w:r w:rsidRPr="00DE47EA">
        <w:rPr>
          <w:rFonts w:ascii="Times New Roman" w:hAnsi="Times New Roman" w:cs="Times New Roman"/>
          <w:i/>
          <w:iCs/>
          <w:color w:val="231F20"/>
          <w:sz w:val="28"/>
          <w:szCs w:val="28"/>
        </w:rPr>
        <w:t>Но об этом автор уже не пишет...)</w:t>
      </w:r>
      <w:proofErr w:type="gramEnd"/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20C" w:rsidRPr="00DE47EA" w:rsidRDefault="00B1120C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color w:val="231F20"/>
          <w:sz w:val="28"/>
          <w:szCs w:val="28"/>
        </w:rPr>
        <w:t>в)</w:t>
      </w:r>
      <w:r w:rsidRPr="00DE47EA">
        <w:rPr>
          <w:rFonts w:ascii="Times New Roman" w:hAnsi="Times New Roman" w:cs="Times New Roman"/>
          <w:color w:val="231F20"/>
          <w:sz w:val="28"/>
          <w:szCs w:val="28"/>
        </w:rPr>
        <w:t xml:space="preserve"> Выразительное чтение стихотворения В. Лапина «Утро». &lt;...&gt;</w:t>
      </w:r>
    </w:p>
    <w:p w:rsidR="00DE47EA" w:rsidRPr="00DE47EA" w:rsidRDefault="00DE47EA" w:rsidP="00B112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:rsidR="008F1C9E" w:rsidRPr="00DE47EA" w:rsidRDefault="008F1C9E" w:rsidP="008F1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Что такое комментированное чтение? </w:t>
      </w:r>
    </w:p>
    <w:p w:rsidR="00BA6606" w:rsidRPr="00DE47EA" w:rsidRDefault="00327024" w:rsidP="008F1C9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На этапе работы с текстом во время чтения комментированное чтение используется преимущественно во время </w:t>
      </w:r>
      <w:proofErr w:type="spellStart"/>
      <w:r w:rsidRPr="00DE47EA">
        <w:rPr>
          <w:rFonts w:ascii="Times New Roman" w:hAnsi="Times New Roman" w:cs="Times New Roman"/>
          <w:bCs/>
          <w:sz w:val="28"/>
          <w:szCs w:val="28"/>
        </w:rPr>
        <w:t>перечитывания</w:t>
      </w:r>
      <w:proofErr w:type="spell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текста, чтобы показать, каким мог бы быть наш диалог с автором, обеспечить «погружение» в текст и «вычитывание» в нем автора.</w:t>
      </w:r>
    </w:p>
    <w:p w:rsidR="00DE47EA" w:rsidRPr="00DE47EA" w:rsidRDefault="00DE47EA" w:rsidP="00DE47E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8F1C9E" w:rsidRPr="00DE47EA" w:rsidRDefault="008F1C9E" w:rsidP="008F1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Что же необходимо для того, чтобы состоялось именно комментированное чтение?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Озвучивают текст дети, а комментирует его учитель, который выступает в роли квалифицированного читателя.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Однако, если в ходе вашего комментария дети высказывают интересные, мотивированные текстом суждения, за них нужно буквально цепляться и вплетать в общий разговор, ни в коем случае не оставлять их без внимания, даже если детские суждения расходятся с вашей (субъективной!) точкой зрения.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Комментарий ни в коем случае не должен превращаться в беседу!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lastRenderedPageBreak/>
        <w:t>Вы комментируете текст в том месте, где это действительно необходимо, а не только после того, как предложение или фрагмент дочитаны до конца. Это значит, что вы можете в любой момент прервать чтение ребенка.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Прерывание чтения ребенка должно происходить естественно, для чего рекомендуем использовать следующие способы: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а) рефрен (повтор слова, словосочетания вслед за ребенком), за которым следует сам комментарий или вопрос в особой форме, «свернутый»;</w:t>
      </w:r>
    </w:p>
    <w:p w:rsidR="00BA6606" w:rsidRPr="00DE47EA" w:rsidRDefault="00327024" w:rsidP="008F1C9E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б) включение воображения детей («Представьте себе…», «Увидели? </w:t>
      </w: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Представили?» и др.);</w:t>
      </w:r>
      <w:proofErr w:type="gramEnd"/>
    </w:p>
    <w:p w:rsidR="006F7309" w:rsidRPr="00DE47EA" w:rsidRDefault="006F7309" w:rsidP="00DE47EA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F7309" w:rsidRPr="00DE47EA" w:rsidRDefault="006F7309" w:rsidP="006F730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>Отрывок. «Друг детства».</w:t>
      </w:r>
    </w:p>
    <w:p w:rsidR="006F7309" w:rsidRPr="00DE47EA" w:rsidRDefault="006F7309" w:rsidP="006F7309">
      <w:pPr>
        <w:pStyle w:val="a3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>Мама стала копаться в этой корзинке, и, пока она копалась, я видел мой старый трамвайчик без колес и на веревочке, пластмассовую дудку, помятый волчок, одну стрелу с резиновой нашлепкой, обрывок паруса от лодки, и несколько погремушек, и много еще разного игрушечного утиля (утиль-это…). И вдруг мама достала со дна корзинки здоровущего плюшевого Мишку.</w:t>
      </w:r>
    </w:p>
    <w:p w:rsidR="006F7309" w:rsidRPr="00DE47EA" w:rsidRDefault="006F7309" w:rsidP="006F7309">
      <w:pPr>
        <w:pStyle w:val="a3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ab/>
        <w:t>(- Как вы думаете, для чего?)</w:t>
      </w:r>
    </w:p>
    <w:p w:rsidR="006F7309" w:rsidRPr="00DE47EA" w:rsidRDefault="006F7309" w:rsidP="006F730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>2. И вот он сидит сейчас на диване, мой бывший самый лучший друг, настоящий друг детства. Вот он сидит, смеется разными глазами, а я хочу тренировать об него силу удара...</w:t>
      </w:r>
    </w:p>
    <w:p w:rsidR="006F7309" w:rsidRPr="00DE47EA" w:rsidRDefault="006F7309" w:rsidP="006F730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E47EA">
        <w:rPr>
          <w:rFonts w:ascii="Times New Roman" w:hAnsi="Times New Roman"/>
          <w:sz w:val="28"/>
          <w:szCs w:val="28"/>
        </w:rPr>
        <w:t>(- Станет ли Денис «тренировать силу удара?)</w:t>
      </w:r>
    </w:p>
    <w:p w:rsidR="00DE47EA" w:rsidRPr="00DE47EA" w:rsidRDefault="00DE47EA" w:rsidP="006F7309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1.Чтение текста про себя.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2.Чтение текста вслух по частям.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Вопросы по ходу чтения: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b/>
          <w:sz w:val="28"/>
          <w:szCs w:val="28"/>
        </w:rPr>
        <w:t>1часть.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-Что делала белка? А волк?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b/>
          <w:sz w:val="28"/>
          <w:szCs w:val="28"/>
        </w:rPr>
        <w:t>2часть.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-О чем стала просить белка?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-Отпустил ее волк? С каким условием?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-Как ответила белка на вопрос волка?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b/>
          <w:sz w:val="28"/>
          <w:szCs w:val="28"/>
        </w:rPr>
        <w:t>3часть.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-Отчего же белки так веселы?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-Почему волку всегда скучно? Найдите в тексте.</w:t>
      </w:r>
      <w:r w:rsidR="006A798F" w:rsidRPr="00DE47EA">
        <w:rPr>
          <w:rFonts w:ascii="Times New Roman" w:hAnsi="Times New Roman" w:cs="Times New Roman"/>
          <w:sz w:val="28"/>
          <w:szCs w:val="28"/>
        </w:rPr>
        <w:t xml:space="preserve"> </w:t>
      </w:r>
      <w:r w:rsidRPr="00DE47EA">
        <w:rPr>
          <w:rFonts w:ascii="Times New Roman" w:hAnsi="Times New Roman" w:cs="Times New Roman"/>
          <w:sz w:val="28"/>
          <w:szCs w:val="28"/>
        </w:rPr>
        <w:t>(Злость сердце жжет). Что означают эти слова?</w:t>
      </w:r>
    </w:p>
    <w:p w:rsidR="006F7309" w:rsidRPr="00DE47EA" w:rsidRDefault="006F7309" w:rsidP="006F730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 xml:space="preserve">(В 4 классе можно назвать этот прием- </w:t>
      </w:r>
      <w:r w:rsidRPr="00DE47EA">
        <w:rPr>
          <w:rFonts w:ascii="Times New Roman" w:hAnsi="Times New Roman" w:cs="Times New Roman"/>
          <w:b/>
          <w:sz w:val="28"/>
          <w:szCs w:val="28"/>
        </w:rPr>
        <w:t>Метафора- перенос действия с одного предмета на другой).</w:t>
      </w:r>
    </w:p>
    <w:p w:rsidR="006A798F" w:rsidRPr="00DE47EA" w:rsidRDefault="006A798F" w:rsidP="006F730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На данном этапе используются приемы работы с разными видами таблиц.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В первом классе знакомство с рассказом Л.Н.Толстого «Косточка» начинается с заполнения первой части таблицы. Ребятам предлагаются следующие вопросы: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- В рассказе «Косточка» пойдет речь о сливах?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- Главный герой рассказа обманул своих родителей?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- Успел ли мальчик насладиться вкусом сливы?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Первая часть таблицы заполняется на первом этапе, когда  даются несколько утверждений по еще не изученной теме, и дети выбирают утверждения, полагаясь на 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lastRenderedPageBreak/>
        <w:t>собственный опыт, а вторую часть таблицы,  после первичного чтения на втором этапе. 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Учащиеся проставляют знаки «+» - если они согласны</w:t>
      </w:r>
      <w:proofErr w:type="gramStart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, «</w:t>
      </w:r>
      <w:proofErr w:type="gramEnd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-»   - не согласны, устно обосновывая свой ответ. После прочтения, идет обсуждение, совпало ли первоначальное представление с последующим.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8"/>
        <w:gridCol w:w="2098"/>
        <w:gridCol w:w="2140"/>
      </w:tblGrid>
      <w:tr w:rsidR="006A798F" w:rsidRPr="00DE47EA" w:rsidTr="00290478">
        <w:trPr>
          <w:tblCellSpacing w:w="0" w:type="dxa"/>
        </w:trPr>
        <w:tc>
          <w:tcPr>
            <w:tcW w:w="654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70C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2175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70C0"/>
                <w:sz w:val="28"/>
                <w:szCs w:val="28"/>
                <w:lang w:eastAsia="ru-RU"/>
              </w:rPr>
              <w:t>До чтения</w:t>
            </w:r>
          </w:p>
        </w:tc>
        <w:tc>
          <w:tcPr>
            <w:tcW w:w="222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70C0"/>
                <w:sz w:val="28"/>
                <w:szCs w:val="28"/>
                <w:lang w:eastAsia="ru-RU"/>
              </w:rPr>
              <w:t>После чтения</w:t>
            </w:r>
          </w:p>
        </w:tc>
      </w:tr>
      <w:tr w:rsidR="006A798F" w:rsidRPr="00DE47EA" w:rsidTr="00290478">
        <w:trPr>
          <w:tblCellSpacing w:w="0" w:type="dxa"/>
        </w:trPr>
        <w:tc>
          <w:tcPr>
            <w:tcW w:w="654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В рассказе «Косточка» пойдет речь о сливах?</w:t>
            </w:r>
          </w:p>
        </w:tc>
        <w:tc>
          <w:tcPr>
            <w:tcW w:w="2175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+</w:t>
            </w:r>
          </w:p>
        </w:tc>
      </w:tr>
      <w:tr w:rsidR="006A798F" w:rsidRPr="00DE47EA" w:rsidTr="00290478">
        <w:trPr>
          <w:tblCellSpacing w:w="0" w:type="dxa"/>
        </w:trPr>
        <w:tc>
          <w:tcPr>
            <w:tcW w:w="654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Главный герой рассказа обманул своих родителей?</w:t>
            </w:r>
          </w:p>
        </w:tc>
        <w:tc>
          <w:tcPr>
            <w:tcW w:w="2175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+</w:t>
            </w:r>
          </w:p>
        </w:tc>
      </w:tr>
      <w:tr w:rsidR="006A798F" w:rsidRPr="00DE47EA" w:rsidTr="00290478">
        <w:trPr>
          <w:tblCellSpacing w:w="0" w:type="dxa"/>
        </w:trPr>
        <w:tc>
          <w:tcPr>
            <w:tcW w:w="654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Успел ли мальчик насладиться вкусом сливы?</w:t>
            </w:r>
          </w:p>
        </w:tc>
        <w:tc>
          <w:tcPr>
            <w:tcW w:w="2175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20" w:type="dxa"/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+</w:t>
            </w:r>
          </w:p>
        </w:tc>
      </w:tr>
    </w:tbl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Данный прием позволяет учащимся определить главную мысль рассказа.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Для формирования  навыков осмысленного и вдумчивого чтения заполняется другая таблица, заполнение которой  требует от учащихся </w:t>
      </w:r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перечитать 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весь текст или его фрагмент.  </w:t>
      </w:r>
    </w:p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 </w:t>
      </w: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После анализа произведения учащиеся перечитывают рассказ В. Драгунского «</w:t>
      </w:r>
      <w:proofErr w:type="gramStart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Тайное</w:t>
      </w:r>
      <w:proofErr w:type="gramEnd"/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становится явным», отвечают на вопросы, а ответы -  выдержки из текста, ни одним словом не отступая от оригинала, заносят в таблицу. Цель этой работы заключается в том, что ребенок должен несколько раз перечитать текст, выбрать правильные, точные предложения и записать их в таблицу.</w:t>
      </w:r>
    </w:p>
    <w:tbl>
      <w:tblPr>
        <w:tblW w:w="110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6974"/>
      </w:tblGrid>
      <w:tr w:rsidR="006A798F" w:rsidRPr="00DE47EA" w:rsidTr="00DE47EA">
        <w:trPr>
          <w:tblCellSpacing w:w="0" w:type="dxa"/>
        </w:trPr>
        <w:tc>
          <w:tcPr>
            <w:tcW w:w="4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Вопросы и утверждения</w:t>
            </w:r>
          </w:p>
        </w:tc>
        <w:tc>
          <w:tcPr>
            <w:tcW w:w="6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b/>
                <w:bCs/>
                <w:color w:val="0070C0"/>
                <w:sz w:val="28"/>
                <w:szCs w:val="28"/>
                <w:lang w:eastAsia="ru-RU"/>
              </w:rPr>
              <w:t>Выдержки из текста</w:t>
            </w:r>
          </w:p>
        </w:tc>
      </w:tr>
      <w:tr w:rsidR="006A798F" w:rsidRPr="00DE47EA" w:rsidTr="00DE47EA">
        <w:trPr>
          <w:tblCellSpacing w:w="0" w:type="dxa"/>
        </w:trPr>
        <w:tc>
          <w:tcPr>
            <w:tcW w:w="4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Какую хитрость придумал Дениска, чтобы съесть яйцо?</w:t>
            </w:r>
          </w:p>
        </w:tc>
        <w:tc>
          <w:tcPr>
            <w:tcW w:w="6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Это еще было терпимо, потому что я выел один желток, а белок раскромсал со скорлупой так, чтобы его не было видно.</w:t>
            </w:r>
          </w:p>
        </w:tc>
      </w:tr>
      <w:tr w:rsidR="006A798F" w:rsidRPr="00DE47EA" w:rsidTr="00DE47EA">
        <w:trPr>
          <w:tblCellSpacing w:w="0" w:type="dxa"/>
        </w:trPr>
        <w:tc>
          <w:tcPr>
            <w:tcW w:w="4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По какой фразе вы поняли, что для Дениски Кремль – это ценность?</w:t>
            </w:r>
          </w:p>
        </w:tc>
        <w:tc>
          <w:tcPr>
            <w:tcW w:w="6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 xml:space="preserve">Я не знаю ничего красивее Кремля. Я там был в </w:t>
            </w:r>
            <w:proofErr w:type="spellStart"/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Грановитой</w:t>
            </w:r>
            <w:proofErr w:type="spellEnd"/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 xml:space="preserve"> палате и в Оружейной, стоял возле царь-пушки и знаю, где сидел Иван Грозный.</w:t>
            </w:r>
          </w:p>
        </w:tc>
      </w:tr>
      <w:tr w:rsidR="006A798F" w:rsidRPr="00DE47EA" w:rsidTr="00DE47EA">
        <w:trPr>
          <w:tblCellSpacing w:w="0" w:type="dxa"/>
        </w:trPr>
        <w:tc>
          <w:tcPr>
            <w:tcW w:w="4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Я как на него взглянул, так сразу понял, что в Кремль я не пойду.</w:t>
            </w:r>
          </w:p>
        </w:tc>
        <w:tc>
          <w:tcPr>
            <w:tcW w:w="6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798F" w:rsidRPr="00DE47EA" w:rsidRDefault="006A798F" w:rsidP="006A7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</w:pPr>
            <w:r w:rsidRPr="00DE47EA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На голове у этого дяденьки была шляпа. А на шляпе наша каша. Она лежала почти в середине шляпы, в ямочке, и немножко по краям, где лента, и немножко за воротником, и на плечах, и на левой брючине.</w:t>
            </w:r>
          </w:p>
        </w:tc>
      </w:tr>
    </w:tbl>
    <w:p w:rsidR="006A798F" w:rsidRPr="00DE47EA" w:rsidRDefault="006A798F" w:rsidP="006A798F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После проверки ответов делается вывод о том, какая проблема волнует автора. Как поступать в ситуации сложных взаимоотношений детей и родителей.</w:t>
      </w:r>
    </w:p>
    <w:p w:rsidR="006A798F" w:rsidRPr="00DE47EA" w:rsidRDefault="00231401" w:rsidP="00231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 итог работы над текстом на данном этапе, целесообразно проводить  </w:t>
      </w:r>
      <w:r w:rsidRPr="00DE47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беседу по содержанию в целом, 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которой -  обобщить </w:t>
      </w:r>
      <w:proofErr w:type="gramStart"/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прочитанное</w:t>
      </w:r>
      <w:proofErr w:type="gramEnd"/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Беседа строится на основе вопросов, которые помогают понять характер главного героя, посочувствовать ему, погрузиться  во внутренний мир человека.</w:t>
      </w:r>
    </w:p>
    <w:p w:rsidR="00312C03" w:rsidRPr="00DE47EA" w:rsidRDefault="006A798F" w:rsidP="00312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3-й этап.</w:t>
      </w:r>
    </w:p>
    <w:p w:rsidR="00231401" w:rsidRPr="00DE47EA" w:rsidRDefault="00231401" w:rsidP="00312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заключительном этапе урока  </w:t>
      </w:r>
      <w:r w:rsidRPr="00DE47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«Работа с текстом после чтения»</w:t>
      </w: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идет обсуждение прочитанного, соотнесение читательских интерпретаций произведения с авторской позицией, формулирование  основной идеи текста.</w:t>
      </w:r>
    </w:p>
    <w:p w:rsidR="00231401" w:rsidRPr="00DE47EA" w:rsidRDefault="00231401" w:rsidP="00231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учителя – обеспечить полноценное восприятие и понимание текста.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Проблемный вопрос к тексту в целом. 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Ответы детей. Беседа. Понимание авторского замысла.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Рассказ о писателе (беседа о писателе углубит понимание </w:t>
      </w: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прочитанного</w:t>
      </w:r>
      <w:proofErr w:type="gramEnd"/>
      <w:r w:rsidRPr="00DE47EA">
        <w:rPr>
          <w:rFonts w:ascii="Times New Roman" w:hAnsi="Times New Roman" w:cs="Times New Roman"/>
          <w:bCs/>
          <w:sz w:val="28"/>
          <w:szCs w:val="28"/>
        </w:rPr>
        <w:t>).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Повторное обращение к заглавию и иллюстрации. 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Беседа о смысле заглавия, о его связи с темой, мыслью автора.</w:t>
      </w:r>
    </w:p>
    <w:p w:rsidR="00691B3A" w:rsidRPr="00DE47EA" w:rsidRDefault="0075796D" w:rsidP="005306D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Выполнение творческих заданий.</w:t>
      </w:r>
    </w:p>
    <w:p w:rsidR="00E30953" w:rsidRPr="00DE47EA" w:rsidRDefault="00E30953" w:rsidP="00E30953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Как выбрать творческие задания для третьего этапа работы с текстом?</w:t>
      </w:r>
    </w:p>
    <w:p w:rsidR="00E30953" w:rsidRPr="00DE47EA" w:rsidRDefault="00E30953" w:rsidP="006A7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Творческое задание  обязательно предполагает самостоятельность ребенка при его выполнении. 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Составь план (самостоятельно, в парах, в группе)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« Проиллюстрируй…»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« Сочини…»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« Придумай…»</w:t>
      </w:r>
    </w:p>
    <w:p w:rsidR="00691B3A" w:rsidRPr="00DE47EA" w:rsidRDefault="0075796D" w:rsidP="00E30953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В читательскую деятельность ребенка включены четыре сферы: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     эмоциональная, воображения, осмысления содержания, реакция на художественную форму. </w:t>
      </w:r>
    </w:p>
    <w:p w:rsidR="00312C03" w:rsidRPr="00DE47EA" w:rsidRDefault="00312C0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953" w:rsidRPr="00DE47EA" w:rsidRDefault="00E30953" w:rsidP="006A79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Самая развитая у читателей этого возраста сфера – осмысление содержания. Поэтому методика предлагает учителю богатый выбор заданий, связанных с этой сферой:</w:t>
      </w:r>
    </w:p>
    <w:p w:rsidR="00691B3A" w:rsidRPr="00DE47EA" w:rsidRDefault="0075796D" w:rsidP="00E3095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рассказ о герое, событии; </w:t>
      </w:r>
    </w:p>
    <w:p w:rsidR="00691B3A" w:rsidRPr="00DE47EA" w:rsidRDefault="0075796D" w:rsidP="00E3095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выборочный и краткий пересказ; </w:t>
      </w:r>
    </w:p>
    <w:p w:rsidR="00691B3A" w:rsidRPr="00DE47EA" w:rsidRDefault="0075796D" w:rsidP="00E3095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составление плана, структурной модели текста; </w:t>
      </w:r>
    </w:p>
    <w:p w:rsidR="00691B3A" w:rsidRPr="00DE47EA" w:rsidRDefault="0075796D" w:rsidP="00E3095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постановка контрольных вопросов к тексту, </w:t>
      </w:r>
    </w:p>
    <w:p w:rsidR="00691B3A" w:rsidRPr="00DE47EA" w:rsidRDefault="0075796D" w:rsidP="00E3095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/>
          <w:bCs/>
          <w:sz w:val="28"/>
          <w:szCs w:val="28"/>
        </w:rPr>
        <w:t>ответы на контрольные вопросы учителя и др.</w:t>
      </w:r>
    </w:p>
    <w:p w:rsidR="00312C03" w:rsidRPr="00DE47EA" w:rsidRDefault="00312C03" w:rsidP="00312C03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Составить модель – описание героев басни. </w:t>
      </w:r>
    </w:p>
    <w:p w:rsidR="00E30953" w:rsidRPr="00DE47EA" w:rsidRDefault="00E30953" w:rsidP="00E309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Работа в группах. 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Задание первой группе.      Описать белку. Какая она?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Задание второй группе.       Описать волка. Какой он?</w:t>
      </w:r>
    </w:p>
    <w:p w:rsidR="00312C03" w:rsidRPr="00DE47EA" w:rsidRDefault="00312C03" w:rsidP="00137B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7BD8" w:rsidRPr="00DE47EA" w:rsidRDefault="00137BD8" w:rsidP="00137B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Или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На данном этапе урока можно использовать чтение произведения по ролям.</w:t>
      </w:r>
      <w:r w:rsidRPr="00DE4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EA" w:rsidRPr="00DE47EA" w:rsidRDefault="00DE47EA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Задание для первой группы.</w:t>
      </w:r>
      <w:r w:rsidRPr="00DE4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  Записать ассоциации к слову «добро».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Задание для второй группы.</w:t>
      </w:r>
      <w:r w:rsidRPr="00DE4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    Нарисовать рисунок на тему  «Что для вас добро?»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E47EA">
        <w:rPr>
          <w:rFonts w:ascii="Times New Roman" w:hAnsi="Times New Roman" w:cs="Times New Roman"/>
          <w:b/>
          <w:bCs/>
          <w:sz w:val="28"/>
          <w:szCs w:val="28"/>
        </w:rPr>
        <w:t>Достоинства технологии:</w:t>
      </w:r>
    </w:p>
    <w:p w:rsidR="00691B3A" w:rsidRPr="00DE47EA" w:rsidRDefault="0075796D" w:rsidP="00137BD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применима</w:t>
      </w:r>
      <w:proofErr w:type="gram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самостоятельно вне урока;</w:t>
      </w:r>
    </w:p>
    <w:p w:rsidR="00691B3A" w:rsidRPr="00DE47EA" w:rsidRDefault="0075796D" w:rsidP="00137BD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E47EA">
        <w:rPr>
          <w:rFonts w:ascii="Times New Roman" w:hAnsi="Times New Roman" w:cs="Times New Roman"/>
          <w:bCs/>
          <w:sz w:val="28"/>
          <w:szCs w:val="28"/>
        </w:rPr>
        <w:t>возрастносообразна</w:t>
      </w:r>
      <w:proofErr w:type="spell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и доступна;</w:t>
      </w:r>
    </w:p>
    <w:p w:rsidR="00691B3A" w:rsidRPr="00DE47EA" w:rsidRDefault="0075796D" w:rsidP="00137BD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47EA">
        <w:rPr>
          <w:rFonts w:ascii="Times New Roman" w:hAnsi="Times New Roman" w:cs="Times New Roman"/>
          <w:bCs/>
          <w:sz w:val="28"/>
          <w:szCs w:val="28"/>
        </w:rPr>
        <w:t>ориентирована</w:t>
      </w:r>
      <w:proofErr w:type="gramEnd"/>
      <w:r w:rsidRPr="00DE47EA">
        <w:rPr>
          <w:rFonts w:ascii="Times New Roman" w:hAnsi="Times New Roman" w:cs="Times New Roman"/>
          <w:bCs/>
          <w:sz w:val="28"/>
          <w:szCs w:val="28"/>
        </w:rPr>
        <w:t xml:space="preserve"> на развитие личности читателя;</w:t>
      </w:r>
    </w:p>
    <w:p w:rsidR="00691B3A" w:rsidRPr="00DE47EA" w:rsidRDefault="0075796D" w:rsidP="00137BD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>развивает умение прогнозировать результаты чтения;</w:t>
      </w:r>
    </w:p>
    <w:p w:rsidR="00137BD8" w:rsidRPr="00DE47EA" w:rsidRDefault="0075796D" w:rsidP="00137BD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bCs/>
          <w:sz w:val="28"/>
          <w:szCs w:val="28"/>
        </w:rPr>
        <w:t xml:space="preserve">способствует достижению </w:t>
      </w:r>
      <w:r w:rsidR="00137BD8" w:rsidRPr="00DE47EA">
        <w:rPr>
          <w:rFonts w:ascii="Times New Roman" w:hAnsi="Times New Roman" w:cs="Times New Roman"/>
          <w:bCs/>
          <w:sz w:val="28"/>
          <w:szCs w:val="28"/>
        </w:rPr>
        <w:t xml:space="preserve"> понимания на уровне смысла.</w:t>
      </w:r>
    </w:p>
    <w:p w:rsidR="00137BD8" w:rsidRPr="00DE47EA" w:rsidRDefault="00137BD8" w:rsidP="00137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BD8" w:rsidRPr="00DE47EA" w:rsidRDefault="00312C03" w:rsidP="00312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7EA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137BD8" w:rsidRPr="00DE47EA" w:rsidSect="003F3B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272"/>
    <w:multiLevelType w:val="hybridMultilevel"/>
    <w:tmpl w:val="6284EEAC"/>
    <w:lvl w:ilvl="0" w:tplc="EF789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305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A4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CE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1C6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09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548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F07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D6E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4E2EEC"/>
    <w:multiLevelType w:val="hybridMultilevel"/>
    <w:tmpl w:val="ADE80BD2"/>
    <w:lvl w:ilvl="0" w:tplc="CEA2BE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85EA01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28EC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AAF620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395AB0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26E0AC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B63470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EAA0A6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65F28B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">
    <w:nsid w:val="132B19F1"/>
    <w:multiLevelType w:val="hybridMultilevel"/>
    <w:tmpl w:val="DE5C2DC4"/>
    <w:lvl w:ilvl="0" w:tplc="292A9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807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CAB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09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F83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CD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A8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60D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A67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1945C82"/>
    <w:multiLevelType w:val="hybridMultilevel"/>
    <w:tmpl w:val="4E42AB60"/>
    <w:lvl w:ilvl="0" w:tplc="2A36B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104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E4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68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0E3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8E5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A6F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CA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B2D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C658A9"/>
    <w:multiLevelType w:val="hybridMultilevel"/>
    <w:tmpl w:val="BACA5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41616"/>
    <w:multiLevelType w:val="hybridMultilevel"/>
    <w:tmpl w:val="08C6D668"/>
    <w:lvl w:ilvl="0" w:tplc="E5C8C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CAD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C68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AC5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D26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B4A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B81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667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809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AE1B91"/>
    <w:multiLevelType w:val="hybridMultilevel"/>
    <w:tmpl w:val="A4A87054"/>
    <w:lvl w:ilvl="0" w:tplc="DBE6C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103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64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12B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6CE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B87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0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0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F40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2151588"/>
    <w:multiLevelType w:val="hybridMultilevel"/>
    <w:tmpl w:val="49E661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D32513"/>
    <w:multiLevelType w:val="hybridMultilevel"/>
    <w:tmpl w:val="14D48A3C"/>
    <w:lvl w:ilvl="0" w:tplc="AC6C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C47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8D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382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AE6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AE0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8CC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C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C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A60218"/>
    <w:multiLevelType w:val="multilevel"/>
    <w:tmpl w:val="FEAE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DB44B9"/>
    <w:multiLevelType w:val="hybridMultilevel"/>
    <w:tmpl w:val="6D90865C"/>
    <w:lvl w:ilvl="0" w:tplc="0B4E1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0E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EC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EACA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A01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A0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22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30A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30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5B7E3D"/>
    <w:multiLevelType w:val="hybridMultilevel"/>
    <w:tmpl w:val="66CAEC5E"/>
    <w:lvl w:ilvl="0" w:tplc="80CA6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66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D8D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220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727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A04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4CB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B89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966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4555615"/>
    <w:multiLevelType w:val="hybridMultilevel"/>
    <w:tmpl w:val="5A2CDAF2"/>
    <w:lvl w:ilvl="0" w:tplc="31D8A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C00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48A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6F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C21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4CC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E2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76B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0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73A6C78"/>
    <w:multiLevelType w:val="hybridMultilevel"/>
    <w:tmpl w:val="0F12A3C4"/>
    <w:lvl w:ilvl="0" w:tplc="06ECC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142EA2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A9A82F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57D633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64D479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7C8CA8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D4008A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C3008D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8F4CD9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4">
    <w:nsid w:val="6DB91565"/>
    <w:multiLevelType w:val="hybridMultilevel"/>
    <w:tmpl w:val="D8A6F9D0"/>
    <w:lvl w:ilvl="0" w:tplc="42E80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38B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B0C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660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01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42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6C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3C2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E8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F1A168D"/>
    <w:multiLevelType w:val="multilevel"/>
    <w:tmpl w:val="C540B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254FD3"/>
    <w:multiLevelType w:val="hybridMultilevel"/>
    <w:tmpl w:val="14C078F0"/>
    <w:lvl w:ilvl="0" w:tplc="1EE823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D93C7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CE2AB5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DD9432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DA6FC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6090E9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7A92CB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19BED3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2FAEB3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7">
    <w:nsid w:val="7DDA73D2"/>
    <w:multiLevelType w:val="hybridMultilevel"/>
    <w:tmpl w:val="222A18EC"/>
    <w:lvl w:ilvl="0" w:tplc="55CCF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03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D07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5EA6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8D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3CF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5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9E5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83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7"/>
  </w:num>
  <w:num w:numId="6">
    <w:abstractNumId w:val="16"/>
  </w:num>
  <w:num w:numId="7">
    <w:abstractNumId w:val="10"/>
  </w:num>
  <w:num w:numId="8">
    <w:abstractNumId w:val="8"/>
  </w:num>
  <w:num w:numId="9">
    <w:abstractNumId w:val="17"/>
  </w:num>
  <w:num w:numId="10">
    <w:abstractNumId w:val="12"/>
  </w:num>
  <w:num w:numId="11">
    <w:abstractNumId w:val="0"/>
  </w:num>
  <w:num w:numId="12">
    <w:abstractNumId w:val="14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1BF1"/>
    <w:rsid w:val="00023668"/>
    <w:rsid w:val="00034C3D"/>
    <w:rsid w:val="00137BD8"/>
    <w:rsid w:val="00140008"/>
    <w:rsid w:val="00231401"/>
    <w:rsid w:val="00312C03"/>
    <w:rsid w:val="00327024"/>
    <w:rsid w:val="00351BF1"/>
    <w:rsid w:val="003F3BBF"/>
    <w:rsid w:val="005015D7"/>
    <w:rsid w:val="005306DE"/>
    <w:rsid w:val="005556F6"/>
    <w:rsid w:val="00582570"/>
    <w:rsid w:val="005E3FE2"/>
    <w:rsid w:val="00630AC6"/>
    <w:rsid w:val="00691B3A"/>
    <w:rsid w:val="006A798F"/>
    <w:rsid w:val="006F7309"/>
    <w:rsid w:val="0075796D"/>
    <w:rsid w:val="00833BAE"/>
    <w:rsid w:val="008F1C9E"/>
    <w:rsid w:val="00B1120C"/>
    <w:rsid w:val="00BA6606"/>
    <w:rsid w:val="00DC0ADD"/>
    <w:rsid w:val="00DE47EA"/>
    <w:rsid w:val="00E30953"/>
    <w:rsid w:val="00E34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B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556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2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7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234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27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79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662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4542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844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24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50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8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011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512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38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990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53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71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5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819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8240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4665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98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00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48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9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58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2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09896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6269">
          <w:marLeft w:val="53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9464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872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03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95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6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119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77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1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11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3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33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31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5789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УчИтЭл</dc:creator>
  <cp:lastModifiedBy>6</cp:lastModifiedBy>
  <cp:revision>3</cp:revision>
  <cp:lastPrinted>2015-12-09T13:59:00Z</cp:lastPrinted>
  <dcterms:created xsi:type="dcterms:W3CDTF">2015-11-24T00:58:00Z</dcterms:created>
  <dcterms:modified xsi:type="dcterms:W3CDTF">2025-05-27T11:04:00Z</dcterms:modified>
</cp:coreProperties>
</file>