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color w:val="000000" w:themeColor="text1"/>
          <w:sz w:val="72"/>
          <w:szCs w:val="72"/>
        </w:rPr>
      </w:pPr>
      <w:r>
        <w:rPr>
          <w:rFonts w:ascii="Times New Roman" w:hAnsi="Times New Roman" w:cs="Times New Roman"/>
          <w:b/>
          <w:color w:val="000000" w:themeColor="text1"/>
          <w:sz w:val="72"/>
          <w:szCs w:val="72"/>
        </w:rPr>
        <w:t xml:space="preserve">Проект «Пламя Памяти»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/>
    </w:p>
    <w:tbl>
      <w:tblPr>
        <w:tblW w:w="10348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56"/>
        <w:gridCol w:w="2521"/>
        <w:gridCol w:w="7371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Параметры Проекта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Паспорт проекта</w:t>
            </w:r>
            <w:r/>
          </w:p>
          <w:p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роекта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«Пламя памяти»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 проекта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highlight w:val="white"/>
              </w:rPr>
              <w:t xml:space="preserve">Социальный проект патриотической направленности </w:t>
            </w:r>
            <w:r>
              <w:rPr>
                <w:b/>
                <w:bCs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Разработчик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роекта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Киселева Светлана Анатольевна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частники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роекта.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чащиеся 1-4 класс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ов,  учителя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6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21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highlight w:val="white"/>
              </w:rPr>
              <w:t xml:space="preserve">Основания для разработки проекта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71" w:type="dxa"/>
            <w:vMerge w:val="restart"/>
            <w:textDirection w:val="lrTb"/>
            <w:noWrap w:val="false"/>
          </w:tcPr>
          <w:p>
            <w:pPr>
              <w:ind w:left="0" w:right="0" w:firstLine="0"/>
              <w:spacing w:before="0" w:after="0"/>
              <w:shd w:val="clear" w:color="ffffff" w:fill="ffffff"/>
              <w:rPr>
                <w:b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</w:rPr>
              <w:t xml:space="preserve">Государственная политика в области патриотического воспитания:</w:t>
            </w:r>
            <w:r>
              <w:rPr>
                <w:b/>
                <w:bCs/>
              </w:rPr>
            </w:r>
            <w:r/>
          </w:p>
          <w:p>
            <w:pPr>
              <w:ind w:left="0" w:right="0" w:firstLine="0"/>
              <w:spacing w:before="0" w:after="0"/>
              <w:shd w:val="clear" w:color="ffffff" w:fill="ffffff"/>
              <w:rPr>
                <w:b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</w:rPr>
              <w:t xml:space="preserve">Национальная доктрина развития образования в Российской Федерации до 2025 года</w:t>
            </w:r>
            <w:r>
              <w:rPr>
                <w:b/>
                <w:bCs/>
                <w:sz w:val="20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Цели  проекта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 w:val="false"/>
          </w:tcPr>
          <w:p>
            <w:pPr>
              <w:pStyle w:val="839"/>
              <w:numPr>
                <w:ilvl w:val="0"/>
                <w:numId w:val="2"/>
              </w:numPr>
              <w:ind w:right="0"/>
              <w:spacing w:before="0" w:after="15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ans" w:cs="Times New Roman"/>
                <w:b/>
                <w:bCs/>
                <w:color w:val="000000"/>
                <w:sz w:val="24"/>
                <w:szCs w:val="24"/>
              </w:rPr>
              <w:t xml:space="preserve">формирование чувства патриотизма, уважения к историческому прошлому, нашим традициям через сохранение памяти к его защитникам;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  <w:p>
            <w:pPr>
              <w:pStyle w:val="839"/>
              <w:numPr>
                <w:ilvl w:val="0"/>
                <w:numId w:val="3"/>
              </w:numPr>
              <w:ind w:right="0"/>
              <w:spacing w:before="0" w:after="15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ans" w:cs="Times New Roman"/>
                <w:b/>
                <w:bCs/>
                <w:color w:val="000000"/>
                <w:sz w:val="24"/>
                <w:szCs w:val="24"/>
              </w:rPr>
              <w:t xml:space="preserve">сохранение памяти о Великой Отечественной войне среди подрастающего поколения;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  <w:p>
            <w:pPr>
              <w:pStyle w:val="839"/>
              <w:numPr>
                <w:ilvl w:val="0"/>
                <w:numId w:val="4"/>
              </w:numPr>
              <w:ind w:right="0"/>
              <w:spacing w:before="0" w:after="15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ans" w:cs="Times New Roman"/>
                <w:b/>
                <w:bCs/>
                <w:color w:val="000000"/>
                <w:sz w:val="24"/>
                <w:szCs w:val="24"/>
              </w:rPr>
              <w:t xml:space="preserve">создание условий для реализации патриотических качеств обучающихся школы в конкретном социально значимом деле.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  <w:p>
            <w:pPr>
              <w:pStyle w:val="839"/>
              <w:numPr>
                <w:ilvl w:val="0"/>
                <w:numId w:val="5"/>
              </w:numPr>
              <w:ind w:right="0"/>
              <w:spacing w:before="0" w:after="15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ans" w:cs="Times New Roman"/>
                <w:b/>
                <w:bCs/>
                <w:color w:val="000000"/>
                <w:sz w:val="24"/>
                <w:szCs w:val="24"/>
              </w:rPr>
              <w:t xml:space="preserve">сплочение детского коллектива через совместную деятельность;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  <w:p>
            <w:pPr>
              <w:jc w:val="both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Задачи проекта: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 w:val="false"/>
          </w:tcPr>
          <w:p>
            <w:pPr>
              <w:ind w:left="0" w:right="0" w:firstLine="0"/>
              <w:spacing w:before="0" w:after="15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ans" w:cs="Times New Roman"/>
                <w:b/>
                <w:bCs/>
                <w:color w:val="000000"/>
                <w:sz w:val="24"/>
                <w:szCs w:val="24"/>
              </w:rPr>
              <w:t xml:space="preserve">  Формирование у подрастающего поколения активной гражданской позиции;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  <w:p>
            <w:pPr>
              <w:ind w:left="0" w:right="0" w:firstLine="0"/>
              <w:jc w:val="both"/>
              <w:spacing w:before="0" w:after="15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ans" w:cs="Times New Roman"/>
                <w:b/>
                <w:bCs/>
                <w:color w:val="000000"/>
                <w:sz w:val="24"/>
                <w:szCs w:val="24"/>
              </w:rPr>
              <w:t xml:space="preserve">  Воспитание любви к Родине, уважительного отношения к героическом  </w:t>
            </w:r>
            <w:r>
              <w:rPr>
                <w:rFonts w:ascii="Times New Roman" w:hAnsi="Times New Roman" w:eastAsia="PT Sans" w:cs="Times New Roman"/>
                <w:b/>
                <w:bCs/>
                <w:color w:val="000000"/>
                <w:sz w:val="24"/>
                <w:szCs w:val="24"/>
              </w:rPr>
              <w:t xml:space="preserve">прошлому и настоящему своей страны, к ветеранам Великой Отечественной войны;</w:t>
            </w:r>
            <w:r>
              <w:rPr>
                <w:rFonts w:ascii="Times New Roman" w:hAnsi="Times New Roman" w:eastAsia="PT Sans" w:cs="Times New Roman"/>
                <w:b/>
                <w:bCs/>
                <w:sz w:val="24"/>
                <w:szCs w:val="24"/>
              </w:rPr>
            </w:r>
            <w:r/>
          </w:p>
          <w:p>
            <w:pPr>
              <w:ind w:left="0" w:right="0" w:firstLine="0"/>
              <w:spacing w:before="0" w:after="15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ans" w:cs="Times New Roman"/>
                <w:b/>
                <w:bCs/>
                <w:color w:val="000000"/>
                <w:sz w:val="24"/>
                <w:szCs w:val="24"/>
              </w:rPr>
              <w:t xml:space="preserve">  Организация ухода за памятниками</w:t>
            </w:r>
            <w:r>
              <w:rPr>
                <w:rFonts w:ascii="Times New Roman" w:hAnsi="Times New Roman" w:eastAsia="PT Sans" w:cs="Times New Roman"/>
                <w:b/>
                <w:bCs/>
                <w:sz w:val="24"/>
                <w:szCs w:val="24"/>
              </w:rPr>
            </w:r>
            <w:r/>
          </w:p>
          <w:p>
            <w:pPr>
              <w:pStyle w:val="839"/>
              <w:numPr>
                <w:ilvl w:val="0"/>
                <w:numId w:val="1"/>
              </w:numPr>
              <w:ind w:left="0"/>
              <w:spacing w:line="276" w:lineRule="auto"/>
              <w:rPr>
                <w:rFonts w:ascii="Times New Roman" w:hAnsi="Times New Roman" w:cs="Times New Roman"/>
                <w:b/>
                <w:bCs w:val="0"/>
                <w:i w:val="0"/>
                <w:iCs/>
                <w:sz w:val="24"/>
                <w:szCs w:val="24"/>
              </w:rPr>
            </w:pPr>
            <w:r>
              <w:rPr>
                <w:rFonts w:ascii="Times New Roman" w:hAnsi="Times New Roman" w:eastAsia="+mn-ea" w:cs="Times New Roman"/>
                <w:b/>
                <w:bCs/>
                <w:i w:val="0"/>
                <w:iCs w:val="0"/>
                <w:sz w:val="24"/>
                <w:szCs w:val="24"/>
              </w:rPr>
              <w:t xml:space="preserve">  Развитие активности, </w:t>
            </w:r>
            <w:r>
              <w:rPr>
                <w:rFonts w:ascii="Times New Roman" w:hAnsi="Times New Roman" w:eastAsia="+mn-ea" w:cs="Times New Roman"/>
                <w:b/>
                <w:bCs/>
                <w:i w:val="0"/>
                <w:iCs w:val="0"/>
                <w:sz w:val="24"/>
                <w:szCs w:val="24"/>
              </w:rPr>
              <w:t xml:space="preserve">добровольческой </w:t>
            </w:r>
            <w:r>
              <w:rPr>
                <w:rFonts w:ascii="Times New Roman" w:hAnsi="Times New Roman" w:eastAsia="+mn-ea" w:cs="Times New Roman"/>
                <w:b/>
                <w:bCs/>
                <w:i w:val="0"/>
                <w:iCs w:val="0"/>
                <w:sz w:val="24"/>
                <w:szCs w:val="24"/>
              </w:rPr>
              <w:t xml:space="preserve">инициативы  учащихся.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r>
            <w:r/>
          </w:p>
          <w:p>
            <w:pPr>
              <w:pStyle w:val="839"/>
              <w:numPr>
                <w:ilvl w:val="0"/>
                <w:numId w:val="1"/>
              </w:numPr>
              <w:ind w:left="0"/>
              <w:spacing w:line="276" w:lineRule="auto"/>
              <w:rPr>
                <w:rFonts w:ascii="Times New Roman" w:hAnsi="Times New Roman" w:cs="Times New Roman"/>
                <w:b/>
                <w:bCs w:val="0"/>
                <w:i w:val="0"/>
                <w:iCs/>
                <w:sz w:val="24"/>
                <w:szCs w:val="24"/>
              </w:rPr>
            </w:pPr>
            <w:r>
              <w:rPr>
                <w:rFonts w:ascii="Times New Roman" w:hAnsi="Times New Roman" w:eastAsia="+mn-ea" w:cs="Times New Roman"/>
                <w:b/>
                <w:bCs/>
                <w:i w:val="0"/>
                <w:iCs w:val="0"/>
                <w:sz w:val="24"/>
                <w:szCs w:val="24"/>
              </w:rPr>
              <w:t xml:space="preserve"> Укрепление школьных традиций.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r>
            <w:r/>
          </w:p>
          <w:p>
            <w:pPr>
              <w:pStyle w:val="839"/>
              <w:numPr>
                <w:ilvl w:val="0"/>
                <w:numId w:val="1"/>
              </w:numPr>
              <w:ind w:left="0"/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+mn-ea" w:cs="Times New Roman"/>
                <w:b/>
                <w:bCs/>
                <w:i w:val="0"/>
                <w:iCs w:val="0"/>
                <w:sz w:val="24"/>
                <w:szCs w:val="24"/>
              </w:rPr>
              <w:t xml:space="preserve"> Развитие сотрудничества между классами.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Сроки реализации 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роекта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 w:val="false"/>
          </w:tcPr>
          <w:p>
            <w:pPr>
              <w:pStyle w:val="840"/>
              <w:ind w:left="0"/>
              <w:spacing w:after="0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Две недели. С 28 апреля по 9 мая.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Этапы реализации про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екта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b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 xml:space="preserve">1 этап 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PT Sans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</w:rPr>
              <w:t xml:space="preserve">П</w:t>
            </w:r>
            <w:r>
              <w:rPr>
                <w:rFonts w:ascii="Times New Roman" w:hAnsi="Times New Roman" w:eastAsia="PT Sans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white"/>
              </w:rPr>
              <w:t xml:space="preserve">редпроектная ситуация;</w:t>
            </w:r>
            <w:r>
              <w:rPr>
                <w:rFonts w:ascii="Times New Roman" w:hAnsi="Times New Roman" w:eastAsia="PT Sans" w:cs="Times New Roman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b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 xml:space="preserve">2 этап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 xml:space="preserve"> - Разработка плана, определение фронта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 xml:space="preserve">работы.</w:t>
            </w:r>
            <w:r>
              <w:rPr>
                <w:i w:val="0"/>
                <w:iCs w:val="0"/>
              </w:rPr>
            </w:r>
            <w:r>
              <w:rPr>
                <w:i w:val="0"/>
                <w:iCs w:val="0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b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 xml:space="preserve">2.1.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 xml:space="preserve">назначение даты  реализации проекта, приглашение участников</w:t>
            </w:r>
            <w:r>
              <w:rPr>
                <w:i w:val="0"/>
                <w:iCs w:val="0"/>
              </w:rPr>
            </w:r>
            <w:r>
              <w:rPr>
                <w:i w:val="0"/>
                <w:iCs w:val="0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b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 xml:space="preserve">Определение необходимой материально-технической базы, распределение ролей.</w:t>
            </w:r>
            <w:r>
              <w:rPr>
                <w:i w:val="0"/>
                <w:iCs w:val="0"/>
              </w:rPr>
            </w:r>
            <w:r>
              <w:rPr>
                <w:i w:val="0"/>
                <w:iCs w:val="0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b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 xml:space="preserve">3 этап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 xml:space="preserve">Реализация проекта.</w:t>
            </w:r>
            <w:r>
              <w:rPr>
                <w:i w:val="0"/>
                <w:iCs w:val="0"/>
              </w:rPr>
            </w:r>
            <w:r>
              <w:rPr>
                <w:i w:val="0"/>
                <w:iCs w:val="0"/>
              </w:rPr>
            </w:r>
          </w:p>
          <w:p>
            <w:pPr>
              <w:spacing w:after="0"/>
              <w:rPr>
                <w:rFonts w:ascii="Times New Roman" w:hAnsi="Times New Roman" w:eastAsia="Times New Roman" w:cs="Times New Roman"/>
                <w:b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 xml:space="preserve">4 этап – Рефлексия, информирование общественности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z w:val="24"/>
                <w:szCs w:val="24"/>
                <w:lang w:eastAsia="ru-RU"/>
              </w:rPr>
              <w:t xml:space="preserve">.</w:t>
            </w:r>
            <w:r>
              <w:rPr>
                <w:i w:val="0"/>
                <w:iCs w:val="0"/>
              </w:rPr>
            </w:r>
            <w:r>
              <w:rPr>
                <w:i w:val="0"/>
                <w:iCs w:val="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Ожидаемые результаты реализации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роекта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/>
          </w:p>
          <w:p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 w:val="false"/>
          </w:tcPr>
          <w:p>
            <w:pPr>
              <w:ind w:left="0" w:right="0" w:firstLine="0"/>
              <w:spacing w:before="0" w:after="15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ans" w:cs="Times New Roman"/>
                <w:b/>
                <w:bCs/>
                <w:color w:val="000000"/>
                <w:sz w:val="24"/>
                <w:szCs w:val="24"/>
              </w:rPr>
              <w:t xml:space="preserve">    Повышение познавательной активности учащихся, их готовность принять личное практическое участие в мероприятиях гражданско-патриотической направленности.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  <w:p>
            <w:pPr>
              <w:ind w:left="0" w:right="0" w:firstLine="0"/>
              <w:spacing w:before="0" w:after="15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PT Sans" w:cs="Times New Roman"/>
                <w:b/>
                <w:bCs/>
                <w:color w:val="000000"/>
                <w:sz w:val="24"/>
                <w:szCs w:val="24"/>
              </w:rPr>
              <w:t xml:space="preserve">  Укрепление чувства уважения к истории Отечества, ветеранам Великой Отечественной войны;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2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Материально-техническое обеспечение.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37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Бумажное полотно 2.5м на 1м</w:t>
            </w:r>
            <w:r/>
          </w:p>
          <w:p>
            <w:pPr>
              <w:spacing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Краски, мелки, клей, ножницы, цветная бумага.</w:t>
            </w:r>
            <w:r/>
          </w:p>
          <w:p>
            <w:pPr>
              <w:spacing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Предметы для военной композиции: гимнастерка, пилотка, ремень, фляга, письмо-треугольник, свеча. 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850" w:bottom="567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PT Sans">
    <w:panose1 w:val="020B0503020203020204"/>
  </w:font>
  <w:font w:name="Wingdings">
    <w:panose1 w:val="05000000000000000000"/>
  </w:font>
  <w:font w:name="+mn-ea">
    <w:panose1 w:val="02000603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5"/>
    <w:next w:val="835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6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5"/>
    <w:next w:val="835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6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5"/>
    <w:next w:val="835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6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5"/>
    <w:next w:val="835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6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6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6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6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6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5"/>
    <w:next w:val="835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6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5"/>
    <w:next w:val="835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6"/>
    <w:link w:val="677"/>
    <w:uiPriority w:val="10"/>
    <w:rPr>
      <w:sz w:val="48"/>
      <w:szCs w:val="48"/>
    </w:rPr>
  </w:style>
  <w:style w:type="paragraph" w:styleId="679">
    <w:name w:val="Subtitle"/>
    <w:basedOn w:val="835"/>
    <w:next w:val="835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6"/>
    <w:link w:val="679"/>
    <w:uiPriority w:val="11"/>
    <w:rPr>
      <w:sz w:val="24"/>
      <w:szCs w:val="24"/>
    </w:rPr>
  </w:style>
  <w:style w:type="paragraph" w:styleId="681">
    <w:name w:val="Quote"/>
    <w:basedOn w:val="835"/>
    <w:next w:val="835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5"/>
    <w:next w:val="835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5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6"/>
    <w:link w:val="685"/>
    <w:uiPriority w:val="99"/>
  </w:style>
  <w:style w:type="paragraph" w:styleId="687">
    <w:name w:val="Footer"/>
    <w:basedOn w:val="835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6"/>
    <w:link w:val="687"/>
    <w:uiPriority w:val="99"/>
  </w:style>
  <w:style w:type="paragraph" w:styleId="689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0">
    <w:name w:val="Caption Char"/>
    <w:basedOn w:val="689"/>
    <w:link w:val="687"/>
    <w:uiPriority w:val="99"/>
  </w:style>
  <w:style w:type="table" w:styleId="691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1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2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3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4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5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6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3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4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5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6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7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8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5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6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7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8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9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0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3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4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6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8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9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0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1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2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3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4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5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6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1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2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3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4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5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6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000ff" w:themeColor="hyperlink"/>
      <w:u w:val="single"/>
    </w:r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6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36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List Paragraph"/>
    <w:basedOn w:val="835"/>
    <w:uiPriority w:val="34"/>
    <w:qFormat/>
    <w:pPr>
      <w:contextualSpacing/>
      <w:ind w:left="72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0">
    <w:name w:val="Body Text Indent 3"/>
    <w:basedOn w:val="835"/>
    <w:link w:val="841"/>
    <w:uiPriority w:val="99"/>
    <w:unhideWhenUsed/>
    <w:pPr>
      <w:ind w:left="283"/>
      <w:spacing w:after="120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841" w:customStyle="1">
    <w:name w:val="Основной текст с отступом 3 Знак"/>
    <w:basedOn w:val="836"/>
    <w:link w:val="840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schkola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6</cp:revision>
  <dcterms:created xsi:type="dcterms:W3CDTF">2018-03-14T10:23:00Z</dcterms:created>
  <dcterms:modified xsi:type="dcterms:W3CDTF">2025-05-25T11:58:02Z</dcterms:modified>
</cp:coreProperties>
</file>